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EFB97" w14:textId="660AF2E8" w:rsidR="005C713B" w:rsidRDefault="003108D6" w:rsidP="002863F7">
      <w:pPr>
        <w:tabs>
          <w:tab w:val="left" w:pos="0"/>
        </w:tabs>
      </w:pPr>
      <w:r>
        <w:rPr>
          <w:noProof/>
          <w:sz w:val="20"/>
        </w:rPr>
        <mc:AlternateContent>
          <mc:Choice Requires="wps">
            <w:drawing>
              <wp:anchor distT="0" distB="0" distL="114300" distR="114300" simplePos="0" relativeHeight="251657216" behindDoc="0" locked="0" layoutInCell="1" allowOverlap="1" wp14:anchorId="043ABA20" wp14:editId="1A2A3C97">
                <wp:simplePos x="0" y="0"/>
                <wp:positionH relativeFrom="column">
                  <wp:posOffset>104025</wp:posOffset>
                </wp:positionH>
                <wp:positionV relativeFrom="paragraph">
                  <wp:posOffset>148244</wp:posOffset>
                </wp:positionV>
                <wp:extent cx="5849620" cy="976745"/>
                <wp:effectExtent l="0" t="0" r="17780" b="1397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9620" cy="976745"/>
                        </a:xfrm>
                        <a:prstGeom prst="rect">
                          <a:avLst/>
                        </a:prstGeom>
                        <a:solidFill>
                          <a:srgbClr val="FFFFFF"/>
                        </a:solidFill>
                        <a:ln w="9525">
                          <a:solidFill>
                            <a:srgbClr val="000000"/>
                          </a:solidFill>
                          <a:miter lim="800000"/>
                          <a:headEnd/>
                          <a:tailEnd/>
                        </a:ln>
                      </wps:spPr>
                      <wps:txbx>
                        <w:txbxContent>
                          <w:p w14:paraId="48EB3356" w14:textId="3DCFB42C" w:rsidR="0076034A" w:rsidRDefault="00B01F05">
                            <w:r>
                              <w:rPr>
                                <w:noProof/>
                              </w:rPr>
                              <w:drawing>
                                <wp:inline distT="0" distB="0" distL="0" distR="0" wp14:anchorId="643FDA04" wp14:editId="514F15A9">
                                  <wp:extent cx="5657850" cy="4806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480695"/>
                                          </a:xfrm>
                                          <a:prstGeom prst="rect">
                                            <a:avLst/>
                                          </a:prstGeom>
                                          <a:noFill/>
                                        </pic:spPr>
                                      </pic:pic>
                                    </a:graphicData>
                                  </a:graphic>
                                </wp:inline>
                              </w:drawing>
                            </w:r>
                          </w:p>
                          <w:p w14:paraId="3848259C" w14:textId="62C05D35" w:rsidR="0076034A" w:rsidRDefault="0076034A" w:rsidP="00D77AF2">
                            <w:pPr>
                              <w:jc w:val="right"/>
                              <w:rPr>
                                <w:sz w:val="24"/>
                                <w:u w:val="single"/>
                                <w:lang w:eastAsia="zh-CN"/>
                              </w:rPr>
                            </w:pPr>
                            <w:r>
                              <w:rPr>
                                <w:rFonts w:hint="eastAsia"/>
                                <w:sz w:val="24"/>
                                <w:u w:val="single"/>
                                <w:lang w:eastAsia="zh-CN"/>
                              </w:rPr>
                              <w:t>20</w:t>
                            </w:r>
                            <w:r>
                              <w:rPr>
                                <w:sz w:val="24"/>
                                <w:u w:val="single"/>
                                <w:lang w:eastAsia="zh-CN"/>
                              </w:rPr>
                              <w:t>2</w:t>
                            </w:r>
                            <w:r w:rsidR="009D6746">
                              <w:rPr>
                                <w:sz w:val="24"/>
                                <w:u w:val="single"/>
                                <w:lang w:eastAsia="zh-CN"/>
                              </w:rPr>
                              <w:t>4</w:t>
                            </w:r>
                            <w:r>
                              <w:rPr>
                                <w:rFonts w:hint="eastAsia"/>
                                <w:sz w:val="24"/>
                                <w:u w:val="single"/>
                                <w:lang w:eastAsia="zh-CN"/>
                              </w:rPr>
                              <w:t>年</w:t>
                            </w:r>
                            <w:r w:rsidR="00D53C1C">
                              <w:rPr>
                                <w:rFonts w:hint="eastAsia"/>
                                <w:sz w:val="24"/>
                                <w:u w:val="single"/>
                                <w:lang w:eastAsia="zh-CN"/>
                              </w:rPr>
                              <w:t>1</w:t>
                            </w:r>
                            <w:r w:rsidR="00393443">
                              <w:rPr>
                                <w:rFonts w:hint="eastAsia"/>
                                <w:sz w:val="24"/>
                                <w:u w:val="single"/>
                                <w:lang w:eastAsia="zh-CN"/>
                              </w:rPr>
                              <w:t>2</w:t>
                            </w:r>
                            <w:r>
                              <w:rPr>
                                <w:rFonts w:hint="eastAsia"/>
                                <w:sz w:val="24"/>
                                <w:u w:val="single"/>
                                <w:lang w:eastAsia="zh-CN"/>
                              </w:rPr>
                              <w:t>月</w:t>
                            </w:r>
                            <w:r w:rsidR="006D1772">
                              <w:rPr>
                                <w:rFonts w:hint="eastAsia"/>
                                <w:sz w:val="24"/>
                                <w:u w:val="single"/>
                                <w:lang w:eastAsia="zh-CN"/>
                              </w:rPr>
                              <w:t>21</w:t>
                            </w:r>
                            <w:r>
                              <w:rPr>
                                <w:rFonts w:hint="eastAsia"/>
                                <w:sz w:val="24"/>
                                <w:u w:val="single"/>
                                <w:lang w:eastAsia="zh-CN"/>
                              </w:rPr>
                              <w:t>日～</w:t>
                            </w:r>
                            <w:r>
                              <w:rPr>
                                <w:rFonts w:hint="eastAsia"/>
                                <w:sz w:val="24"/>
                                <w:u w:val="single"/>
                                <w:lang w:eastAsia="zh-CN"/>
                              </w:rPr>
                              <w:t>20</w:t>
                            </w:r>
                            <w:r>
                              <w:rPr>
                                <w:sz w:val="24"/>
                                <w:u w:val="single"/>
                                <w:lang w:eastAsia="zh-CN"/>
                              </w:rPr>
                              <w:t>2</w:t>
                            </w:r>
                            <w:r w:rsidR="006D1772">
                              <w:rPr>
                                <w:rFonts w:hint="eastAsia"/>
                                <w:sz w:val="24"/>
                                <w:u w:val="single"/>
                                <w:lang w:eastAsia="zh-CN"/>
                              </w:rPr>
                              <w:t>5</w:t>
                            </w:r>
                            <w:r>
                              <w:rPr>
                                <w:rFonts w:hint="eastAsia"/>
                                <w:sz w:val="24"/>
                                <w:u w:val="single"/>
                                <w:lang w:eastAsia="zh-CN"/>
                              </w:rPr>
                              <w:t>年</w:t>
                            </w:r>
                            <w:r w:rsidR="006D1772">
                              <w:rPr>
                                <w:rFonts w:hint="eastAsia"/>
                                <w:sz w:val="24"/>
                                <w:u w:val="single"/>
                                <w:lang w:eastAsia="zh-CN"/>
                              </w:rPr>
                              <w:t>0</w:t>
                            </w:r>
                            <w:r w:rsidR="000B7D94">
                              <w:rPr>
                                <w:rFonts w:hint="eastAsia"/>
                                <w:sz w:val="24"/>
                                <w:u w:val="single"/>
                                <w:lang w:eastAsia="zh-CN"/>
                              </w:rPr>
                              <w:t>1</w:t>
                            </w:r>
                            <w:r>
                              <w:rPr>
                                <w:rFonts w:hint="eastAsia"/>
                                <w:sz w:val="24"/>
                                <w:u w:val="single"/>
                                <w:lang w:eastAsia="zh-CN"/>
                              </w:rPr>
                              <w:t>月</w:t>
                            </w:r>
                            <w:r w:rsidR="00D6108C">
                              <w:rPr>
                                <w:rFonts w:hint="eastAsia"/>
                                <w:sz w:val="24"/>
                                <w:u w:val="single"/>
                                <w:lang w:eastAsia="zh-CN"/>
                              </w:rPr>
                              <w:t>0</w:t>
                            </w:r>
                            <w:r w:rsidR="006D1772">
                              <w:rPr>
                                <w:rFonts w:hint="eastAsia"/>
                                <w:sz w:val="24"/>
                                <w:u w:val="single"/>
                                <w:lang w:eastAsia="zh-CN"/>
                              </w:rPr>
                              <w:t>3</w:t>
                            </w:r>
                            <w:r>
                              <w:rPr>
                                <w:rFonts w:hint="eastAsia"/>
                                <w:sz w:val="24"/>
                                <w:u w:val="single"/>
                                <w:lang w:eastAsia="zh-CN"/>
                              </w:rPr>
                              <w:t>日（第</w:t>
                            </w:r>
                            <w:r>
                              <w:rPr>
                                <w:rFonts w:hint="eastAsia"/>
                                <w:sz w:val="24"/>
                                <w:u w:val="single"/>
                                <w:lang w:eastAsia="zh-CN"/>
                              </w:rPr>
                              <w:t>2</w:t>
                            </w:r>
                            <w:r w:rsidR="00C5373D">
                              <w:rPr>
                                <w:rFonts w:hint="eastAsia"/>
                                <w:sz w:val="24"/>
                                <w:u w:val="single"/>
                                <w:lang w:eastAsia="zh-CN"/>
                              </w:rPr>
                              <w:t>4</w:t>
                            </w:r>
                            <w:r>
                              <w:rPr>
                                <w:rFonts w:hint="eastAsia"/>
                                <w:sz w:val="24"/>
                                <w:u w:val="single"/>
                                <w:lang w:eastAsia="zh-CN"/>
                              </w:rPr>
                              <w:t>-</w:t>
                            </w:r>
                            <w:r w:rsidR="006D1772">
                              <w:rPr>
                                <w:rFonts w:hint="eastAsia"/>
                                <w:sz w:val="24"/>
                                <w:u w:val="single"/>
                                <w:lang w:eastAsia="zh-CN"/>
                              </w:rPr>
                              <w:t>40</w:t>
                            </w:r>
                            <w:r>
                              <w:rPr>
                                <w:rFonts w:hint="eastAsia"/>
                                <w:sz w:val="24"/>
                                <w:u w:val="single"/>
                                <w:lang w:eastAsia="zh-CN"/>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ABA20" id="Rectangle 3" o:spid="_x0000_s1026" style="position:absolute;left:0;text-align:left;margin-left:8.2pt;margin-top:11.65pt;width:460.6pt;height:7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">
                <v:textbox>
                  <w:txbxContent>
                    <w:p w14:paraId="48EB3356" w14:textId="3DCFB42C" w:rsidR="0076034A" w:rsidRDefault="00B01F05">
                      <w:r>
                        <w:rPr>
                          <w:noProof/>
                        </w:rPr>
                        <w:drawing>
                          <wp:inline distT="0" distB="0" distL="0" distR="0" wp14:anchorId="643FDA04" wp14:editId="514F15A9">
                            <wp:extent cx="5657850" cy="4806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850" cy="480695"/>
                                    </a:xfrm>
                                    <a:prstGeom prst="rect">
                                      <a:avLst/>
                                    </a:prstGeom>
                                    <a:noFill/>
                                  </pic:spPr>
                                </pic:pic>
                              </a:graphicData>
                            </a:graphic>
                          </wp:inline>
                        </w:drawing>
                      </w:r>
                    </w:p>
                    <w:p w14:paraId="3848259C" w14:textId="62C05D35" w:rsidR="0076034A" w:rsidRDefault="0076034A" w:rsidP="00D77AF2">
                      <w:pPr>
                        <w:jc w:val="right"/>
                        <w:rPr>
                          <w:sz w:val="24"/>
                          <w:u w:val="single"/>
                          <w:lang w:eastAsia="zh-CN"/>
                        </w:rPr>
                      </w:pPr>
                      <w:r>
                        <w:rPr>
                          <w:rFonts w:hint="eastAsia"/>
                          <w:sz w:val="24"/>
                          <w:u w:val="single"/>
                          <w:lang w:eastAsia="zh-CN"/>
                        </w:rPr>
                        <w:t>20</w:t>
                      </w:r>
                      <w:r>
                        <w:rPr>
                          <w:sz w:val="24"/>
                          <w:u w:val="single"/>
                          <w:lang w:eastAsia="zh-CN"/>
                        </w:rPr>
                        <w:t>2</w:t>
                      </w:r>
                      <w:r w:rsidR="009D6746">
                        <w:rPr>
                          <w:sz w:val="24"/>
                          <w:u w:val="single"/>
                          <w:lang w:eastAsia="zh-CN"/>
                        </w:rPr>
                        <w:t>4</w:t>
                      </w:r>
                      <w:r>
                        <w:rPr>
                          <w:rFonts w:hint="eastAsia"/>
                          <w:sz w:val="24"/>
                          <w:u w:val="single"/>
                          <w:lang w:eastAsia="zh-CN"/>
                        </w:rPr>
                        <w:t>年</w:t>
                      </w:r>
                      <w:r w:rsidR="00D53C1C">
                        <w:rPr>
                          <w:rFonts w:hint="eastAsia"/>
                          <w:sz w:val="24"/>
                          <w:u w:val="single"/>
                          <w:lang w:eastAsia="zh-CN"/>
                        </w:rPr>
                        <w:t>1</w:t>
                      </w:r>
                      <w:r w:rsidR="00393443">
                        <w:rPr>
                          <w:rFonts w:hint="eastAsia"/>
                          <w:sz w:val="24"/>
                          <w:u w:val="single"/>
                          <w:lang w:eastAsia="zh-CN"/>
                        </w:rPr>
                        <w:t>2</w:t>
                      </w:r>
                      <w:r>
                        <w:rPr>
                          <w:rFonts w:hint="eastAsia"/>
                          <w:sz w:val="24"/>
                          <w:u w:val="single"/>
                          <w:lang w:eastAsia="zh-CN"/>
                        </w:rPr>
                        <w:t>月</w:t>
                      </w:r>
                      <w:r w:rsidR="006D1772">
                        <w:rPr>
                          <w:rFonts w:hint="eastAsia"/>
                          <w:sz w:val="24"/>
                          <w:u w:val="single"/>
                          <w:lang w:eastAsia="zh-CN"/>
                        </w:rPr>
                        <w:t>21</w:t>
                      </w:r>
                      <w:r>
                        <w:rPr>
                          <w:rFonts w:hint="eastAsia"/>
                          <w:sz w:val="24"/>
                          <w:u w:val="single"/>
                          <w:lang w:eastAsia="zh-CN"/>
                        </w:rPr>
                        <w:t>日～</w:t>
                      </w:r>
                      <w:r>
                        <w:rPr>
                          <w:rFonts w:hint="eastAsia"/>
                          <w:sz w:val="24"/>
                          <w:u w:val="single"/>
                          <w:lang w:eastAsia="zh-CN"/>
                        </w:rPr>
                        <w:t>20</w:t>
                      </w:r>
                      <w:r>
                        <w:rPr>
                          <w:sz w:val="24"/>
                          <w:u w:val="single"/>
                          <w:lang w:eastAsia="zh-CN"/>
                        </w:rPr>
                        <w:t>2</w:t>
                      </w:r>
                      <w:r w:rsidR="006D1772">
                        <w:rPr>
                          <w:rFonts w:hint="eastAsia"/>
                          <w:sz w:val="24"/>
                          <w:u w:val="single"/>
                          <w:lang w:eastAsia="zh-CN"/>
                        </w:rPr>
                        <w:t>5</w:t>
                      </w:r>
                      <w:r>
                        <w:rPr>
                          <w:rFonts w:hint="eastAsia"/>
                          <w:sz w:val="24"/>
                          <w:u w:val="single"/>
                          <w:lang w:eastAsia="zh-CN"/>
                        </w:rPr>
                        <w:t>年</w:t>
                      </w:r>
                      <w:r w:rsidR="006D1772">
                        <w:rPr>
                          <w:rFonts w:hint="eastAsia"/>
                          <w:sz w:val="24"/>
                          <w:u w:val="single"/>
                          <w:lang w:eastAsia="zh-CN"/>
                        </w:rPr>
                        <w:t>0</w:t>
                      </w:r>
                      <w:r w:rsidR="000B7D94">
                        <w:rPr>
                          <w:rFonts w:hint="eastAsia"/>
                          <w:sz w:val="24"/>
                          <w:u w:val="single"/>
                          <w:lang w:eastAsia="zh-CN"/>
                        </w:rPr>
                        <w:t>1</w:t>
                      </w:r>
                      <w:r>
                        <w:rPr>
                          <w:rFonts w:hint="eastAsia"/>
                          <w:sz w:val="24"/>
                          <w:u w:val="single"/>
                          <w:lang w:eastAsia="zh-CN"/>
                        </w:rPr>
                        <w:t>月</w:t>
                      </w:r>
                      <w:r w:rsidR="00D6108C">
                        <w:rPr>
                          <w:rFonts w:hint="eastAsia"/>
                          <w:sz w:val="24"/>
                          <w:u w:val="single"/>
                          <w:lang w:eastAsia="zh-CN"/>
                        </w:rPr>
                        <w:t>0</w:t>
                      </w:r>
                      <w:r w:rsidR="006D1772">
                        <w:rPr>
                          <w:rFonts w:hint="eastAsia"/>
                          <w:sz w:val="24"/>
                          <w:u w:val="single"/>
                          <w:lang w:eastAsia="zh-CN"/>
                        </w:rPr>
                        <w:t>3</w:t>
                      </w:r>
                      <w:r>
                        <w:rPr>
                          <w:rFonts w:hint="eastAsia"/>
                          <w:sz w:val="24"/>
                          <w:u w:val="single"/>
                          <w:lang w:eastAsia="zh-CN"/>
                        </w:rPr>
                        <w:t>日（第</w:t>
                      </w:r>
                      <w:r>
                        <w:rPr>
                          <w:rFonts w:hint="eastAsia"/>
                          <w:sz w:val="24"/>
                          <w:u w:val="single"/>
                          <w:lang w:eastAsia="zh-CN"/>
                        </w:rPr>
                        <w:t>2</w:t>
                      </w:r>
                      <w:r w:rsidR="00C5373D">
                        <w:rPr>
                          <w:rFonts w:hint="eastAsia"/>
                          <w:sz w:val="24"/>
                          <w:u w:val="single"/>
                          <w:lang w:eastAsia="zh-CN"/>
                        </w:rPr>
                        <w:t>4</w:t>
                      </w:r>
                      <w:r>
                        <w:rPr>
                          <w:rFonts w:hint="eastAsia"/>
                          <w:sz w:val="24"/>
                          <w:u w:val="single"/>
                          <w:lang w:eastAsia="zh-CN"/>
                        </w:rPr>
                        <w:t>-</w:t>
                      </w:r>
                      <w:r w:rsidR="006D1772">
                        <w:rPr>
                          <w:rFonts w:hint="eastAsia"/>
                          <w:sz w:val="24"/>
                          <w:u w:val="single"/>
                          <w:lang w:eastAsia="zh-CN"/>
                        </w:rPr>
                        <w:t>40</w:t>
                      </w:r>
                      <w:r>
                        <w:rPr>
                          <w:rFonts w:hint="eastAsia"/>
                          <w:sz w:val="24"/>
                          <w:u w:val="single"/>
                          <w:lang w:eastAsia="zh-CN"/>
                        </w:rPr>
                        <w:t>号）</w:t>
                      </w:r>
                    </w:p>
                  </w:txbxContent>
                </v:textbox>
              </v:rect>
            </w:pict>
          </mc:Fallback>
        </mc:AlternateContent>
      </w:r>
      <w:r>
        <w:rPr>
          <w:noProof/>
          <w:sz w:val="20"/>
        </w:rPr>
        <mc:AlternateContent>
          <mc:Choice Requires="wps">
            <w:drawing>
              <wp:anchor distT="0" distB="0" distL="114300" distR="114300" simplePos="0" relativeHeight="251656192" behindDoc="0" locked="0" layoutInCell="1" allowOverlap="1" wp14:anchorId="5C02FDC5" wp14:editId="5B245AE0">
                <wp:simplePos x="0" y="0"/>
                <wp:positionH relativeFrom="column">
                  <wp:posOffset>0</wp:posOffset>
                </wp:positionH>
                <wp:positionV relativeFrom="paragraph">
                  <wp:posOffset>-181610</wp:posOffset>
                </wp:positionV>
                <wp:extent cx="5974080" cy="181610"/>
                <wp:effectExtent l="5080" t="6985" r="12065"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18161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08804" id="Rectangle 2" o:spid="_x0000_s1026" style="position:absolute;left:0;text-align:left;margin-left:0;margin-top:-14.3pt;width:470.4pt;height:1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" fillcolor="lime"/>
            </w:pict>
          </mc:Fallback>
        </mc:AlternateContent>
      </w:r>
    </w:p>
    <w:p w14:paraId="24E6A9EC" w14:textId="685FF83C" w:rsidR="00FE2F98" w:rsidRDefault="00FE2F98"/>
    <w:p w14:paraId="401182F3" w14:textId="77777777" w:rsidR="00A66417" w:rsidRDefault="00A66417"/>
    <w:p w14:paraId="7AD9714D" w14:textId="77777777" w:rsidR="00A66417" w:rsidRDefault="00A66417"/>
    <w:p w14:paraId="02DC8CB0" w14:textId="4EFDC8EC" w:rsidR="001F7E5E" w:rsidRDefault="001F7E5E"/>
    <w:p w14:paraId="7911E5A4" w14:textId="77777777" w:rsidR="00D77AF2" w:rsidRDefault="00D77AF2"/>
    <w:p w14:paraId="4DB76F63" w14:textId="77777777" w:rsidR="00CD137B" w:rsidRDefault="00CD137B"/>
    <w:p w14:paraId="1138FBFD" w14:textId="77777777" w:rsidR="005C713B" w:rsidRPr="00D52BDD" w:rsidRDefault="005C713B">
      <w:pPr>
        <w:rPr>
          <w:b/>
        </w:rPr>
      </w:pPr>
      <w:r w:rsidRPr="00D52BDD">
        <w:rPr>
          <w:rFonts w:hint="eastAsia"/>
          <w:b/>
        </w:rPr>
        <w:t>■■　目次</w:t>
      </w:r>
      <w:r w:rsidR="00D13E8B" w:rsidRPr="00D52BDD">
        <w:rPr>
          <w:rFonts w:hint="eastAsia"/>
          <w:b/>
        </w:rPr>
        <w:t xml:space="preserve">　</w:t>
      </w:r>
      <w:r w:rsidR="00E9001F" w:rsidRPr="00D52BDD">
        <w:rPr>
          <w:rFonts w:hint="eastAsia"/>
          <w:b/>
        </w:rPr>
        <w:t>■</w:t>
      </w:r>
      <w:r w:rsidRPr="00D52BDD">
        <w:rPr>
          <w:rFonts w:hint="eastAsia"/>
          <w:b/>
        </w:rPr>
        <w:t>■</w:t>
      </w:r>
    </w:p>
    <w:p w14:paraId="2FBFE509" w14:textId="56004DEA" w:rsidR="00714628" w:rsidRDefault="005C713B">
      <w:pPr>
        <w:pStyle w:val="21"/>
        <w:tabs>
          <w:tab w:val="right" w:leader="dot" w:pos="9394"/>
        </w:tabs>
        <w:ind w:left="196"/>
        <w:rPr>
          <w:rFonts w:asciiTheme="minorHAnsi" w:eastAsiaTheme="minorEastAsia" w:hAnsiTheme="minorHAnsi" w:cstheme="minorBidi"/>
          <w:noProof/>
          <w:szCs w:val="22"/>
          <w14:ligatures w14:val="standardContextual"/>
        </w:rPr>
      </w:pPr>
      <w:r>
        <w:fldChar w:fldCharType="begin"/>
      </w:r>
      <w:r>
        <w:instrText xml:space="preserve"> TOC \o "1-3" \h \z </w:instrText>
      </w:r>
      <w:r>
        <w:fldChar w:fldCharType="separate"/>
      </w:r>
      <w:hyperlink w:anchor="_Toc187322332" w:history="1">
        <w:r w:rsidR="00714628" w:rsidRPr="00DD32B7">
          <w:rPr>
            <w:rStyle w:val="a3"/>
            <w:b/>
            <w:bCs/>
            <w:noProof/>
          </w:rPr>
          <w:t>【週間官公庁・地方法令情報（先週</w:t>
        </w:r>
        <w:r w:rsidR="00714628" w:rsidRPr="00DD32B7">
          <w:rPr>
            <w:rStyle w:val="a3"/>
            <w:b/>
            <w:bCs/>
            <w:noProof/>
          </w:rPr>
          <w:t>33</w:t>
        </w:r>
        <w:r w:rsidR="00714628" w:rsidRPr="00DD32B7">
          <w:rPr>
            <w:rStyle w:val="a3"/>
            <w:b/>
            <w:bCs/>
            <w:noProof/>
          </w:rPr>
          <w:t>件）】</w:t>
        </w:r>
        <w:r w:rsidR="00714628">
          <w:rPr>
            <w:noProof/>
            <w:webHidden/>
          </w:rPr>
          <w:tab/>
        </w:r>
        <w:r w:rsidR="00714628">
          <w:rPr>
            <w:noProof/>
            <w:webHidden/>
          </w:rPr>
          <w:fldChar w:fldCharType="begin"/>
        </w:r>
        <w:r w:rsidR="00714628">
          <w:rPr>
            <w:noProof/>
            <w:webHidden/>
          </w:rPr>
          <w:instrText xml:space="preserve"> PAGEREF _Toc187322332 \h </w:instrText>
        </w:r>
        <w:r w:rsidR="00714628">
          <w:rPr>
            <w:noProof/>
            <w:webHidden/>
          </w:rPr>
        </w:r>
        <w:r w:rsidR="00714628">
          <w:rPr>
            <w:noProof/>
            <w:webHidden/>
          </w:rPr>
          <w:fldChar w:fldCharType="separate"/>
        </w:r>
        <w:r w:rsidR="00714628">
          <w:rPr>
            <w:noProof/>
            <w:webHidden/>
          </w:rPr>
          <w:t>2</w:t>
        </w:r>
        <w:r w:rsidR="00714628">
          <w:rPr>
            <w:noProof/>
            <w:webHidden/>
          </w:rPr>
          <w:fldChar w:fldCharType="end"/>
        </w:r>
      </w:hyperlink>
    </w:p>
    <w:p w14:paraId="6FC24B74" w14:textId="2FB9E4ED" w:rsidR="00714628" w:rsidRDefault="00714628">
      <w:pPr>
        <w:pStyle w:val="21"/>
        <w:tabs>
          <w:tab w:val="right" w:leader="dot" w:pos="9394"/>
        </w:tabs>
        <w:ind w:left="196"/>
        <w:rPr>
          <w:rFonts w:asciiTheme="minorHAnsi" w:eastAsiaTheme="minorEastAsia" w:hAnsiTheme="minorHAnsi" w:cstheme="minorBidi"/>
          <w:noProof/>
          <w:szCs w:val="22"/>
          <w14:ligatures w14:val="standardContextual"/>
        </w:rPr>
      </w:pPr>
      <w:hyperlink w:anchor="_Toc187322333" w:history="1">
        <w:r w:rsidRPr="00DD32B7">
          <w:rPr>
            <w:rStyle w:val="a3"/>
            <w:b/>
            <w:bCs/>
            <w:noProof/>
          </w:rPr>
          <w:t>【重点企業・工業団地リスト（先週</w:t>
        </w:r>
        <w:r w:rsidRPr="00DD32B7">
          <w:rPr>
            <w:rStyle w:val="a3"/>
            <w:b/>
            <w:bCs/>
            <w:noProof/>
          </w:rPr>
          <w:t>25</w:t>
        </w:r>
        <w:r w:rsidRPr="00DD32B7">
          <w:rPr>
            <w:rStyle w:val="a3"/>
            <w:b/>
            <w:bCs/>
            <w:noProof/>
          </w:rPr>
          <w:t>リスト）】</w:t>
        </w:r>
        <w:r>
          <w:rPr>
            <w:noProof/>
            <w:webHidden/>
          </w:rPr>
          <w:tab/>
        </w:r>
        <w:r>
          <w:rPr>
            <w:noProof/>
            <w:webHidden/>
          </w:rPr>
          <w:fldChar w:fldCharType="begin"/>
        </w:r>
        <w:r>
          <w:rPr>
            <w:noProof/>
            <w:webHidden/>
          </w:rPr>
          <w:instrText xml:space="preserve"> PAGEREF _Toc187322333 \h </w:instrText>
        </w:r>
        <w:r>
          <w:rPr>
            <w:noProof/>
            <w:webHidden/>
          </w:rPr>
        </w:r>
        <w:r>
          <w:rPr>
            <w:noProof/>
            <w:webHidden/>
          </w:rPr>
          <w:fldChar w:fldCharType="separate"/>
        </w:r>
        <w:r>
          <w:rPr>
            <w:noProof/>
            <w:webHidden/>
          </w:rPr>
          <w:t>10</w:t>
        </w:r>
        <w:r>
          <w:rPr>
            <w:noProof/>
            <w:webHidden/>
          </w:rPr>
          <w:fldChar w:fldCharType="end"/>
        </w:r>
      </w:hyperlink>
    </w:p>
    <w:p w14:paraId="0BD5A265" w14:textId="7078099E" w:rsidR="00714628" w:rsidRDefault="00714628">
      <w:pPr>
        <w:pStyle w:val="21"/>
        <w:tabs>
          <w:tab w:val="right" w:leader="dot" w:pos="9394"/>
        </w:tabs>
        <w:ind w:left="196"/>
        <w:rPr>
          <w:rFonts w:asciiTheme="minorHAnsi" w:eastAsiaTheme="minorEastAsia" w:hAnsiTheme="minorHAnsi" w:cstheme="minorBidi"/>
          <w:noProof/>
          <w:szCs w:val="22"/>
          <w14:ligatures w14:val="standardContextual"/>
        </w:rPr>
      </w:pPr>
      <w:hyperlink w:anchor="_Toc187322334" w:history="1">
        <w:r w:rsidRPr="00DD32B7">
          <w:rPr>
            <w:rStyle w:val="a3"/>
            <w:b/>
            <w:bCs/>
            <w:noProof/>
          </w:rPr>
          <w:t>【環境プロジェクトリスト（先週</w:t>
        </w:r>
        <w:r w:rsidRPr="00DD32B7">
          <w:rPr>
            <w:rStyle w:val="a3"/>
            <w:b/>
            <w:bCs/>
            <w:noProof/>
          </w:rPr>
          <w:t>4</w:t>
        </w:r>
        <w:r w:rsidRPr="00DD32B7">
          <w:rPr>
            <w:rStyle w:val="a3"/>
            <w:b/>
            <w:bCs/>
            <w:noProof/>
          </w:rPr>
          <w:t>リスト）】</w:t>
        </w:r>
        <w:r>
          <w:rPr>
            <w:noProof/>
            <w:webHidden/>
          </w:rPr>
          <w:tab/>
        </w:r>
        <w:r>
          <w:rPr>
            <w:noProof/>
            <w:webHidden/>
          </w:rPr>
          <w:fldChar w:fldCharType="begin"/>
        </w:r>
        <w:r>
          <w:rPr>
            <w:noProof/>
            <w:webHidden/>
          </w:rPr>
          <w:instrText xml:space="preserve"> PAGEREF _Toc187322334 \h </w:instrText>
        </w:r>
        <w:r>
          <w:rPr>
            <w:noProof/>
            <w:webHidden/>
          </w:rPr>
        </w:r>
        <w:r>
          <w:rPr>
            <w:noProof/>
            <w:webHidden/>
          </w:rPr>
          <w:fldChar w:fldCharType="separate"/>
        </w:r>
        <w:r>
          <w:rPr>
            <w:noProof/>
            <w:webHidden/>
          </w:rPr>
          <w:t>12</w:t>
        </w:r>
        <w:r>
          <w:rPr>
            <w:noProof/>
            <w:webHidden/>
          </w:rPr>
          <w:fldChar w:fldCharType="end"/>
        </w:r>
      </w:hyperlink>
    </w:p>
    <w:p w14:paraId="1DC3BCE8" w14:textId="5403230D" w:rsidR="00714628" w:rsidRDefault="00714628">
      <w:pPr>
        <w:pStyle w:val="21"/>
        <w:tabs>
          <w:tab w:val="right" w:leader="dot" w:pos="9394"/>
        </w:tabs>
        <w:ind w:left="196"/>
        <w:rPr>
          <w:rFonts w:asciiTheme="minorHAnsi" w:eastAsiaTheme="minorEastAsia" w:hAnsiTheme="minorHAnsi" w:cstheme="minorBidi"/>
          <w:noProof/>
          <w:szCs w:val="22"/>
          <w14:ligatures w14:val="standardContextual"/>
        </w:rPr>
      </w:pPr>
      <w:hyperlink w:anchor="_Toc187322335" w:history="1">
        <w:r w:rsidRPr="00DD32B7">
          <w:rPr>
            <w:rStyle w:val="a3"/>
            <w:b/>
            <w:bCs/>
            <w:noProof/>
          </w:rPr>
          <w:t>【中央及び経済発達地区の週間環境処罰・取締情報</w:t>
        </w:r>
        <w:r w:rsidRPr="00DD32B7">
          <w:rPr>
            <w:rStyle w:val="a3"/>
            <w:b/>
            <w:bCs/>
            <w:noProof/>
          </w:rPr>
          <w:t>(</w:t>
        </w:r>
        <w:r w:rsidRPr="00DD32B7">
          <w:rPr>
            <w:rStyle w:val="a3"/>
            <w:b/>
            <w:bCs/>
            <w:noProof/>
          </w:rPr>
          <w:t>先週</w:t>
        </w:r>
        <w:r w:rsidRPr="00DD32B7">
          <w:rPr>
            <w:rStyle w:val="a3"/>
            <w:b/>
            <w:bCs/>
            <w:noProof/>
          </w:rPr>
          <w:t>2</w:t>
        </w:r>
        <w:r w:rsidRPr="00DD32B7">
          <w:rPr>
            <w:rStyle w:val="a3"/>
            <w:b/>
            <w:bCs/>
            <w:noProof/>
          </w:rPr>
          <w:t>件</w:t>
        </w:r>
        <w:r w:rsidRPr="00DD32B7">
          <w:rPr>
            <w:rStyle w:val="a3"/>
            <w:b/>
            <w:bCs/>
            <w:noProof/>
          </w:rPr>
          <w:t>)</w:t>
        </w:r>
        <w:r w:rsidRPr="00DD32B7">
          <w:rPr>
            <w:rStyle w:val="a3"/>
            <w:b/>
            <w:bCs/>
            <w:noProof/>
          </w:rPr>
          <w:t>】</w:t>
        </w:r>
        <w:r>
          <w:rPr>
            <w:noProof/>
            <w:webHidden/>
          </w:rPr>
          <w:tab/>
        </w:r>
        <w:r>
          <w:rPr>
            <w:noProof/>
            <w:webHidden/>
          </w:rPr>
          <w:fldChar w:fldCharType="begin"/>
        </w:r>
        <w:r>
          <w:rPr>
            <w:noProof/>
            <w:webHidden/>
          </w:rPr>
          <w:instrText xml:space="preserve"> PAGEREF _Toc187322335 \h </w:instrText>
        </w:r>
        <w:r>
          <w:rPr>
            <w:noProof/>
            <w:webHidden/>
          </w:rPr>
        </w:r>
        <w:r>
          <w:rPr>
            <w:noProof/>
            <w:webHidden/>
          </w:rPr>
          <w:fldChar w:fldCharType="separate"/>
        </w:r>
        <w:r>
          <w:rPr>
            <w:noProof/>
            <w:webHidden/>
          </w:rPr>
          <w:t>12</w:t>
        </w:r>
        <w:r>
          <w:rPr>
            <w:noProof/>
            <w:webHidden/>
          </w:rPr>
          <w:fldChar w:fldCharType="end"/>
        </w:r>
      </w:hyperlink>
    </w:p>
    <w:p w14:paraId="7932DD4E" w14:textId="04861AF2" w:rsidR="00714628" w:rsidRDefault="00714628">
      <w:pPr>
        <w:pStyle w:val="21"/>
        <w:tabs>
          <w:tab w:val="right" w:leader="dot" w:pos="9394"/>
        </w:tabs>
        <w:ind w:left="196"/>
        <w:rPr>
          <w:rFonts w:asciiTheme="minorHAnsi" w:eastAsiaTheme="minorEastAsia" w:hAnsiTheme="minorHAnsi" w:cstheme="minorBidi"/>
          <w:noProof/>
          <w:szCs w:val="22"/>
          <w14:ligatures w14:val="standardContextual"/>
        </w:rPr>
      </w:pPr>
      <w:hyperlink w:anchor="_Toc187322336" w:history="1">
        <w:r w:rsidRPr="00DD32B7">
          <w:rPr>
            <w:rStyle w:val="a3"/>
            <w:b/>
            <w:bCs/>
            <w:noProof/>
          </w:rPr>
          <w:t>【中央の環境政策、法令、基準、規則、計画】</w:t>
        </w:r>
        <w:r>
          <w:rPr>
            <w:noProof/>
            <w:webHidden/>
          </w:rPr>
          <w:tab/>
        </w:r>
        <w:r>
          <w:rPr>
            <w:noProof/>
            <w:webHidden/>
          </w:rPr>
          <w:fldChar w:fldCharType="begin"/>
        </w:r>
        <w:r>
          <w:rPr>
            <w:noProof/>
            <w:webHidden/>
          </w:rPr>
          <w:instrText xml:space="preserve"> PAGEREF _Toc187322336 \h </w:instrText>
        </w:r>
        <w:r>
          <w:rPr>
            <w:noProof/>
            <w:webHidden/>
          </w:rPr>
        </w:r>
        <w:r>
          <w:rPr>
            <w:noProof/>
            <w:webHidden/>
          </w:rPr>
          <w:fldChar w:fldCharType="separate"/>
        </w:r>
        <w:r>
          <w:rPr>
            <w:noProof/>
            <w:webHidden/>
          </w:rPr>
          <w:t>12</w:t>
        </w:r>
        <w:r>
          <w:rPr>
            <w:noProof/>
            <w:webHidden/>
          </w:rPr>
          <w:fldChar w:fldCharType="end"/>
        </w:r>
      </w:hyperlink>
    </w:p>
    <w:p w14:paraId="2F60EF0D" w14:textId="0508F558"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37" w:history="1">
        <w:r w:rsidRPr="00DD32B7">
          <w:rPr>
            <w:rStyle w:val="a3"/>
            <w:noProof/>
          </w:rPr>
          <w:t>全人代：危険化学品安全法草案が上程・公開</w:t>
        </w:r>
        <w:r>
          <w:rPr>
            <w:noProof/>
            <w:webHidden/>
          </w:rPr>
          <w:tab/>
        </w:r>
        <w:r>
          <w:rPr>
            <w:noProof/>
            <w:webHidden/>
          </w:rPr>
          <w:fldChar w:fldCharType="begin"/>
        </w:r>
        <w:r>
          <w:rPr>
            <w:noProof/>
            <w:webHidden/>
          </w:rPr>
          <w:instrText xml:space="preserve"> PAGEREF _Toc187322337 \h </w:instrText>
        </w:r>
        <w:r>
          <w:rPr>
            <w:noProof/>
            <w:webHidden/>
          </w:rPr>
        </w:r>
        <w:r>
          <w:rPr>
            <w:noProof/>
            <w:webHidden/>
          </w:rPr>
          <w:fldChar w:fldCharType="separate"/>
        </w:r>
        <w:r>
          <w:rPr>
            <w:noProof/>
            <w:webHidden/>
          </w:rPr>
          <w:t>12</w:t>
        </w:r>
        <w:r>
          <w:rPr>
            <w:noProof/>
            <w:webHidden/>
          </w:rPr>
          <w:fldChar w:fldCharType="end"/>
        </w:r>
      </w:hyperlink>
    </w:p>
    <w:p w14:paraId="34BF86FC" w14:textId="4EC5E81C"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38" w:history="1">
        <w:r w:rsidRPr="00DD32B7">
          <w:rPr>
            <w:rStyle w:val="a3"/>
            <w:noProof/>
          </w:rPr>
          <w:t>国家発展改革委：</w:t>
        </w:r>
        <w:r w:rsidRPr="00DD32B7">
          <w:rPr>
            <w:rStyle w:val="a3"/>
            <w:noProof/>
          </w:rPr>
          <w:t>2025</w:t>
        </w:r>
        <w:r w:rsidRPr="00DD32B7">
          <w:rPr>
            <w:rStyle w:val="a3"/>
            <w:noProof/>
          </w:rPr>
          <w:t>年、第</w:t>
        </w:r>
        <w:r w:rsidRPr="00DD32B7">
          <w:rPr>
            <w:rStyle w:val="a3"/>
            <w:noProof/>
          </w:rPr>
          <w:t>15</w:t>
        </w:r>
        <w:r w:rsidRPr="00DD32B7">
          <w:rPr>
            <w:rStyle w:val="a3"/>
            <w:noProof/>
          </w:rPr>
          <w:t>次五ヵ年計画脱炭素行動を計画へ</w:t>
        </w:r>
        <w:r>
          <w:rPr>
            <w:noProof/>
            <w:webHidden/>
          </w:rPr>
          <w:tab/>
        </w:r>
        <w:r>
          <w:rPr>
            <w:noProof/>
            <w:webHidden/>
          </w:rPr>
          <w:fldChar w:fldCharType="begin"/>
        </w:r>
        <w:r>
          <w:rPr>
            <w:noProof/>
            <w:webHidden/>
          </w:rPr>
          <w:instrText xml:space="preserve"> PAGEREF _Toc187322338 \h </w:instrText>
        </w:r>
        <w:r>
          <w:rPr>
            <w:noProof/>
            <w:webHidden/>
          </w:rPr>
        </w:r>
        <w:r>
          <w:rPr>
            <w:noProof/>
            <w:webHidden/>
          </w:rPr>
          <w:fldChar w:fldCharType="separate"/>
        </w:r>
        <w:r>
          <w:rPr>
            <w:noProof/>
            <w:webHidden/>
          </w:rPr>
          <w:t>13</w:t>
        </w:r>
        <w:r>
          <w:rPr>
            <w:noProof/>
            <w:webHidden/>
          </w:rPr>
          <w:fldChar w:fldCharType="end"/>
        </w:r>
      </w:hyperlink>
    </w:p>
    <w:p w14:paraId="32AA5368" w14:textId="57752FC6"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39" w:history="1">
        <w:r w:rsidRPr="00DD32B7">
          <w:rPr>
            <w:rStyle w:val="a3"/>
            <w:noProof/>
            <w:lang w:eastAsia="zh-CN"/>
          </w:rPr>
          <w:t>生態環境省定例会見：環境法</w:t>
        </w:r>
        <w:r w:rsidRPr="00DD32B7">
          <w:rPr>
            <w:rStyle w:val="a3"/>
            <w:noProof/>
            <w:lang w:eastAsia="zh-CN"/>
          </w:rPr>
          <w:t>10</w:t>
        </w:r>
        <w:r w:rsidRPr="00DD32B7">
          <w:rPr>
            <w:rStyle w:val="a3"/>
            <w:noProof/>
            <w:lang w:eastAsia="zh-CN"/>
          </w:rPr>
          <w:t>周年、環境施設一般開放等</w:t>
        </w:r>
        <w:r>
          <w:rPr>
            <w:noProof/>
            <w:webHidden/>
          </w:rPr>
          <w:tab/>
        </w:r>
        <w:r>
          <w:rPr>
            <w:noProof/>
            <w:webHidden/>
          </w:rPr>
          <w:fldChar w:fldCharType="begin"/>
        </w:r>
        <w:r>
          <w:rPr>
            <w:noProof/>
            <w:webHidden/>
          </w:rPr>
          <w:instrText xml:space="preserve"> PAGEREF _Toc187322339 \h </w:instrText>
        </w:r>
        <w:r>
          <w:rPr>
            <w:noProof/>
            <w:webHidden/>
          </w:rPr>
        </w:r>
        <w:r>
          <w:rPr>
            <w:noProof/>
            <w:webHidden/>
          </w:rPr>
          <w:fldChar w:fldCharType="separate"/>
        </w:r>
        <w:r>
          <w:rPr>
            <w:noProof/>
            <w:webHidden/>
          </w:rPr>
          <w:t>14</w:t>
        </w:r>
        <w:r>
          <w:rPr>
            <w:noProof/>
            <w:webHidden/>
          </w:rPr>
          <w:fldChar w:fldCharType="end"/>
        </w:r>
      </w:hyperlink>
    </w:p>
    <w:p w14:paraId="4B4E78CC" w14:textId="6043E73C"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40" w:history="1">
        <w:r w:rsidRPr="00DD32B7">
          <w:rPr>
            <w:rStyle w:val="a3"/>
            <w:noProof/>
          </w:rPr>
          <w:t>生態環境省：</w:t>
        </w:r>
        <w:r w:rsidRPr="00DD32B7">
          <w:rPr>
            <w:rStyle w:val="a3"/>
            <w:noProof/>
          </w:rPr>
          <w:t>2024</w:t>
        </w:r>
        <w:r w:rsidRPr="00DD32B7">
          <w:rPr>
            <w:rStyle w:val="a3"/>
            <w:noProof/>
          </w:rPr>
          <w:t>年全国</w:t>
        </w:r>
        <w:r w:rsidRPr="00DD32B7">
          <w:rPr>
            <w:rStyle w:val="a3"/>
            <w:noProof/>
          </w:rPr>
          <w:t>GHG</w:t>
        </w:r>
        <w:r w:rsidRPr="00DD32B7">
          <w:rPr>
            <w:rStyle w:val="a3"/>
            <w:noProof/>
          </w:rPr>
          <w:t>排出権取引市場排出枠順守事業が完了</w:t>
        </w:r>
        <w:r>
          <w:rPr>
            <w:noProof/>
            <w:webHidden/>
          </w:rPr>
          <w:tab/>
        </w:r>
        <w:r>
          <w:rPr>
            <w:noProof/>
            <w:webHidden/>
          </w:rPr>
          <w:fldChar w:fldCharType="begin"/>
        </w:r>
        <w:r>
          <w:rPr>
            <w:noProof/>
            <w:webHidden/>
          </w:rPr>
          <w:instrText xml:space="preserve"> PAGEREF _Toc187322340 \h </w:instrText>
        </w:r>
        <w:r>
          <w:rPr>
            <w:noProof/>
            <w:webHidden/>
          </w:rPr>
        </w:r>
        <w:r>
          <w:rPr>
            <w:noProof/>
            <w:webHidden/>
          </w:rPr>
          <w:fldChar w:fldCharType="separate"/>
        </w:r>
        <w:r>
          <w:rPr>
            <w:noProof/>
            <w:webHidden/>
          </w:rPr>
          <w:t>15</w:t>
        </w:r>
        <w:r>
          <w:rPr>
            <w:noProof/>
            <w:webHidden/>
          </w:rPr>
          <w:fldChar w:fldCharType="end"/>
        </w:r>
      </w:hyperlink>
    </w:p>
    <w:p w14:paraId="1C7D16E8" w14:textId="3F493243"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41" w:history="1">
        <w:r w:rsidRPr="00DD32B7">
          <w:rPr>
            <w:rStyle w:val="a3"/>
            <w:noProof/>
          </w:rPr>
          <w:t>工業・情報化省：新エネ車廃棄電池総合利用産業規範条件を改定</w:t>
        </w:r>
        <w:r>
          <w:rPr>
            <w:noProof/>
            <w:webHidden/>
          </w:rPr>
          <w:tab/>
        </w:r>
        <w:r>
          <w:rPr>
            <w:noProof/>
            <w:webHidden/>
          </w:rPr>
          <w:fldChar w:fldCharType="begin"/>
        </w:r>
        <w:r>
          <w:rPr>
            <w:noProof/>
            <w:webHidden/>
          </w:rPr>
          <w:instrText xml:space="preserve"> PAGEREF _Toc187322341 \h </w:instrText>
        </w:r>
        <w:r>
          <w:rPr>
            <w:noProof/>
            <w:webHidden/>
          </w:rPr>
        </w:r>
        <w:r>
          <w:rPr>
            <w:noProof/>
            <w:webHidden/>
          </w:rPr>
          <w:fldChar w:fldCharType="separate"/>
        </w:r>
        <w:r>
          <w:rPr>
            <w:noProof/>
            <w:webHidden/>
          </w:rPr>
          <w:t>15</w:t>
        </w:r>
        <w:r>
          <w:rPr>
            <w:noProof/>
            <w:webHidden/>
          </w:rPr>
          <w:fldChar w:fldCharType="end"/>
        </w:r>
      </w:hyperlink>
    </w:p>
    <w:p w14:paraId="05E4923C" w14:textId="729ED5E4"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42" w:history="1">
        <w:r w:rsidRPr="00DD32B7">
          <w:rPr>
            <w:rStyle w:val="a3"/>
            <w:noProof/>
          </w:rPr>
          <w:t>工業・情報化省等：グリーン水素工業利用実施方案を公布</w:t>
        </w:r>
        <w:r>
          <w:rPr>
            <w:noProof/>
            <w:webHidden/>
          </w:rPr>
          <w:tab/>
        </w:r>
        <w:r>
          <w:rPr>
            <w:noProof/>
            <w:webHidden/>
          </w:rPr>
          <w:fldChar w:fldCharType="begin"/>
        </w:r>
        <w:r>
          <w:rPr>
            <w:noProof/>
            <w:webHidden/>
          </w:rPr>
          <w:instrText xml:space="preserve"> PAGEREF _Toc187322342 \h </w:instrText>
        </w:r>
        <w:r>
          <w:rPr>
            <w:noProof/>
            <w:webHidden/>
          </w:rPr>
        </w:r>
        <w:r>
          <w:rPr>
            <w:noProof/>
            <w:webHidden/>
          </w:rPr>
          <w:fldChar w:fldCharType="separate"/>
        </w:r>
        <w:r>
          <w:rPr>
            <w:noProof/>
            <w:webHidden/>
          </w:rPr>
          <w:t>16</w:t>
        </w:r>
        <w:r>
          <w:rPr>
            <w:noProof/>
            <w:webHidden/>
          </w:rPr>
          <w:fldChar w:fldCharType="end"/>
        </w:r>
      </w:hyperlink>
    </w:p>
    <w:p w14:paraId="2CCAB402" w14:textId="480BC65F"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43" w:history="1">
        <w:r w:rsidRPr="00DD32B7">
          <w:rPr>
            <w:rStyle w:val="a3"/>
            <w:noProof/>
          </w:rPr>
          <w:t>排出許可管理の新要求への対応</w:t>
        </w:r>
        <w:r>
          <w:rPr>
            <w:noProof/>
            <w:webHidden/>
          </w:rPr>
          <w:tab/>
        </w:r>
        <w:r>
          <w:rPr>
            <w:noProof/>
            <w:webHidden/>
          </w:rPr>
          <w:fldChar w:fldCharType="begin"/>
        </w:r>
        <w:r>
          <w:rPr>
            <w:noProof/>
            <w:webHidden/>
          </w:rPr>
          <w:instrText xml:space="preserve"> PAGEREF _Toc187322343 \h </w:instrText>
        </w:r>
        <w:r>
          <w:rPr>
            <w:noProof/>
            <w:webHidden/>
          </w:rPr>
        </w:r>
        <w:r>
          <w:rPr>
            <w:noProof/>
            <w:webHidden/>
          </w:rPr>
          <w:fldChar w:fldCharType="separate"/>
        </w:r>
        <w:r>
          <w:rPr>
            <w:noProof/>
            <w:webHidden/>
          </w:rPr>
          <w:t>16</w:t>
        </w:r>
        <w:r>
          <w:rPr>
            <w:noProof/>
            <w:webHidden/>
          </w:rPr>
          <w:fldChar w:fldCharType="end"/>
        </w:r>
      </w:hyperlink>
    </w:p>
    <w:p w14:paraId="77686AA5" w14:textId="02D241F4"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44" w:history="1">
        <w:r w:rsidRPr="00DD32B7">
          <w:rPr>
            <w:rStyle w:val="a3"/>
            <w:noProof/>
          </w:rPr>
          <w:t>環境保護税導入から</w:t>
        </w:r>
        <w:r w:rsidRPr="00DD32B7">
          <w:rPr>
            <w:rStyle w:val="a3"/>
            <w:noProof/>
          </w:rPr>
          <w:t>6</w:t>
        </w:r>
        <w:r w:rsidRPr="00DD32B7">
          <w:rPr>
            <w:rStyle w:val="a3"/>
            <w:noProof/>
          </w:rPr>
          <w:t>年　累計税収は</w:t>
        </w:r>
        <w:r w:rsidRPr="00DD32B7">
          <w:rPr>
            <w:rStyle w:val="a3"/>
            <w:noProof/>
          </w:rPr>
          <w:t>1420</w:t>
        </w:r>
        <w:r w:rsidRPr="00DD32B7">
          <w:rPr>
            <w:rStyle w:val="a3"/>
            <w:noProof/>
          </w:rPr>
          <w:t>億元に　排出量計算法を統一</w:t>
        </w:r>
        <w:r>
          <w:rPr>
            <w:noProof/>
            <w:webHidden/>
          </w:rPr>
          <w:tab/>
        </w:r>
        <w:r>
          <w:rPr>
            <w:noProof/>
            <w:webHidden/>
          </w:rPr>
          <w:fldChar w:fldCharType="begin"/>
        </w:r>
        <w:r>
          <w:rPr>
            <w:noProof/>
            <w:webHidden/>
          </w:rPr>
          <w:instrText xml:space="preserve"> PAGEREF _Toc187322344 \h </w:instrText>
        </w:r>
        <w:r>
          <w:rPr>
            <w:noProof/>
            <w:webHidden/>
          </w:rPr>
        </w:r>
        <w:r>
          <w:rPr>
            <w:noProof/>
            <w:webHidden/>
          </w:rPr>
          <w:fldChar w:fldCharType="separate"/>
        </w:r>
        <w:r>
          <w:rPr>
            <w:noProof/>
            <w:webHidden/>
          </w:rPr>
          <w:t>17</w:t>
        </w:r>
        <w:r>
          <w:rPr>
            <w:noProof/>
            <w:webHidden/>
          </w:rPr>
          <w:fldChar w:fldCharType="end"/>
        </w:r>
      </w:hyperlink>
    </w:p>
    <w:p w14:paraId="7BD02570" w14:textId="45AA494D"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45" w:history="1">
        <w:r w:rsidRPr="00DD32B7">
          <w:rPr>
            <w:rStyle w:val="a3"/>
            <w:noProof/>
          </w:rPr>
          <w:t>北京グリーン取引所：</w:t>
        </w:r>
        <w:r w:rsidRPr="00DD32B7">
          <w:rPr>
            <w:rStyle w:val="a3"/>
            <w:noProof/>
          </w:rPr>
          <w:t>CCER</w:t>
        </w:r>
        <w:r w:rsidRPr="00DD32B7">
          <w:rPr>
            <w:rStyle w:val="a3"/>
            <w:noProof/>
          </w:rPr>
          <w:t>取引細則を公布　初期は公開取引のみ</w:t>
        </w:r>
        <w:r>
          <w:rPr>
            <w:noProof/>
            <w:webHidden/>
          </w:rPr>
          <w:tab/>
        </w:r>
        <w:r>
          <w:rPr>
            <w:noProof/>
            <w:webHidden/>
          </w:rPr>
          <w:fldChar w:fldCharType="begin"/>
        </w:r>
        <w:r>
          <w:rPr>
            <w:noProof/>
            <w:webHidden/>
          </w:rPr>
          <w:instrText xml:space="preserve"> PAGEREF _Toc187322345 \h </w:instrText>
        </w:r>
        <w:r>
          <w:rPr>
            <w:noProof/>
            <w:webHidden/>
          </w:rPr>
        </w:r>
        <w:r>
          <w:rPr>
            <w:noProof/>
            <w:webHidden/>
          </w:rPr>
          <w:fldChar w:fldCharType="separate"/>
        </w:r>
        <w:r>
          <w:rPr>
            <w:noProof/>
            <w:webHidden/>
          </w:rPr>
          <w:t>18</w:t>
        </w:r>
        <w:r>
          <w:rPr>
            <w:noProof/>
            <w:webHidden/>
          </w:rPr>
          <w:fldChar w:fldCharType="end"/>
        </w:r>
      </w:hyperlink>
    </w:p>
    <w:p w14:paraId="7B39304C" w14:textId="00EB08C1"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46" w:history="1">
        <w:r w:rsidRPr="00DD32B7">
          <w:rPr>
            <w:rStyle w:val="a3"/>
            <w:noProof/>
          </w:rPr>
          <w:t>関税税則委：</w:t>
        </w:r>
        <w:r w:rsidRPr="00DD32B7">
          <w:rPr>
            <w:rStyle w:val="a3"/>
            <w:noProof/>
          </w:rPr>
          <w:t>935</w:t>
        </w:r>
        <w:r w:rsidRPr="00DD32B7">
          <w:rPr>
            <w:rStyle w:val="a3"/>
            <w:noProof/>
          </w:rPr>
          <w:t>商品の関税を調整　グリーン・低炭素分野も</w:t>
        </w:r>
        <w:r>
          <w:rPr>
            <w:noProof/>
            <w:webHidden/>
          </w:rPr>
          <w:tab/>
        </w:r>
        <w:r>
          <w:rPr>
            <w:noProof/>
            <w:webHidden/>
          </w:rPr>
          <w:fldChar w:fldCharType="begin"/>
        </w:r>
        <w:r>
          <w:rPr>
            <w:noProof/>
            <w:webHidden/>
          </w:rPr>
          <w:instrText xml:space="preserve"> PAGEREF _Toc187322346 \h </w:instrText>
        </w:r>
        <w:r>
          <w:rPr>
            <w:noProof/>
            <w:webHidden/>
          </w:rPr>
        </w:r>
        <w:r>
          <w:rPr>
            <w:noProof/>
            <w:webHidden/>
          </w:rPr>
          <w:fldChar w:fldCharType="separate"/>
        </w:r>
        <w:r>
          <w:rPr>
            <w:noProof/>
            <w:webHidden/>
          </w:rPr>
          <w:t>19</w:t>
        </w:r>
        <w:r>
          <w:rPr>
            <w:noProof/>
            <w:webHidden/>
          </w:rPr>
          <w:fldChar w:fldCharType="end"/>
        </w:r>
      </w:hyperlink>
    </w:p>
    <w:p w14:paraId="5BFEC221" w14:textId="42FE788F"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47" w:history="1">
        <w:r w:rsidRPr="00DD32B7">
          <w:rPr>
            <w:rStyle w:val="a3"/>
            <w:noProof/>
          </w:rPr>
          <w:t>ACEF</w:t>
        </w:r>
        <w:r w:rsidRPr="00DD32B7">
          <w:rPr>
            <w:rStyle w:val="a3"/>
            <w:noProof/>
          </w:rPr>
          <w:t>：乗用車製造業（塗装工程）</w:t>
        </w:r>
        <w:r w:rsidRPr="00DD32B7">
          <w:rPr>
            <w:rStyle w:val="a3"/>
            <w:noProof/>
          </w:rPr>
          <w:t>VOC</w:t>
        </w:r>
        <w:r w:rsidRPr="00DD32B7">
          <w:rPr>
            <w:rStyle w:val="a3"/>
            <w:noProof/>
          </w:rPr>
          <w:t>排出等級別規制指標要求を公布</w:t>
        </w:r>
        <w:r>
          <w:rPr>
            <w:noProof/>
            <w:webHidden/>
          </w:rPr>
          <w:tab/>
        </w:r>
        <w:r>
          <w:rPr>
            <w:noProof/>
            <w:webHidden/>
          </w:rPr>
          <w:fldChar w:fldCharType="begin"/>
        </w:r>
        <w:r>
          <w:rPr>
            <w:noProof/>
            <w:webHidden/>
          </w:rPr>
          <w:instrText xml:space="preserve"> PAGEREF _Toc187322347 \h </w:instrText>
        </w:r>
        <w:r>
          <w:rPr>
            <w:noProof/>
            <w:webHidden/>
          </w:rPr>
        </w:r>
        <w:r>
          <w:rPr>
            <w:noProof/>
            <w:webHidden/>
          </w:rPr>
          <w:fldChar w:fldCharType="separate"/>
        </w:r>
        <w:r>
          <w:rPr>
            <w:noProof/>
            <w:webHidden/>
          </w:rPr>
          <w:t>19</w:t>
        </w:r>
        <w:r>
          <w:rPr>
            <w:noProof/>
            <w:webHidden/>
          </w:rPr>
          <w:fldChar w:fldCharType="end"/>
        </w:r>
      </w:hyperlink>
    </w:p>
    <w:p w14:paraId="576A42D4" w14:textId="2C15EB6C"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48" w:history="1">
        <w:r w:rsidRPr="00DD32B7">
          <w:rPr>
            <w:rStyle w:val="a3"/>
            <w:noProof/>
          </w:rPr>
          <w:t>ACEF</w:t>
        </w:r>
        <w:r w:rsidRPr="00DD32B7">
          <w:rPr>
            <w:rStyle w:val="a3"/>
            <w:noProof/>
          </w:rPr>
          <w:t>：</w:t>
        </w:r>
        <w:r w:rsidRPr="00DD32B7">
          <w:rPr>
            <w:rStyle w:val="a3"/>
            <w:noProof/>
          </w:rPr>
          <w:t>VOC</w:t>
        </w:r>
        <w:r w:rsidRPr="00DD32B7">
          <w:rPr>
            <w:rStyle w:val="a3"/>
            <w:noProof/>
          </w:rPr>
          <w:t>分散吸着</w:t>
        </w:r>
        <w:r w:rsidRPr="00DD32B7">
          <w:rPr>
            <w:rStyle w:val="a3"/>
            <w:noProof/>
          </w:rPr>
          <w:t>-</w:t>
        </w:r>
        <w:r w:rsidRPr="00DD32B7">
          <w:rPr>
            <w:rStyle w:val="a3"/>
            <w:noProof/>
          </w:rPr>
          <w:t>移動脱着触媒燃焼技術規範を公布</w:t>
        </w:r>
        <w:r>
          <w:rPr>
            <w:noProof/>
            <w:webHidden/>
          </w:rPr>
          <w:tab/>
        </w:r>
        <w:r>
          <w:rPr>
            <w:noProof/>
            <w:webHidden/>
          </w:rPr>
          <w:fldChar w:fldCharType="begin"/>
        </w:r>
        <w:r>
          <w:rPr>
            <w:noProof/>
            <w:webHidden/>
          </w:rPr>
          <w:instrText xml:space="preserve"> PAGEREF _Toc187322348 \h </w:instrText>
        </w:r>
        <w:r>
          <w:rPr>
            <w:noProof/>
            <w:webHidden/>
          </w:rPr>
        </w:r>
        <w:r>
          <w:rPr>
            <w:noProof/>
            <w:webHidden/>
          </w:rPr>
          <w:fldChar w:fldCharType="separate"/>
        </w:r>
        <w:r>
          <w:rPr>
            <w:noProof/>
            <w:webHidden/>
          </w:rPr>
          <w:t>19</w:t>
        </w:r>
        <w:r>
          <w:rPr>
            <w:noProof/>
            <w:webHidden/>
          </w:rPr>
          <w:fldChar w:fldCharType="end"/>
        </w:r>
      </w:hyperlink>
    </w:p>
    <w:p w14:paraId="2292ACDD" w14:textId="00C7406C"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49" w:history="1">
        <w:r w:rsidRPr="00DD32B7">
          <w:rPr>
            <w:rStyle w:val="a3"/>
            <w:noProof/>
            <w:lang w:eastAsia="zh-CN"/>
          </w:rPr>
          <w:t>国家基準公告：複写機</w:t>
        </w:r>
        <w:r w:rsidRPr="00DD32B7">
          <w:rPr>
            <w:rStyle w:val="a3"/>
            <w:noProof/>
            <w:lang w:eastAsia="zh-CN"/>
          </w:rPr>
          <w:t>/FAX</w:t>
        </w:r>
        <w:r w:rsidRPr="00DD32B7">
          <w:rPr>
            <w:rStyle w:val="a3"/>
            <w:noProof/>
            <w:lang w:eastAsia="zh-CN"/>
          </w:rPr>
          <w:t>環境要求、</w:t>
        </w:r>
        <w:r w:rsidRPr="00DD32B7">
          <w:rPr>
            <w:rStyle w:val="a3"/>
            <w:noProof/>
            <w:lang w:eastAsia="zh-CN"/>
          </w:rPr>
          <w:t>GHG</w:t>
        </w:r>
        <w:r w:rsidRPr="00DD32B7">
          <w:rPr>
            <w:rStyle w:val="a3"/>
            <w:noProof/>
            <w:lang w:eastAsia="zh-CN"/>
          </w:rPr>
          <w:t>算定報告要求、廃車再生部品規範等</w:t>
        </w:r>
        <w:r>
          <w:rPr>
            <w:noProof/>
            <w:webHidden/>
          </w:rPr>
          <w:tab/>
        </w:r>
        <w:r>
          <w:rPr>
            <w:noProof/>
            <w:webHidden/>
          </w:rPr>
          <w:fldChar w:fldCharType="begin"/>
        </w:r>
        <w:r>
          <w:rPr>
            <w:noProof/>
            <w:webHidden/>
          </w:rPr>
          <w:instrText xml:space="preserve"> PAGEREF _Toc187322349 \h </w:instrText>
        </w:r>
        <w:r>
          <w:rPr>
            <w:noProof/>
            <w:webHidden/>
          </w:rPr>
        </w:r>
        <w:r>
          <w:rPr>
            <w:noProof/>
            <w:webHidden/>
          </w:rPr>
          <w:fldChar w:fldCharType="separate"/>
        </w:r>
        <w:r>
          <w:rPr>
            <w:noProof/>
            <w:webHidden/>
          </w:rPr>
          <w:t>20</w:t>
        </w:r>
        <w:r>
          <w:rPr>
            <w:noProof/>
            <w:webHidden/>
          </w:rPr>
          <w:fldChar w:fldCharType="end"/>
        </w:r>
      </w:hyperlink>
    </w:p>
    <w:p w14:paraId="6FFE58B3" w14:textId="24830677"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50" w:history="1">
        <w:r w:rsidRPr="00DD32B7">
          <w:rPr>
            <w:rStyle w:val="a3"/>
            <w:noProof/>
          </w:rPr>
          <w:t>産業基準届出月報：</w:t>
        </w:r>
        <w:r w:rsidRPr="00DD32B7">
          <w:rPr>
            <w:rStyle w:val="a3"/>
            <w:noProof/>
          </w:rPr>
          <w:t>CFP</w:t>
        </w:r>
        <w:r w:rsidRPr="00DD32B7">
          <w:rPr>
            <w:rStyle w:val="a3"/>
            <w:noProof/>
          </w:rPr>
          <w:t>規則、車内</w:t>
        </w:r>
        <w:r w:rsidRPr="00DD32B7">
          <w:rPr>
            <w:rStyle w:val="a3"/>
            <w:noProof/>
          </w:rPr>
          <w:t>VOC</w:t>
        </w:r>
        <w:r w:rsidRPr="00DD32B7">
          <w:rPr>
            <w:rStyle w:val="a3"/>
            <w:noProof/>
          </w:rPr>
          <w:t>測定、グリーンボンド開示等</w:t>
        </w:r>
        <w:r>
          <w:rPr>
            <w:noProof/>
            <w:webHidden/>
          </w:rPr>
          <w:tab/>
        </w:r>
        <w:r>
          <w:rPr>
            <w:noProof/>
            <w:webHidden/>
          </w:rPr>
          <w:fldChar w:fldCharType="begin"/>
        </w:r>
        <w:r>
          <w:rPr>
            <w:noProof/>
            <w:webHidden/>
          </w:rPr>
          <w:instrText xml:space="preserve"> PAGEREF _Toc187322350 \h </w:instrText>
        </w:r>
        <w:r>
          <w:rPr>
            <w:noProof/>
            <w:webHidden/>
          </w:rPr>
        </w:r>
        <w:r>
          <w:rPr>
            <w:noProof/>
            <w:webHidden/>
          </w:rPr>
          <w:fldChar w:fldCharType="separate"/>
        </w:r>
        <w:r>
          <w:rPr>
            <w:noProof/>
            <w:webHidden/>
          </w:rPr>
          <w:t>20</w:t>
        </w:r>
        <w:r>
          <w:rPr>
            <w:noProof/>
            <w:webHidden/>
          </w:rPr>
          <w:fldChar w:fldCharType="end"/>
        </w:r>
      </w:hyperlink>
    </w:p>
    <w:p w14:paraId="0B9DB0A2" w14:textId="55EA5644"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51" w:history="1">
        <w:r w:rsidRPr="00DD32B7">
          <w:rPr>
            <w:rStyle w:val="a3"/>
            <w:noProof/>
          </w:rPr>
          <w:t>工業・情報化省産業基準：業種別</w:t>
        </w:r>
        <w:r w:rsidRPr="00DD32B7">
          <w:rPr>
            <w:rStyle w:val="a3"/>
            <w:noProof/>
          </w:rPr>
          <w:t>CO2/</w:t>
        </w:r>
        <w:r w:rsidRPr="00DD32B7">
          <w:rPr>
            <w:rStyle w:val="a3"/>
            <w:noProof/>
          </w:rPr>
          <w:t>節水</w:t>
        </w:r>
        <w:r w:rsidRPr="00DD32B7">
          <w:rPr>
            <w:rStyle w:val="a3"/>
            <w:noProof/>
          </w:rPr>
          <w:t>/</w:t>
        </w:r>
        <w:r w:rsidRPr="00DD32B7">
          <w:rPr>
            <w:rStyle w:val="a3"/>
            <w:noProof/>
          </w:rPr>
          <w:t>グリーン工場評価等</w:t>
        </w:r>
        <w:r>
          <w:rPr>
            <w:noProof/>
            <w:webHidden/>
          </w:rPr>
          <w:tab/>
        </w:r>
        <w:r>
          <w:rPr>
            <w:noProof/>
            <w:webHidden/>
          </w:rPr>
          <w:fldChar w:fldCharType="begin"/>
        </w:r>
        <w:r>
          <w:rPr>
            <w:noProof/>
            <w:webHidden/>
          </w:rPr>
          <w:instrText xml:space="preserve"> PAGEREF _Toc187322351 \h </w:instrText>
        </w:r>
        <w:r>
          <w:rPr>
            <w:noProof/>
            <w:webHidden/>
          </w:rPr>
        </w:r>
        <w:r>
          <w:rPr>
            <w:noProof/>
            <w:webHidden/>
          </w:rPr>
          <w:fldChar w:fldCharType="separate"/>
        </w:r>
        <w:r>
          <w:rPr>
            <w:noProof/>
            <w:webHidden/>
          </w:rPr>
          <w:t>21</w:t>
        </w:r>
        <w:r>
          <w:rPr>
            <w:noProof/>
            <w:webHidden/>
          </w:rPr>
          <w:fldChar w:fldCharType="end"/>
        </w:r>
      </w:hyperlink>
    </w:p>
    <w:p w14:paraId="3B8DF604" w14:textId="7A87314A"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52" w:history="1">
        <w:r w:rsidRPr="00DD32B7">
          <w:rPr>
            <w:rStyle w:val="a3"/>
            <w:noProof/>
          </w:rPr>
          <w:t>立案予定国家基準：低炭素調達網、乗用車車載エネ消費監視、循環経済等</w:t>
        </w:r>
        <w:r>
          <w:rPr>
            <w:noProof/>
            <w:webHidden/>
          </w:rPr>
          <w:tab/>
        </w:r>
        <w:r>
          <w:rPr>
            <w:noProof/>
            <w:webHidden/>
          </w:rPr>
          <w:fldChar w:fldCharType="begin"/>
        </w:r>
        <w:r>
          <w:rPr>
            <w:noProof/>
            <w:webHidden/>
          </w:rPr>
          <w:instrText xml:space="preserve"> PAGEREF _Toc187322352 \h </w:instrText>
        </w:r>
        <w:r>
          <w:rPr>
            <w:noProof/>
            <w:webHidden/>
          </w:rPr>
        </w:r>
        <w:r>
          <w:rPr>
            <w:noProof/>
            <w:webHidden/>
          </w:rPr>
          <w:fldChar w:fldCharType="separate"/>
        </w:r>
        <w:r>
          <w:rPr>
            <w:noProof/>
            <w:webHidden/>
          </w:rPr>
          <w:t>22</w:t>
        </w:r>
        <w:r>
          <w:rPr>
            <w:noProof/>
            <w:webHidden/>
          </w:rPr>
          <w:fldChar w:fldCharType="end"/>
        </w:r>
      </w:hyperlink>
    </w:p>
    <w:p w14:paraId="5023D603" w14:textId="56895E44" w:rsidR="00714628" w:rsidRDefault="00714628">
      <w:pPr>
        <w:pStyle w:val="21"/>
        <w:tabs>
          <w:tab w:val="right" w:leader="dot" w:pos="9394"/>
        </w:tabs>
        <w:ind w:left="196"/>
        <w:rPr>
          <w:rFonts w:asciiTheme="minorHAnsi" w:eastAsiaTheme="minorEastAsia" w:hAnsiTheme="minorHAnsi" w:cstheme="minorBidi"/>
          <w:noProof/>
          <w:szCs w:val="22"/>
          <w14:ligatures w14:val="standardContextual"/>
        </w:rPr>
      </w:pPr>
      <w:hyperlink w:anchor="_Toc187322353" w:history="1">
        <w:r w:rsidRPr="00DD32B7">
          <w:rPr>
            <w:rStyle w:val="a3"/>
            <w:b/>
            <w:bCs/>
            <w:noProof/>
          </w:rPr>
          <w:t>【地方の環境政策、法令、基準、規則、計画】</w:t>
        </w:r>
        <w:r>
          <w:rPr>
            <w:noProof/>
            <w:webHidden/>
          </w:rPr>
          <w:tab/>
        </w:r>
        <w:r>
          <w:rPr>
            <w:noProof/>
            <w:webHidden/>
          </w:rPr>
          <w:fldChar w:fldCharType="begin"/>
        </w:r>
        <w:r>
          <w:rPr>
            <w:noProof/>
            <w:webHidden/>
          </w:rPr>
          <w:instrText xml:space="preserve"> PAGEREF _Toc187322353 \h </w:instrText>
        </w:r>
        <w:r>
          <w:rPr>
            <w:noProof/>
            <w:webHidden/>
          </w:rPr>
        </w:r>
        <w:r>
          <w:rPr>
            <w:noProof/>
            <w:webHidden/>
          </w:rPr>
          <w:fldChar w:fldCharType="separate"/>
        </w:r>
        <w:r>
          <w:rPr>
            <w:noProof/>
            <w:webHidden/>
          </w:rPr>
          <w:t>22</w:t>
        </w:r>
        <w:r>
          <w:rPr>
            <w:noProof/>
            <w:webHidden/>
          </w:rPr>
          <w:fldChar w:fldCharType="end"/>
        </w:r>
      </w:hyperlink>
    </w:p>
    <w:p w14:paraId="09D613C6" w14:textId="3B9A4B3F"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54" w:history="1">
        <w:r w:rsidRPr="00DD32B7">
          <w:rPr>
            <w:rStyle w:val="a3"/>
            <w:noProof/>
          </w:rPr>
          <w:t>山東省：廃棄物環境管理情報化方針を示す</w:t>
        </w:r>
        <w:r>
          <w:rPr>
            <w:noProof/>
            <w:webHidden/>
          </w:rPr>
          <w:tab/>
        </w:r>
        <w:r>
          <w:rPr>
            <w:noProof/>
            <w:webHidden/>
          </w:rPr>
          <w:fldChar w:fldCharType="begin"/>
        </w:r>
        <w:r>
          <w:rPr>
            <w:noProof/>
            <w:webHidden/>
          </w:rPr>
          <w:instrText xml:space="preserve"> PAGEREF _Toc187322354 \h </w:instrText>
        </w:r>
        <w:r>
          <w:rPr>
            <w:noProof/>
            <w:webHidden/>
          </w:rPr>
        </w:r>
        <w:r>
          <w:rPr>
            <w:noProof/>
            <w:webHidden/>
          </w:rPr>
          <w:fldChar w:fldCharType="separate"/>
        </w:r>
        <w:r>
          <w:rPr>
            <w:noProof/>
            <w:webHidden/>
          </w:rPr>
          <w:t>22</w:t>
        </w:r>
        <w:r>
          <w:rPr>
            <w:noProof/>
            <w:webHidden/>
          </w:rPr>
          <w:fldChar w:fldCharType="end"/>
        </w:r>
      </w:hyperlink>
    </w:p>
    <w:p w14:paraId="74C14EDF" w14:textId="414ACFF3"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55" w:history="1">
        <w:r w:rsidRPr="00DD32B7">
          <w:rPr>
            <w:rStyle w:val="a3"/>
            <w:noProof/>
          </w:rPr>
          <w:t>上海市生態環境局：</w:t>
        </w:r>
        <w:r w:rsidRPr="00DD32B7">
          <w:rPr>
            <w:rStyle w:val="a3"/>
            <w:noProof/>
          </w:rPr>
          <w:t>2025</w:t>
        </w:r>
        <w:r w:rsidRPr="00DD32B7">
          <w:rPr>
            <w:rStyle w:val="a3"/>
            <w:noProof/>
          </w:rPr>
          <w:t>年市</w:t>
        </w:r>
        <w:r w:rsidRPr="00DD32B7">
          <w:rPr>
            <w:rStyle w:val="a3"/>
            <w:noProof/>
          </w:rPr>
          <w:t>GHG</w:t>
        </w:r>
        <w:r w:rsidRPr="00DD32B7">
          <w:rPr>
            <w:rStyle w:val="a3"/>
            <w:noProof/>
          </w:rPr>
          <w:t>排出権取引管理事業を通達</w:t>
        </w:r>
        <w:r>
          <w:rPr>
            <w:noProof/>
            <w:webHidden/>
          </w:rPr>
          <w:tab/>
        </w:r>
        <w:r>
          <w:rPr>
            <w:noProof/>
            <w:webHidden/>
          </w:rPr>
          <w:fldChar w:fldCharType="begin"/>
        </w:r>
        <w:r>
          <w:rPr>
            <w:noProof/>
            <w:webHidden/>
          </w:rPr>
          <w:instrText xml:space="preserve"> PAGEREF _Toc187322355 \h </w:instrText>
        </w:r>
        <w:r>
          <w:rPr>
            <w:noProof/>
            <w:webHidden/>
          </w:rPr>
        </w:r>
        <w:r>
          <w:rPr>
            <w:noProof/>
            <w:webHidden/>
          </w:rPr>
          <w:fldChar w:fldCharType="separate"/>
        </w:r>
        <w:r>
          <w:rPr>
            <w:noProof/>
            <w:webHidden/>
          </w:rPr>
          <w:t>22</w:t>
        </w:r>
        <w:r>
          <w:rPr>
            <w:noProof/>
            <w:webHidden/>
          </w:rPr>
          <w:fldChar w:fldCharType="end"/>
        </w:r>
      </w:hyperlink>
    </w:p>
    <w:p w14:paraId="36FBA6D7" w14:textId="1D427AC4"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56" w:history="1">
        <w:r w:rsidRPr="00DD32B7">
          <w:rPr>
            <w:rStyle w:val="a3"/>
            <w:noProof/>
          </w:rPr>
          <w:t>江蘇省生態環境庁会見：環境アセス・汚染排出許可管理改革を解説</w:t>
        </w:r>
        <w:r>
          <w:rPr>
            <w:noProof/>
            <w:webHidden/>
          </w:rPr>
          <w:tab/>
        </w:r>
        <w:r>
          <w:rPr>
            <w:noProof/>
            <w:webHidden/>
          </w:rPr>
          <w:fldChar w:fldCharType="begin"/>
        </w:r>
        <w:r>
          <w:rPr>
            <w:noProof/>
            <w:webHidden/>
          </w:rPr>
          <w:instrText xml:space="preserve"> PAGEREF _Toc187322356 \h </w:instrText>
        </w:r>
        <w:r>
          <w:rPr>
            <w:noProof/>
            <w:webHidden/>
          </w:rPr>
        </w:r>
        <w:r>
          <w:rPr>
            <w:noProof/>
            <w:webHidden/>
          </w:rPr>
          <w:fldChar w:fldCharType="separate"/>
        </w:r>
        <w:r>
          <w:rPr>
            <w:noProof/>
            <w:webHidden/>
          </w:rPr>
          <w:t>23</w:t>
        </w:r>
        <w:r>
          <w:rPr>
            <w:noProof/>
            <w:webHidden/>
          </w:rPr>
          <w:fldChar w:fldCharType="end"/>
        </w:r>
      </w:hyperlink>
    </w:p>
    <w:p w14:paraId="6F3C5A3F" w14:textId="1AEAF00C"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57" w:history="1">
        <w:r w:rsidRPr="00DD32B7">
          <w:rPr>
            <w:rStyle w:val="a3"/>
            <w:noProof/>
          </w:rPr>
          <w:t>江蘇省南通市：『美しい南通建設全面推進実施方案』を配布</w:t>
        </w:r>
        <w:r>
          <w:rPr>
            <w:noProof/>
            <w:webHidden/>
          </w:rPr>
          <w:tab/>
        </w:r>
        <w:r>
          <w:rPr>
            <w:noProof/>
            <w:webHidden/>
          </w:rPr>
          <w:fldChar w:fldCharType="begin"/>
        </w:r>
        <w:r>
          <w:rPr>
            <w:noProof/>
            <w:webHidden/>
          </w:rPr>
          <w:instrText xml:space="preserve"> PAGEREF _Toc187322357 \h </w:instrText>
        </w:r>
        <w:r>
          <w:rPr>
            <w:noProof/>
            <w:webHidden/>
          </w:rPr>
        </w:r>
        <w:r>
          <w:rPr>
            <w:noProof/>
            <w:webHidden/>
          </w:rPr>
          <w:fldChar w:fldCharType="separate"/>
        </w:r>
        <w:r>
          <w:rPr>
            <w:noProof/>
            <w:webHidden/>
          </w:rPr>
          <w:t>24</w:t>
        </w:r>
        <w:r>
          <w:rPr>
            <w:noProof/>
            <w:webHidden/>
          </w:rPr>
          <w:fldChar w:fldCharType="end"/>
        </w:r>
      </w:hyperlink>
    </w:p>
    <w:p w14:paraId="795F2269" w14:textId="530B1795"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58" w:history="1">
        <w:r w:rsidRPr="00DD32B7">
          <w:rPr>
            <w:rStyle w:val="a3"/>
            <w:noProof/>
          </w:rPr>
          <w:t>湖北省武漢市：第</w:t>
        </w:r>
        <w:r w:rsidRPr="00DD32B7">
          <w:rPr>
            <w:rStyle w:val="a3"/>
            <w:noProof/>
          </w:rPr>
          <w:t>3</w:t>
        </w:r>
        <w:r w:rsidRPr="00DD32B7">
          <w:rPr>
            <w:rStyle w:val="a3"/>
            <w:noProof/>
          </w:rPr>
          <w:t>次汚染排出許可管理モデル企業リストを公表</w:t>
        </w:r>
        <w:r>
          <w:rPr>
            <w:noProof/>
            <w:webHidden/>
          </w:rPr>
          <w:tab/>
        </w:r>
        <w:r>
          <w:rPr>
            <w:noProof/>
            <w:webHidden/>
          </w:rPr>
          <w:fldChar w:fldCharType="begin"/>
        </w:r>
        <w:r>
          <w:rPr>
            <w:noProof/>
            <w:webHidden/>
          </w:rPr>
          <w:instrText xml:space="preserve"> PAGEREF _Toc187322358 \h </w:instrText>
        </w:r>
        <w:r>
          <w:rPr>
            <w:noProof/>
            <w:webHidden/>
          </w:rPr>
        </w:r>
        <w:r>
          <w:rPr>
            <w:noProof/>
            <w:webHidden/>
          </w:rPr>
          <w:fldChar w:fldCharType="separate"/>
        </w:r>
        <w:r>
          <w:rPr>
            <w:noProof/>
            <w:webHidden/>
          </w:rPr>
          <w:t>24</w:t>
        </w:r>
        <w:r>
          <w:rPr>
            <w:noProof/>
            <w:webHidden/>
          </w:rPr>
          <w:fldChar w:fldCharType="end"/>
        </w:r>
      </w:hyperlink>
    </w:p>
    <w:p w14:paraId="51B81C57" w14:textId="48494F10"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59" w:history="1">
        <w:r w:rsidRPr="00DD32B7">
          <w:rPr>
            <w:rStyle w:val="a3"/>
            <w:noProof/>
          </w:rPr>
          <w:t>陝西省：汚染排出許可管理モデル企業</w:t>
        </w:r>
        <w:r w:rsidRPr="00DD32B7">
          <w:rPr>
            <w:rStyle w:val="a3"/>
            <w:noProof/>
          </w:rPr>
          <w:t>16</w:t>
        </w:r>
        <w:r w:rsidRPr="00DD32B7">
          <w:rPr>
            <w:rStyle w:val="a3"/>
            <w:noProof/>
          </w:rPr>
          <w:t>社を選定</w:t>
        </w:r>
        <w:r>
          <w:rPr>
            <w:noProof/>
            <w:webHidden/>
          </w:rPr>
          <w:tab/>
        </w:r>
        <w:r>
          <w:rPr>
            <w:noProof/>
            <w:webHidden/>
          </w:rPr>
          <w:fldChar w:fldCharType="begin"/>
        </w:r>
        <w:r>
          <w:rPr>
            <w:noProof/>
            <w:webHidden/>
          </w:rPr>
          <w:instrText xml:space="preserve"> PAGEREF _Toc187322359 \h </w:instrText>
        </w:r>
        <w:r>
          <w:rPr>
            <w:noProof/>
            <w:webHidden/>
          </w:rPr>
        </w:r>
        <w:r>
          <w:rPr>
            <w:noProof/>
            <w:webHidden/>
          </w:rPr>
          <w:fldChar w:fldCharType="separate"/>
        </w:r>
        <w:r>
          <w:rPr>
            <w:noProof/>
            <w:webHidden/>
          </w:rPr>
          <w:t>25</w:t>
        </w:r>
        <w:r>
          <w:rPr>
            <w:noProof/>
            <w:webHidden/>
          </w:rPr>
          <w:fldChar w:fldCharType="end"/>
        </w:r>
      </w:hyperlink>
    </w:p>
    <w:p w14:paraId="1F241BBC" w14:textId="0D108CBB"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60" w:history="1">
        <w:r w:rsidRPr="00DD32B7">
          <w:rPr>
            <w:rStyle w:val="a3"/>
            <w:noProof/>
          </w:rPr>
          <w:t>広東省：</w:t>
        </w:r>
        <w:r w:rsidRPr="00DD32B7">
          <w:rPr>
            <w:rStyle w:val="a3"/>
            <w:noProof/>
          </w:rPr>
          <w:t>2024</w:t>
        </w:r>
        <w:r w:rsidRPr="00DD32B7">
          <w:rPr>
            <w:rStyle w:val="a3"/>
            <w:noProof/>
          </w:rPr>
          <w:t>～</w:t>
        </w:r>
        <w:r w:rsidRPr="00DD32B7">
          <w:rPr>
            <w:rStyle w:val="a3"/>
            <w:noProof/>
          </w:rPr>
          <w:t>2025</w:t>
        </w:r>
        <w:r w:rsidRPr="00DD32B7">
          <w:rPr>
            <w:rStyle w:val="a3"/>
            <w:noProof/>
          </w:rPr>
          <w:t>年省エネ・脱炭素行動方案を配布</w:t>
        </w:r>
        <w:r>
          <w:rPr>
            <w:noProof/>
            <w:webHidden/>
          </w:rPr>
          <w:tab/>
        </w:r>
        <w:r>
          <w:rPr>
            <w:noProof/>
            <w:webHidden/>
          </w:rPr>
          <w:fldChar w:fldCharType="begin"/>
        </w:r>
        <w:r>
          <w:rPr>
            <w:noProof/>
            <w:webHidden/>
          </w:rPr>
          <w:instrText xml:space="preserve"> PAGEREF _Toc187322360 \h </w:instrText>
        </w:r>
        <w:r>
          <w:rPr>
            <w:noProof/>
            <w:webHidden/>
          </w:rPr>
        </w:r>
        <w:r>
          <w:rPr>
            <w:noProof/>
            <w:webHidden/>
          </w:rPr>
          <w:fldChar w:fldCharType="separate"/>
        </w:r>
        <w:r>
          <w:rPr>
            <w:noProof/>
            <w:webHidden/>
          </w:rPr>
          <w:t>25</w:t>
        </w:r>
        <w:r>
          <w:rPr>
            <w:noProof/>
            <w:webHidden/>
          </w:rPr>
          <w:fldChar w:fldCharType="end"/>
        </w:r>
      </w:hyperlink>
    </w:p>
    <w:p w14:paraId="4748C4E0" w14:textId="4685FAF0"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61" w:history="1">
        <w:r w:rsidRPr="00DD32B7">
          <w:rPr>
            <w:rStyle w:val="a3"/>
            <w:noProof/>
          </w:rPr>
          <w:t>四川省：『化学工業団地水汚染物排出基準』公布　入居工場排出基準も</w:t>
        </w:r>
        <w:r>
          <w:rPr>
            <w:noProof/>
            <w:webHidden/>
          </w:rPr>
          <w:tab/>
        </w:r>
        <w:r>
          <w:rPr>
            <w:noProof/>
            <w:webHidden/>
          </w:rPr>
          <w:fldChar w:fldCharType="begin"/>
        </w:r>
        <w:r>
          <w:rPr>
            <w:noProof/>
            <w:webHidden/>
          </w:rPr>
          <w:instrText xml:space="preserve"> PAGEREF _Toc187322361 \h </w:instrText>
        </w:r>
        <w:r>
          <w:rPr>
            <w:noProof/>
            <w:webHidden/>
          </w:rPr>
        </w:r>
        <w:r>
          <w:rPr>
            <w:noProof/>
            <w:webHidden/>
          </w:rPr>
          <w:fldChar w:fldCharType="separate"/>
        </w:r>
        <w:r>
          <w:rPr>
            <w:noProof/>
            <w:webHidden/>
          </w:rPr>
          <w:t>26</w:t>
        </w:r>
        <w:r>
          <w:rPr>
            <w:noProof/>
            <w:webHidden/>
          </w:rPr>
          <w:fldChar w:fldCharType="end"/>
        </w:r>
      </w:hyperlink>
    </w:p>
    <w:p w14:paraId="4DB5AD73" w14:textId="1813CD57"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62" w:history="1">
        <w:r w:rsidRPr="00DD32B7">
          <w:rPr>
            <w:rStyle w:val="a3"/>
            <w:noProof/>
          </w:rPr>
          <w:t>地方基準届出月報：環境保険、汚水処理高度処理、廃棄物リサイクル等</w:t>
        </w:r>
        <w:r>
          <w:rPr>
            <w:noProof/>
            <w:webHidden/>
          </w:rPr>
          <w:tab/>
        </w:r>
        <w:r>
          <w:rPr>
            <w:noProof/>
            <w:webHidden/>
          </w:rPr>
          <w:fldChar w:fldCharType="begin"/>
        </w:r>
        <w:r>
          <w:rPr>
            <w:noProof/>
            <w:webHidden/>
          </w:rPr>
          <w:instrText xml:space="preserve"> PAGEREF _Toc187322362 \h </w:instrText>
        </w:r>
        <w:r>
          <w:rPr>
            <w:noProof/>
            <w:webHidden/>
          </w:rPr>
        </w:r>
        <w:r>
          <w:rPr>
            <w:noProof/>
            <w:webHidden/>
          </w:rPr>
          <w:fldChar w:fldCharType="separate"/>
        </w:r>
        <w:r>
          <w:rPr>
            <w:noProof/>
            <w:webHidden/>
          </w:rPr>
          <w:t>27</w:t>
        </w:r>
        <w:r>
          <w:rPr>
            <w:noProof/>
            <w:webHidden/>
          </w:rPr>
          <w:fldChar w:fldCharType="end"/>
        </w:r>
      </w:hyperlink>
    </w:p>
    <w:p w14:paraId="4DCBFA14" w14:textId="2C449829" w:rsidR="00714628" w:rsidRDefault="00714628">
      <w:pPr>
        <w:pStyle w:val="21"/>
        <w:tabs>
          <w:tab w:val="right" w:leader="dot" w:pos="9394"/>
        </w:tabs>
        <w:ind w:left="196"/>
        <w:rPr>
          <w:rFonts w:asciiTheme="minorHAnsi" w:eastAsiaTheme="minorEastAsia" w:hAnsiTheme="minorHAnsi" w:cstheme="minorBidi"/>
          <w:noProof/>
          <w:szCs w:val="22"/>
          <w14:ligatures w14:val="standardContextual"/>
        </w:rPr>
      </w:pPr>
      <w:hyperlink w:anchor="_Toc187322363" w:history="1">
        <w:r w:rsidRPr="00DD32B7">
          <w:rPr>
            <w:rStyle w:val="a3"/>
            <w:b/>
            <w:bCs/>
            <w:noProof/>
          </w:rPr>
          <w:t>【環境ビジネス】</w:t>
        </w:r>
        <w:r>
          <w:rPr>
            <w:noProof/>
            <w:webHidden/>
          </w:rPr>
          <w:tab/>
        </w:r>
        <w:r>
          <w:rPr>
            <w:noProof/>
            <w:webHidden/>
          </w:rPr>
          <w:fldChar w:fldCharType="begin"/>
        </w:r>
        <w:r>
          <w:rPr>
            <w:noProof/>
            <w:webHidden/>
          </w:rPr>
          <w:instrText xml:space="preserve"> PAGEREF _Toc187322363 \h </w:instrText>
        </w:r>
        <w:r>
          <w:rPr>
            <w:noProof/>
            <w:webHidden/>
          </w:rPr>
        </w:r>
        <w:r>
          <w:rPr>
            <w:noProof/>
            <w:webHidden/>
          </w:rPr>
          <w:fldChar w:fldCharType="separate"/>
        </w:r>
        <w:r>
          <w:rPr>
            <w:noProof/>
            <w:webHidden/>
          </w:rPr>
          <w:t>29</w:t>
        </w:r>
        <w:r>
          <w:rPr>
            <w:noProof/>
            <w:webHidden/>
          </w:rPr>
          <w:fldChar w:fldCharType="end"/>
        </w:r>
      </w:hyperlink>
    </w:p>
    <w:p w14:paraId="2545C149" w14:textId="28A49868"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64" w:history="1">
        <w:r w:rsidRPr="00DD32B7">
          <w:rPr>
            <w:rStyle w:val="a3"/>
            <w:noProof/>
          </w:rPr>
          <w:t>財政省：</w:t>
        </w:r>
        <w:r w:rsidRPr="00DD32B7">
          <w:rPr>
            <w:rStyle w:val="a3"/>
            <w:noProof/>
          </w:rPr>
          <w:t>2025</w:t>
        </w:r>
        <w:r w:rsidRPr="00DD32B7">
          <w:rPr>
            <w:rStyle w:val="a3"/>
            <w:noProof/>
          </w:rPr>
          <w:t>年染防止資金予算を下達　廃棄電器電子製品処理予算を新設</w:t>
        </w:r>
        <w:r>
          <w:rPr>
            <w:noProof/>
            <w:webHidden/>
          </w:rPr>
          <w:tab/>
        </w:r>
        <w:r>
          <w:rPr>
            <w:noProof/>
            <w:webHidden/>
          </w:rPr>
          <w:fldChar w:fldCharType="begin"/>
        </w:r>
        <w:r>
          <w:rPr>
            <w:noProof/>
            <w:webHidden/>
          </w:rPr>
          <w:instrText xml:space="preserve"> PAGEREF _Toc187322364 \h </w:instrText>
        </w:r>
        <w:r>
          <w:rPr>
            <w:noProof/>
            <w:webHidden/>
          </w:rPr>
        </w:r>
        <w:r>
          <w:rPr>
            <w:noProof/>
            <w:webHidden/>
          </w:rPr>
          <w:fldChar w:fldCharType="separate"/>
        </w:r>
        <w:r>
          <w:rPr>
            <w:noProof/>
            <w:webHidden/>
          </w:rPr>
          <w:t>29</w:t>
        </w:r>
        <w:r>
          <w:rPr>
            <w:noProof/>
            <w:webHidden/>
          </w:rPr>
          <w:fldChar w:fldCharType="end"/>
        </w:r>
      </w:hyperlink>
    </w:p>
    <w:p w14:paraId="0014D634" w14:textId="7F38EC58"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65" w:history="1">
        <w:r w:rsidRPr="00DD32B7">
          <w:rPr>
            <w:rStyle w:val="a3"/>
            <w:noProof/>
          </w:rPr>
          <w:t>上海市：生活ゴミ焼却発電事業</w:t>
        </w:r>
        <w:r w:rsidRPr="00DD32B7">
          <w:rPr>
            <w:rStyle w:val="a3"/>
            <w:noProof/>
          </w:rPr>
          <w:t>6</w:t>
        </w:r>
        <w:r w:rsidRPr="00DD32B7">
          <w:rPr>
            <w:rStyle w:val="a3"/>
            <w:noProof/>
          </w:rPr>
          <w:t>件が</w:t>
        </w:r>
        <w:r w:rsidRPr="00DD32B7">
          <w:rPr>
            <w:rStyle w:val="a3"/>
            <w:noProof/>
          </w:rPr>
          <w:t>2025</w:t>
        </w:r>
        <w:r w:rsidRPr="00DD32B7">
          <w:rPr>
            <w:rStyle w:val="a3"/>
            <w:noProof/>
          </w:rPr>
          <w:t>年市内グリーン電力取引に参加</w:t>
        </w:r>
        <w:r>
          <w:rPr>
            <w:noProof/>
            <w:webHidden/>
          </w:rPr>
          <w:tab/>
        </w:r>
        <w:r>
          <w:rPr>
            <w:noProof/>
            <w:webHidden/>
          </w:rPr>
          <w:fldChar w:fldCharType="begin"/>
        </w:r>
        <w:r>
          <w:rPr>
            <w:noProof/>
            <w:webHidden/>
          </w:rPr>
          <w:instrText xml:space="preserve"> PAGEREF _Toc187322365 \h </w:instrText>
        </w:r>
        <w:r>
          <w:rPr>
            <w:noProof/>
            <w:webHidden/>
          </w:rPr>
        </w:r>
        <w:r>
          <w:rPr>
            <w:noProof/>
            <w:webHidden/>
          </w:rPr>
          <w:fldChar w:fldCharType="separate"/>
        </w:r>
        <w:r>
          <w:rPr>
            <w:noProof/>
            <w:webHidden/>
          </w:rPr>
          <w:t>29</w:t>
        </w:r>
        <w:r>
          <w:rPr>
            <w:noProof/>
            <w:webHidden/>
          </w:rPr>
          <w:fldChar w:fldCharType="end"/>
        </w:r>
      </w:hyperlink>
    </w:p>
    <w:p w14:paraId="3A6A43B6" w14:textId="38AAD5E8"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66" w:history="1">
        <w:r w:rsidRPr="00DD32B7">
          <w:rPr>
            <w:rStyle w:val="a3"/>
            <w:noProof/>
          </w:rPr>
          <w:t>上海環境エネ取引所：カーボンプライス指数をリリース</w:t>
        </w:r>
        <w:r>
          <w:rPr>
            <w:noProof/>
            <w:webHidden/>
          </w:rPr>
          <w:tab/>
        </w:r>
        <w:r>
          <w:rPr>
            <w:noProof/>
            <w:webHidden/>
          </w:rPr>
          <w:fldChar w:fldCharType="begin"/>
        </w:r>
        <w:r>
          <w:rPr>
            <w:noProof/>
            <w:webHidden/>
          </w:rPr>
          <w:instrText xml:space="preserve"> PAGEREF _Toc187322366 \h </w:instrText>
        </w:r>
        <w:r>
          <w:rPr>
            <w:noProof/>
            <w:webHidden/>
          </w:rPr>
        </w:r>
        <w:r>
          <w:rPr>
            <w:noProof/>
            <w:webHidden/>
          </w:rPr>
          <w:fldChar w:fldCharType="separate"/>
        </w:r>
        <w:r>
          <w:rPr>
            <w:noProof/>
            <w:webHidden/>
          </w:rPr>
          <w:t>29</w:t>
        </w:r>
        <w:r>
          <w:rPr>
            <w:noProof/>
            <w:webHidden/>
          </w:rPr>
          <w:fldChar w:fldCharType="end"/>
        </w:r>
      </w:hyperlink>
    </w:p>
    <w:p w14:paraId="19B46727" w14:textId="2CDC7BCC"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67" w:history="1">
        <w:r w:rsidRPr="00DD32B7">
          <w:rPr>
            <w:rStyle w:val="a3"/>
            <w:noProof/>
          </w:rPr>
          <w:t>湖北省：</w:t>
        </w:r>
        <w:r w:rsidRPr="00DD32B7">
          <w:rPr>
            <w:rStyle w:val="a3"/>
            <w:noProof/>
          </w:rPr>
          <w:t>2028</w:t>
        </w:r>
        <w:r w:rsidRPr="00DD32B7">
          <w:rPr>
            <w:rStyle w:val="a3"/>
            <w:noProof/>
          </w:rPr>
          <w:t>年に全省省エネ産業規模が</w:t>
        </w:r>
        <w:r w:rsidRPr="00DD32B7">
          <w:rPr>
            <w:rStyle w:val="a3"/>
            <w:noProof/>
          </w:rPr>
          <w:t>1</w:t>
        </w:r>
        <w:r w:rsidRPr="00DD32B7">
          <w:rPr>
            <w:rStyle w:val="a3"/>
            <w:noProof/>
          </w:rPr>
          <w:t>兆元に拡大へ</w:t>
        </w:r>
        <w:r>
          <w:rPr>
            <w:noProof/>
            <w:webHidden/>
          </w:rPr>
          <w:tab/>
        </w:r>
        <w:r>
          <w:rPr>
            <w:noProof/>
            <w:webHidden/>
          </w:rPr>
          <w:fldChar w:fldCharType="begin"/>
        </w:r>
        <w:r>
          <w:rPr>
            <w:noProof/>
            <w:webHidden/>
          </w:rPr>
          <w:instrText xml:space="preserve"> PAGEREF _Toc187322367 \h </w:instrText>
        </w:r>
        <w:r>
          <w:rPr>
            <w:noProof/>
            <w:webHidden/>
          </w:rPr>
        </w:r>
        <w:r>
          <w:rPr>
            <w:noProof/>
            <w:webHidden/>
          </w:rPr>
          <w:fldChar w:fldCharType="separate"/>
        </w:r>
        <w:r>
          <w:rPr>
            <w:noProof/>
            <w:webHidden/>
          </w:rPr>
          <w:t>30</w:t>
        </w:r>
        <w:r>
          <w:rPr>
            <w:noProof/>
            <w:webHidden/>
          </w:rPr>
          <w:fldChar w:fldCharType="end"/>
        </w:r>
      </w:hyperlink>
    </w:p>
    <w:p w14:paraId="38E5EF9A" w14:textId="10570696" w:rsidR="00714628" w:rsidRDefault="00714628">
      <w:pPr>
        <w:pStyle w:val="21"/>
        <w:tabs>
          <w:tab w:val="right" w:leader="dot" w:pos="9394"/>
        </w:tabs>
        <w:ind w:left="196"/>
        <w:rPr>
          <w:rFonts w:asciiTheme="minorHAnsi" w:eastAsiaTheme="minorEastAsia" w:hAnsiTheme="minorHAnsi" w:cstheme="minorBidi"/>
          <w:noProof/>
          <w:szCs w:val="22"/>
          <w14:ligatures w14:val="standardContextual"/>
        </w:rPr>
      </w:pPr>
      <w:hyperlink w:anchor="_Toc187322368" w:history="1">
        <w:r w:rsidRPr="00DD32B7">
          <w:rPr>
            <w:rStyle w:val="a3"/>
            <w:b/>
            <w:bCs/>
            <w:noProof/>
          </w:rPr>
          <w:t>【個別環境プロジェクト】</w:t>
        </w:r>
        <w:r>
          <w:rPr>
            <w:noProof/>
            <w:webHidden/>
          </w:rPr>
          <w:tab/>
        </w:r>
        <w:r>
          <w:rPr>
            <w:noProof/>
            <w:webHidden/>
          </w:rPr>
          <w:fldChar w:fldCharType="begin"/>
        </w:r>
        <w:r>
          <w:rPr>
            <w:noProof/>
            <w:webHidden/>
          </w:rPr>
          <w:instrText xml:space="preserve"> PAGEREF _Toc187322368 \h </w:instrText>
        </w:r>
        <w:r>
          <w:rPr>
            <w:noProof/>
            <w:webHidden/>
          </w:rPr>
        </w:r>
        <w:r>
          <w:rPr>
            <w:noProof/>
            <w:webHidden/>
          </w:rPr>
          <w:fldChar w:fldCharType="separate"/>
        </w:r>
        <w:r>
          <w:rPr>
            <w:noProof/>
            <w:webHidden/>
          </w:rPr>
          <w:t>30</w:t>
        </w:r>
        <w:r>
          <w:rPr>
            <w:noProof/>
            <w:webHidden/>
          </w:rPr>
          <w:fldChar w:fldCharType="end"/>
        </w:r>
      </w:hyperlink>
    </w:p>
    <w:p w14:paraId="6825B5C5" w14:textId="12ECDF52"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69" w:history="1">
        <w:r w:rsidRPr="00DD32B7">
          <w:rPr>
            <w:rStyle w:val="a3"/>
            <w:noProof/>
          </w:rPr>
          <w:t>河北省邯鄲市鶏澤県：節能国禎</w:t>
        </w:r>
        <w:r w:rsidRPr="00DD32B7">
          <w:rPr>
            <w:rStyle w:val="a3"/>
            <w:noProof/>
          </w:rPr>
          <w:t>JV</w:t>
        </w:r>
        <w:r w:rsidRPr="00DD32B7">
          <w:rPr>
            <w:rStyle w:val="a3"/>
            <w:noProof/>
          </w:rPr>
          <w:t>が県級汚水処理場建設事業を予備落札</w:t>
        </w:r>
        <w:r>
          <w:rPr>
            <w:noProof/>
            <w:webHidden/>
          </w:rPr>
          <w:tab/>
        </w:r>
        <w:r>
          <w:rPr>
            <w:noProof/>
            <w:webHidden/>
          </w:rPr>
          <w:fldChar w:fldCharType="begin"/>
        </w:r>
        <w:r>
          <w:rPr>
            <w:noProof/>
            <w:webHidden/>
          </w:rPr>
          <w:instrText xml:space="preserve"> PAGEREF _Toc187322369 \h </w:instrText>
        </w:r>
        <w:r>
          <w:rPr>
            <w:noProof/>
            <w:webHidden/>
          </w:rPr>
        </w:r>
        <w:r>
          <w:rPr>
            <w:noProof/>
            <w:webHidden/>
          </w:rPr>
          <w:fldChar w:fldCharType="separate"/>
        </w:r>
        <w:r>
          <w:rPr>
            <w:noProof/>
            <w:webHidden/>
          </w:rPr>
          <w:t>30</w:t>
        </w:r>
        <w:r>
          <w:rPr>
            <w:noProof/>
            <w:webHidden/>
          </w:rPr>
          <w:fldChar w:fldCharType="end"/>
        </w:r>
      </w:hyperlink>
    </w:p>
    <w:p w14:paraId="09BB23B5" w14:textId="1CA487B1"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70" w:history="1">
        <w:r w:rsidRPr="00DD32B7">
          <w:rPr>
            <w:rStyle w:val="a3"/>
            <w:noProof/>
          </w:rPr>
          <w:t>山東省済寧市：任城区西汚水処理場第</w:t>
        </w:r>
        <w:r w:rsidRPr="00DD32B7">
          <w:rPr>
            <w:rStyle w:val="a3"/>
            <w:noProof/>
          </w:rPr>
          <w:t>1</w:t>
        </w:r>
        <w:r w:rsidRPr="00DD32B7">
          <w:rPr>
            <w:rStyle w:val="a3"/>
            <w:noProof/>
          </w:rPr>
          <w:t>期民活経営事業で入札</w:t>
        </w:r>
        <w:r>
          <w:rPr>
            <w:noProof/>
            <w:webHidden/>
          </w:rPr>
          <w:tab/>
        </w:r>
        <w:r>
          <w:rPr>
            <w:noProof/>
            <w:webHidden/>
          </w:rPr>
          <w:fldChar w:fldCharType="begin"/>
        </w:r>
        <w:r>
          <w:rPr>
            <w:noProof/>
            <w:webHidden/>
          </w:rPr>
          <w:instrText xml:space="preserve"> PAGEREF _Toc187322370 \h </w:instrText>
        </w:r>
        <w:r>
          <w:rPr>
            <w:noProof/>
            <w:webHidden/>
          </w:rPr>
        </w:r>
        <w:r>
          <w:rPr>
            <w:noProof/>
            <w:webHidden/>
          </w:rPr>
          <w:fldChar w:fldCharType="separate"/>
        </w:r>
        <w:r>
          <w:rPr>
            <w:noProof/>
            <w:webHidden/>
          </w:rPr>
          <w:t>30</w:t>
        </w:r>
        <w:r>
          <w:rPr>
            <w:noProof/>
            <w:webHidden/>
          </w:rPr>
          <w:fldChar w:fldCharType="end"/>
        </w:r>
      </w:hyperlink>
    </w:p>
    <w:p w14:paraId="6B5581C3" w14:textId="64F63259" w:rsidR="00714628" w:rsidRDefault="00714628">
      <w:pPr>
        <w:pStyle w:val="11"/>
        <w:tabs>
          <w:tab w:val="right" w:leader="dot" w:pos="9394"/>
        </w:tabs>
        <w:rPr>
          <w:rFonts w:asciiTheme="minorHAnsi" w:eastAsiaTheme="minorEastAsia" w:hAnsiTheme="minorHAnsi" w:cstheme="minorBidi"/>
          <w:noProof/>
          <w:szCs w:val="22"/>
          <w14:ligatures w14:val="standardContextual"/>
        </w:rPr>
      </w:pPr>
      <w:hyperlink w:anchor="_Toc187322371" w:history="1">
        <w:r w:rsidRPr="00DD32B7">
          <w:rPr>
            <w:rStyle w:val="a3"/>
            <w:noProof/>
          </w:rPr>
          <w:t>四川省：旺蒼化学工業団地給排水建設総請負の汚水処理場第</w:t>
        </w:r>
        <w:r w:rsidRPr="00DD32B7">
          <w:rPr>
            <w:rStyle w:val="a3"/>
            <w:noProof/>
          </w:rPr>
          <w:t>1</w:t>
        </w:r>
        <w:r w:rsidRPr="00DD32B7">
          <w:rPr>
            <w:rStyle w:val="a3"/>
            <w:noProof/>
          </w:rPr>
          <w:t>期で入札</w:t>
        </w:r>
        <w:r>
          <w:rPr>
            <w:noProof/>
            <w:webHidden/>
          </w:rPr>
          <w:tab/>
        </w:r>
        <w:r>
          <w:rPr>
            <w:noProof/>
            <w:webHidden/>
          </w:rPr>
          <w:fldChar w:fldCharType="begin"/>
        </w:r>
        <w:r>
          <w:rPr>
            <w:noProof/>
            <w:webHidden/>
          </w:rPr>
          <w:instrText xml:space="preserve"> PAGEREF _Toc187322371 \h </w:instrText>
        </w:r>
        <w:r>
          <w:rPr>
            <w:noProof/>
            <w:webHidden/>
          </w:rPr>
        </w:r>
        <w:r>
          <w:rPr>
            <w:noProof/>
            <w:webHidden/>
          </w:rPr>
          <w:fldChar w:fldCharType="separate"/>
        </w:r>
        <w:r>
          <w:rPr>
            <w:noProof/>
            <w:webHidden/>
          </w:rPr>
          <w:t>30</w:t>
        </w:r>
        <w:r>
          <w:rPr>
            <w:noProof/>
            <w:webHidden/>
          </w:rPr>
          <w:fldChar w:fldCharType="end"/>
        </w:r>
      </w:hyperlink>
    </w:p>
    <w:p w14:paraId="4A5FF9B8" w14:textId="74C2943C" w:rsidR="00714628" w:rsidRDefault="00714628">
      <w:pPr>
        <w:pStyle w:val="21"/>
        <w:tabs>
          <w:tab w:val="right" w:leader="dot" w:pos="9394"/>
        </w:tabs>
        <w:ind w:left="196"/>
        <w:rPr>
          <w:rFonts w:asciiTheme="minorHAnsi" w:eastAsiaTheme="minorEastAsia" w:hAnsiTheme="minorHAnsi" w:cstheme="minorBidi"/>
          <w:noProof/>
          <w:szCs w:val="22"/>
          <w14:ligatures w14:val="standardContextual"/>
        </w:rPr>
      </w:pPr>
      <w:hyperlink w:anchor="_Toc187322372" w:history="1">
        <w:r w:rsidRPr="00DD32B7">
          <w:rPr>
            <w:rStyle w:val="a3"/>
            <w:b/>
            <w:bCs/>
            <w:noProof/>
          </w:rPr>
          <w:t>【その他環境情報（先週</w:t>
        </w:r>
        <w:r w:rsidRPr="00DD32B7">
          <w:rPr>
            <w:rStyle w:val="a3"/>
            <w:b/>
            <w:bCs/>
            <w:noProof/>
          </w:rPr>
          <w:t>12</w:t>
        </w:r>
        <w:r w:rsidRPr="00DD32B7">
          <w:rPr>
            <w:rStyle w:val="a3"/>
            <w:b/>
            <w:bCs/>
            <w:noProof/>
          </w:rPr>
          <w:t>件）】</w:t>
        </w:r>
        <w:r>
          <w:rPr>
            <w:noProof/>
            <w:webHidden/>
          </w:rPr>
          <w:tab/>
        </w:r>
        <w:r>
          <w:rPr>
            <w:noProof/>
            <w:webHidden/>
          </w:rPr>
          <w:fldChar w:fldCharType="begin"/>
        </w:r>
        <w:r>
          <w:rPr>
            <w:noProof/>
            <w:webHidden/>
          </w:rPr>
          <w:instrText xml:space="preserve"> PAGEREF _Toc187322372 \h </w:instrText>
        </w:r>
        <w:r>
          <w:rPr>
            <w:noProof/>
            <w:webHidden/>
          </w:rPr>
        </w:r>
        <w:r>
          <w:rPr>
            <w:noProof/>
            <w:webHidden/>
          </w:rPr>
          <w:fldChar w:fldCharType="separate"/>
        </w:r>
        <w:r>
          <w:rPr>
            <w:noProof/>
            <w:webHidden/>
          </w:rPr>
          <w:t>30</w:t>
        </w:r>
        <w:r>
          <w:rPr>
            <w:noProof/>
            <w:webHidden/>
          </w:rPr>
          <w:fldChar w:fldCharType="end"/>
        </w:r>
      </w:hyperlink>
    </w:p>
    <w:p w14:paraId="5EFBE6A0" w14:textId="3A1BB3E1" w:rsidR="00714628" w:rsidRDefault="00714628">
      <w:pPr>
        <w:pStyle w:val="21"/>
        <w:tabs>
          <w:tab w:val="right" w:leader="dot" w:pos="9394"/>
        </w:tabs>
        <w:ind w:left="196"/>
        <w:rPr>
          <w:rFonts w:asciiTheme="minorHAnsi" w:eastAsiaTheme="minorEastAsia" w:hAnsiTheme="minorHAnsi" w:cstheme="minorBidi"/>
          <w:noProof/>
          <w:szCs w:val="22"/>
          <w14:ligatures w14:val="standardContextual"/>
        </w:rPr>
      </w:pPr>
      <w:hyperlink w:anchor="_Toc187322373" w:history="1">
        <w:r w:rsidRPr="00DD32B7">
          <w:rPr>
            <w:rStyle w:val="a3"/>
            <w:b/>
            <w:bCs/>
            <w:noProof/>
          </w:rPr>
          <w:t>【カーボンニュートラル（先週</w:t>
        </w:r>
        <w:r w:rsidRPr="00DD32B7">
          <w:rPr>
            <w:rStyle w:val="a3"/>
            <w:b/>
            <w:bCs/>
            <w:noProof/>
          </w:rPr>
          <w:t>3</w:t>
        </w:r>
        <w:r w:rsidRPr="00DD32B7">
          <w:rPr>
            <w:rStyle w:val="a3"/>
            <w:b/>
            <w:bCs/>
            <w:noProof/>
          </w:rPr>
          <w:t>件）】</w:t>
        </w:r>
        <w:r>
          <w:rPr>
            <w:noProof/>
            <w:webHidden/>
          </w:rPr>
          <w:tab/>
        </w:r>
        <w:r>
          <w:rPr>
            <w:noProof/>
            <w:webHidden/>
          </w:rPr>
          <w:fldChar w:fldCharType="begin"/>
        </w:r>
        <w:r>
          <w:rPr>
            <w:noProof/>
            <w:webHidden/>
          </w:rPr>
          <w:instrText xml:space="preserve"> PAGEREF _Toc187322373 \h </w:instrText>
        </w:r>
        <w:r>
          <w:rPr>
            <w:noProof/>
            <w:webHidden/>
          </w:rPr>
        </w:r>
        <w:r>
          <w:rPr>
            <w:noProof/>
            <w:webHidden/>
          </w:rPr>
          <w:fldChar w:fldCharType="separate"/>
        </w:r>
        <w:r>
          <w:rPr>
            <w:noProof/>
            <w:webHidden/>
          </w:rPr>
          <w:t>31</w:t>
        </w:r>
        <w:r>
          <w:rPr>
            <w:noProof/>
            <w:webHidden/>
          </w:rPr>
          <w:fldChar w:fldCharType="end"/>
        </w:r>
      </w:hyperlink>
    </w:p>
    <w:p w14:paraId="00CB7FB7" w14:textId="2062D4E6" w:rsidR="00714628" w:rsidRDefault="00714628">
      <w:pPr>
        <w:pStyle w:val="21"/>
        <w:tabs>
          <w:tab w:val="right" w:leader="dot" w:pos="9394"/>
        </w:tabs>
        <w:ind w:left="196"/>
        <w:rPr>
          <w:rFonts w:asciiTheme="minorHAnsi" w:eastAsiaTheme="minorEastAsia" w:hAnsiTheme="minorHAnsi" w:cstheme="minorBidi"/>
          <w:noProof/>
          <w:szCs w:val="22"/>
          <w14:ligatures w14:val="standardContextual"/>
        </w:rPr>
      </w:pPr>
      <w:hyperlink w:anchor="_Toc187322374" w:history="1">
        <w:r w:rsidRPr="00DD32B7">
          <w:rPr>
            <w:rStyle w:val="a3"/>
            <w:b/>
            <w:bCs/>
            <w:noProof/>
          </w:rPr>
          <w:t>【環境展示会・シンポジウム情報】</w:t>
        </w:r>
        <w:r w:rsidRPr="00DD32B7">
          <w:rPr>
            <w:rStyle w:val="a3"/>
            <w:noProof/>
          </w:rPr>
          <w:t>(</w:t>
        </w:r>
        <w:r w:rsidRPr="00DD32B7">
          <w:rPr>
            <w:rStyle w:val="a3"/>
            <w:noProof/>
          </w:rPr>
          <w:t>新規</w:t>
        </w:r>
        <w:r w:rsidRPr="00DD32B7">
          <w:rPr>
            <w:rStyle w:val="a3"/>
            <w:noProof/>
          </w:rPr>
          <w:t>/</w:t>
        </w:r>
        <w:r w:rsidRPr="00DD32B7">
          <w:rPr>
            <w:rStyle w:val="a3"/>
            <w:noProof/>
          </w:rPr>
          <w:t>更新情報は赤字</w:t>
        </w:r>
        <w:r w:rsidRPr="00DD32B7">
          <w:rPr>
            <w:rStyle w:val="a3"/>
            <w:noProof/>
          </w:rPr>
          <w:t>)</w:t>
        </w:r>
        <w:r>
          <w:rPr>
            <w:noProof/>
            <w:webHidden/>
          </w:rPr>
          <w:tab/>
        </w:r>
        <w:r>
          <w:rPr>
            <w:noProof/>
            <w:webHidden/>
          </w:rPr>
          <w:fldChar w:fldCharType="begin"/>
        </w:r>
        <w:r>
          <w:rPr>
            <w:noProof/>
            <w:webHidden/>
          </w:rPr>
          <w:instrText xml:space="preserve"> PAGEREF _Toc187322374 \h </w:instrText>
        </w:r>
        <w:r>
          <w:rPr>
            <w:noProof/>
            <w:webHidden/>
          </w:rPr>
        </w:r>
        <w:r>
          <w:rPr>
            <w:noProof/>
            <w:webHidden/>
          </w:rPr>
          <w:fldChar w:fldCharType="separate"/>
        </w:r>
        <w:r>
          <w:rPr>
            <w:noProof/>
            <w:webHidden/>
          </w:rPr>
          <w:t>31</w:t>
        </w:r>
        <w:r>
          <w:rPr>
            <w:noProof/>
            <w:webHidden/>
          </w:rPr>
          <w:fldChar w:fldCharType="end"/>
        </w:r>
      </w:hyperlink>
    </w:p>
    <w:p w14:paraId="42FE6078" w14:textId="19EF3F10" w:rsidR="005C713B" w:rsidRDefault="005C713B" w:rsidP="00276D4D">
      <w:pPr>
        <w:pBdr>
          <w:bottom w:val="single" w:sz="6" w:space="1" w:color="auto"/>
        </w:pBdr>
      </w:pPr>
      <w:r>
        <w:fldChar w:fldCharType="end"/>
      </w:r>
    </w:p>
    <w:p w14:paraId="457B965F" w14:textId="77777777" w:rsidR="00DE3C99" w:rsidRPr="00887DC1" w:rsidRDefault="00DE3C99" w:rsidP="00774965"/>
    <w:p w14:paraId="0F90D49D" w14:textId="252E538E" w:rsidR="000F787A" w:rsidRPr="00271A28" w:rsidRDefault="000F787A" w:rsidP="000F787A">
      <w:pPr>
        <w:pStyle w:val="2"/>
        <w:rPr>
          <w:b/>
          <w:bCs/>
          <w:sz w:val="32"/>
        </w:rPr>
      </w:pPr>
      <w:bookmarkStart w:id="0" w:name="_Toc187322332"/>
      <w:r w:rsidRPr="00271A28">
        <w:rPr>
          <w:rFonts w:hint="eastAsia"/>
          <w:b/>
          <w:bCs/>
          <w:sz w:val="32"/>
        </w:rPr>
        <w:t>【週間官公庁・地方法令情報</w:t>
      </w:r>
      <w:r>
        <w:rPr>
          <w:rFonts w:hint="eastAsia"/>
          <w:b/>
          <w:bCs/>
          <w:sz w:val="32"/>
        </w:rPr>
        <w:t>（先週</w:t>
      </w:r>
      <w:r w:rsidR="00714628">
        <w:rPr>
          <w:rFonts w:hint="eastAsia"/>
          <w:b/>
          <w:bCs/>
          <w:sz w:val="32"/>
        </w:rPr>
        <w:t>33</w:t>
      </w:r>
      <w:r w:rsidR="002B4FFA">
        <w:rPr>
          <w:rFonts w:hint="eastAsia"/>
          <w:b/>
          <w:bCs/>
          <w:sz w:val="32"/>
        </w:rPr>
        <w:t>件）】</w:t>
      </w:r>
      <w:bookmarkEnd w:id="0"/>
    </w:p>
    <w:p w14:paraId="67E1EAF0" w14:textId="77777777" w:rsidR="00364703" w:rsidRPr="00B12D54" w:rsidRDefault="00364703" w:rsidP="00364703">
      <w:pPr>
        <w:rPr>
          <w:sz w:val="22"/>
          <w:bdr w:val="single" w:sz="4" w:space="0" w:color="auto"/>
          <w:lang w:eastAsia="zh-CN"/>
        </w:rPr>
      </w:pPr>
      <w:r>
        <w:rPr>
          <w:rFonts w:hint="eastAsia"/>
          <w:sz w:val="22"/>
          <w:bdr w:val="single" w:sz="4" w:space="0" w:color="auto"/>
          <w:lang w:eastAsia="zh-CN"/>
        </w:rPr>
        <w:t>中央</w:t>
      </w:r>
      <w:r w:rsidRPr="00B12D54">
        <w:rPr>
          <w:rFonts w:hint="eastAsia"/>
          <w:sz w:val="22"/>
          <w:bdr w:val="single" w:sz="4" w:space="0" w:color="auto"/>
          <w:lang w:eastAsia="zh-CN"/>
        </w:rPr>
        <w:t>法令</w:t>
      </w:r>
    </w:p>
    <w:p w14:paraId="4CC56F79" w14:textId="77777777" w:rsidR="00714628" w:rsidRDefault="00714628" w:rsidP="00714628">
      <w:pPr>
        <w:rPr>
          <w:lang w:eastAsia="zh-CN"/>
        </w:rPr>
      </w:pPr>
      <w:r>
        <w:rPr>
          <w:rFonts w:hint="eastAsia"/>
          <w:lang w:eastAsia="zh-CN"/>
        </w:rPr>
        <w:t>＜全人代常務委員会＞</w:t>
      </w:r>
    </w:p>
    <w:p w14:paraId="4D525791" w14:textId="77777777" w:rsidR="00714628" w:rsidRDefault="00714628" w:rsidP="00714628">
      <w:pPr>
        <w:rPr>
          <w:lang w:eastAsia="zh-CN"/>
        </w:rPr>
      </w:pPr>
      <w:r>
        <w:rPr>
          <w:rFonts w:hint="eastAsia"/>
          <w:lang w:eastAsia="zh-CN"/>
        </w:rPr>
        <w:t>危険化学品安全法（草案）</w:t>
      </w:r>
    </w:p>
    <w:p w14:paraId="6AF621A7" w14:textId="77777777" w:rsidR="00714628" w:rsidRDefault="00714628" w:rsidP="00714628">
      <w:r>
        <w:t>https://npcobserver.com/wp-content/uploads/2024/12/Hazardous-Chemicals-Safety-Law-Draft.pdf</w:t>
      </w:r>
    </w:p>
    <w:p w14:paraId="7F75E48C" w14:textId="77777777" w:rsidR="00714628" w:rsidRDefault="00714628" w:rsidP="00714628"/>
    <w:p w14:paraId="68CDC9D1" w14:textId="77777777" w:rsidR="00714628" w:rsidRDefault="00714628" w:rsidP="00714628">
      <w:r>
        <w:rPr>
          <w:rFonts w:hint="eastAsia"/>
        </w:rPr>
        <w:t>＜生態環境省＞</w:t>
      </w:r>
    </w:p>
    <w:p w14:paraId="39C4339D" w14:textId="77777777" w:rsidR="00714628" w:rsidRDefault="00714628" w:rsidP="00714628">
      <w:r>
        <w:rPr>
          <w:rFonts w:hint="eastAsia"/>
        </w:rPr>
        <w:t>2024</w:t>
      </w:r>
      <w:r>
        <w:rPr>
          <w:rFonts w:hint="eastAsia"/>
        </w:rPr>
        <w:t>年汚染排出許可証年度実行報告書提出期限の調整に関する公告</w:t>
      </w:r>
    </w:p>
    <w:p w14:paraId="36FCDBF6" w14:textId="77777777" w:rsidR="00714628" w:rsidRDefault="00714628" w:rsidP="00714628">
      <w:r>
        <w:rPr>
          <w:rFonts w:hint="eastAsia"/>
        </w:rPr>
        <w:t xml:space="preserve">　火力発電産業は</w:t>
      </w:r>
      <w:r>
        <w:rPr>
          <w:rFonts w:hint="eastAsia"/>
        </w:rPr>
        <w:t>2025</w:t>
      </w:r>
      <w:r>
        <w:rPr>
          <w:rFonts w:hint="eastAsia"/>
        </w:rPr>
        <w:t>年</w:t>
      </w:r>
      <w:r>
        <w:rPr>
          <w:rFonts w:hint="eastAsia"/>
        </w:rPr>
        <w:t>1</w:t>
      </w:r>
      <w:r>
        <w:rPr>
          <w:rFonts w:hint="eastAsia"/>
        </w:rPr>
        <w:t>月末前、その他産業は</w:t>
      </w:r>
      <w:r>
        <w:rPr>
          <w:rFonts w:hint="eastAsia"/>
        </w:rPr>
        <w:t>2025</w:t>
      </w:r>
      <w:r>
        <w:rPr>
          <w:rFonts w:hint="eastAsia"/>
        </w:rPr>
        <w:t>年</w:t>
      </w:r>
      <w:r>
        <w:rPr>
          <w:rFonts w:hint="eastAsia"/>
        </w:rPr>
        <w:t>2</w:t>
      </w:r>
      <w:r>
        <w:rPr>
          <w:rFonts w:hint="eastAsia"/>
        </w:rPr>
        <w:t>月末前</w:t>
      </w:r>
    </w:p>
    <w:p w14:paraId="1D8F429D" w14:textId="77777777" w:rsidR="00714628" w:rsidRDefault="00714628" w:rsidP="00714628">
      <w:r>
        <w:t>https://permit.mee.gov.cn/perxxgkinfo/syssb/xkgg/xkgg!getNewsDetail.action?pkid=a4bb5667-385b-42a4-9f46-4d2d92b3ca86type=ZYTZ</w:t>
      </w:r>
    </w:p>
    <w:p w14:paraId="1BFB3723" w14:textId="77777777" w:rsidR="00714628" w:rsidRDefault="00714628" w:rsidP="00714628">
      <w:r>
        <w:rPr>
          <w:rFonts w:hint="eastAsia"/>
        </w:rPr>
        <w:t>2024</w:t>
      </w:r>
      <w:r>
        <w:rPr>
          <w:rFonts w:hint="eastAsia"/>
        </w:rPr>
        <w:t>年『国家汚染防止技術指導リスト（奨励類）』（公示版）</w:t>
      </w:r>
    </w:p>
    <w:p w14:paraId="0F7EF2BD" w14:textId="77777777" w:rsidR="00714628" w:rsidRDefault="00714628" w:rsidP="00714628">
      <w:r>
        <w:t>https://www.mee.gov.cn/ywgz/kjycw/tzyjszd/gjhjjstx/202412/t20241226_1099411.shtml</w:t>
      </w:r>
    </w:p>
    <w:p w14:paraId="1432F8E8" w14:textId="77777777" w:rsidR="00714628" w:rsidRDefault="00714628" w:rsidP="00714628">
      <w:pPr>
        <w:rPr>
          <w:lang w:eastAsia="zh-CN"/>
        </w:rPr>
      </w:pPr>
      <w:r>
        <w:rPr>
          <w:rFonts w:hint="eastAsia"/>
          <w:lang w:eastAsia="zh-CN"/>
        </w:rPr>
        <w:t>2025</w:t>
      </w:r>
      <w:r>
        <w:rPr>
          <w:rFonts w:hint="eastAsia"/>
          <w:lang w:eastAsia="zh-CN"/>
        </w:rPr>
        <w:t>年</w:t>
      </w:r>
      <w:r>
        <w:rPr>
          <w:rFonts w:hint="eastAsia"/>
          <w:lang w:eastAsia="zh-CN"/>
        </w:rPr>
        <w:t>1</w:t>
      </w:r>
      <w:r>
        <w:rPr>
          <w:rFonts w:hint="eastAsia"/>
          <w:lang w:eastAsia="zh-CN"/>
        </w:rPr>
        <w:t>月前半全国大気環境質予報検討結果</w:t>
      </w:r>
    </w:p>
    <w:p w14:paraId="02839142" w14:textId="77777777" w:rsidR="00714628" w:rsidRDefault="00714628" w:rsidP="00714628">
      <w:r>
        <w:t>https://www.mee.gov.cn/ywdt/xwfb/202501/t20250101_1099730.shtml</w:t>
      </w:r>
    </w:p>
    <w:p w14:paraId="0C685491" w14:textId="77777777" w:rsidR="00714628" w:rsidRDefault="00714628" w:rsidP="00714628">
      <w:pPr>
        <w:rPr>
          <w:lang w:eastAsia="zh-CN"/>
        </w:rPr>
      </w:pPr>
      <w:r>
        <w:rPr>
          <w:rFonts w:hint="eastAsia"/>
          <w:lang w:eastAsia="zh-CN"/>
        </w:rPr>
        <w:t>地方生態環境保護基準届出登記情報</w:t>
      </w:r>
    </w:p>
    <w:p w14:paraId="1980EC03" w14:textId="77777777" w:rsidR="00714628" w:rsidRDefault="00714628" w:rsidP="00714628">
      <w:r>
        <w:t>https://www.mee.gov.cn/ywgz/fgbz/bz/dfhjbhbzba/202412/t20241230_1099578.shtml</w:t>
      </w:r>
    </w:p>
    <w:p w14:paraId="01EAF571" w14:textId="77777777" w:rsidR="00714628" w:rsidRDefault="00714628" w:rsidP="00714628">
      <w:pPr>
        <w:rPr>
          <w:lang w:eastAsia="zh-CN"/>
        </w:rPr>
      </w:pPr>
      <w:r>
        <w:rPr>
          <w:rFonts w:hint="eastAsia"/>
          <w:lang w:eastAsia="zh-CN"/>
        </w:rPr>
        <w:t>2023</w:t>
      </w:r>
      <w:r>
        <w:rPr>
          <w:rFonts w:hint="eastAsia"/>
          <w:lang w:eastAsia="zh-CN"/>
        </w:rPr>
        <w:t>年中国生態環境統計年報</w:t>
      </w:r>
    </w:p>
    <w:p w14:paraId="2DD6A9C9" w14:textId="77777777" w:rsidR="00714628" w:rsidRDefault="00714628" w:rsidP="00714628">
      <w:r>
        <w:t>https://www.mee.gov.cn/hjzl/sthjzk/sthjtjnb/</w:t>
      </w:r>
    </w:p>
    <w:p w14:paraId="1F3C48EC" w14:textId="77777777" w:rsidR="00714628" w:rsidRDefault="00714628" w:rsidP="00714628"/>
    <w:p w14:paraId="66C63DBE" w14:textId="77777777" w:rsidR="00714628" w:rsidRDefault="00714628" w:rsidP="00714628">
      <w:r>
        <w:rPr>
          <w:rFonts w:hint="eastAsia"/>
        </w:rPr>
        <w:t>＜工業・情報化省＞</w:t>
      </w:r>
    </w:p>
    <w:p w14:paraId="5E3B8677" w14:textId="77777777" w:rsidR="00714628" w:rsidRDefault="00714628" w:rsidP="00714628">
      <w:r>
        <w:rPr>
          <w:rFonts w:hint="eastAsia"/>
        </w:rPr>
        <w:t>『</w:t>
      </w:r>
      <w:r>
        <w:rPr>
          <w:rFonts w:hint="eastAsia"/>
        </w:rPr>
        <w:t>2026</w:t>
      </w:r>
      <w:r>
        <w:rPr>
          <w:rFonts w:hint="eastAsia"/>
        </w:rPr>
        <w:t>～</w:t>
      </w:r>
      <w:r>
        <w:rPr>
          <w:rFonts w:hint="eastAsia"/>
        </w:rPr>
        <w:t>2027</w:t>
      </w:r>
      <w:r>
        <w:rPr>
          <w:rFonts w:hint="eastAsia"/>
        </w:rPr>
        <w:t>年乗用車企業平均燃費（</w:t>
      </w:r>
      <w:r>
        <w:rPr>
          <w:rFonts w:hint="eastAsia"/>
        </w:rPr>
        <w:t>CAFC</w:t>
      </w:r>
      <w:r>
        <w:rPr>
          <w:rFonts w:hint="eastAsia"/>
        </w:rPr>
        <w:t>）及び</w:t>
      </w:r>
      <w:r>
        <w:rPr>
          <w:rFonts w:hint="eastAsia"/>
        </w:rPr>
        <w:t>NEV</w:t>
      </w:r>
      <w:r>
        <w:rPr>
          <w:rFonts w:hint="eastAsia"/>
        </w:rPr>
        <w:t>クレジット管理関連要求（パブコメ版）』</w:t>
      </w:r>
    </w:p>
    <w:p w14:paraId="2CA25CB2" w14:textId="77777777" w:rsidR="00714628" w:rsidRDefault="00714628" w:rsidP="00714628">
      <w:r>
        <w:t>https://www.miit.gov.cn/gzcy/yjzj/art/2025/art_7f74a15e20bd4c81947aabf13e911aac.html</w:t>
      </w:r>
    </w:p>
    <w:p w14:paraId="6BCAEDDB" w14:textId="77777777" w:rsidR="00714628" w:rsidRDefault="00714628" w:rsidP="00714628"/>
    <w:p w14:paraId="6313D88D" w14:textId="77777777" w:rsidR="00714628" w:rsidRDefault="00714628" w:rsidP="00714628">
      <w:r>
        <w:rPr>
          <w:rFonts w:hint="eastAsia"/>
        </w:rPr>
        <w:t>＜工業・情報化省等</w:t>
      </w:r>
      <w:r>
        <w:rPr>
          <w:rFonts w:hint="eastAsia"/>
        </w:rPr>
        <w:t>3</w:t>
      </w:r>
      <w:r>
        <w:rPr>
          <w:rFonts w:hint="eastAsia"/>
        </w:rPr>
        <w:t>省庁＞</w:t>
      </w:r>
    </w:p>
    <w:p w14:paraId="0B678BF1" w14:textId="77777777" w:rsidR="00714628" w:rsidRDefault="00714628" w:rsidP="00714628">
      <w:r>
        <w:rPr>
          <w:rFonts w:hint="eastAsia"/>
        </w:rPr>
        <w:t>『工業分野でのグリーン・低炭素型水素利用加速実施方案』</w:t>
      </w:r>
    </w:p>
    <w:p w14:paraId="1E70538D" w14:textId="77777777" w:rsidR="00714628" w:rsidRDefault="00714628" w:rsidP="00714628">
      <w:r>
        <w:t>https://www.miit.gov.cn/zwgk/zcwj/wjfb/tz/art/2024/art_a4dacd6bf10e40178b32cfc11e4f4265.html</w:t>
      </w:r>
    </w:p>
    <w:p w14:paraId="56420823" w14:textId="77777777" w:rsidR="00714628" w:rsidRDefault="00714628" w:rsidP="00714628"/>
    <w:p w14:paraId="3E3EFE3B" w14:textId="77777777" w:rsidR="00714628" w:rsidRDefault="00714628" w:rsidP="00714628">
      <w:pPr>
        <w:rPr>
          <w:lang w:eastAsia="zh-CN"/>
        </w:rPr>
      </w:pPr>
      <w:r>
        <w:rPr>
          <w:rFonts w:hint="eastAsia"/>
          <w:lang w:eastAsia="zh-CN"/>
        </w:rPr>
        <w:t>＜生態環境省、国家発展改革委、国家市場監督管理総局等＞</w:t>
      </w:r>
    </w:p>
    <w:p w14:paraId="11ABFD45" w14:textId="77777777" w:rsidR="00714628" w:rsidRDefault="00714628" w:rsidP="00714628">
      <w:r>
        <w:rPr>
          <w:rFonts w:hint="eastAsia"/>
        </w:rPr>
        <w:t>『製品カーボンフットプリント算定基準作成事業指針』</w:t>
      </w:r>
    </w:p>
    <w:p w14:paraId="0E1FFFC2" w14:textId="77777777" w:rsidR="00714628" w:rsidRDefault="00714628" w:rsidP="00714628">
      <w:r>
        <w:t>https://www.mee.gov.cn/xxgk2018/xxgk/xxgk03/202501/t20250106_1099994.html</w:t>
      </w:r>
    </w:p>
    <w:p w14:paraId="7C743B5B" w14:textId="77777777" w:rsidR="007D61E6" w:rsidRPr="00714628" w:rsidRDefault="007D61E6" w:rsidP="000C059B"/>
    <w:p w14:paraId="5099D97E" w14:textId="232F8924" w:rsidR="007E6639" w:rsidRPr="00B12D54" w:rsidRDefault="007E6639" w:rsidP="007E6639">
      <w:pPr>
        <w:rPr>
          <w:sz w:val="22"/>
          <w:bdr w:val="single" w:sz="4" w:space="0" w:color="auto"/>
          <w:lang w:eastAsia="zh-CN"/>
        </w:rPr>
      </w:pPr>
      <w:r>
        <w:rPr>
          <w:rFonts w:hint="eastAsia"/>
          <w:sz w:val="22"/>
          <w:bdr w:val="single" w:sz="4" w:space="0" w:color="auto"/>
          <w:lang w:eastAsia="zh-CN"/>
        </w:rPr>
        <w:t>地方</w:t>
      </w:r>
      <w:r w:rsidRPr="00B12D54">
        <w:rPr>
          <w:rFonts w:hint="eastAsia"/>
          <w:sz w:val="22"/>
          <w:bdr w:val="single" w:sz="4" w:space="0" w:color="auto"/>
          <w:lang w:eastAsia="zh-CN"/>
        </w:rPr>
        <w:t>法令</w:t>
      </w:r>
    </w:p>
    <w:p w14:paraId="59580447" w14:textId="77777777" w:rsidR="00714628" w:rsidRDefault="00714628" w:rsidP="00714628">
      <w:r>
        <w:rPr>
          <w:rFonts w:hint="eastAsia"/>
        </w:rPr>
        <w:t>＜吉林省政府＞</w:t>
      </w:r>
    </w:p>
    <w:p w14:paraId="20A8EEB6" w14:textId="77777777" w:rsidR="00714628" w:rsidRDefault="00714628" w:rsidP="00714628">
      <w:r>
        <w:rPr>
          <w:rFonts w:hint="eastAsia"/>
        </w:rPr>
        <w:t>『美しい吉林建設行動方案（</w:t>
      </w:r>
      <w:r>
        <w:rPr>
          <w:rFonts w:hint="eastAsia"/>
        </w:rPr>
        <w:t>2024</w:t>
      </w:r>
      <w:r>
        <w:rPr>
          <w:rFonts w:hint="eastAsia"/>
        </w:rPr>
        <w:t>～</w:t>
      </w:r>
      <w:r>
        <w:rPr>
          <w:rFonts w:hint="eastAsia"/>
        </w:rPr>
        <w:t>2027</w:t>
      </w:r>
      <w:r>
        <w:rPr>
          <w:rFonts w:hint="eastAsia"/>
        </w:rPr>
        <w:t>年）』</w:t>
      </w:r>
    </w:p>
    <w:p w14:paraId="0BDA8A92" w14:textId="77777777" w:rsidR="00714628" w:rsidRDefault="00714628" w:rsidP="00714628">
      <w:r>
        <w:t>https://xxgk.jl.gov.cn/szf/gkml/202412/t20241218_9012078.html</w:t>
      </w:r>
    </w:p>
    <w:p w14:paraId="5A02BD55" w14:textId="77777777" w:rsidR="00714628" w:rsidRDefault="00714628" w:rsidP="00714628"/>
    <w:p w14:paraId="36264BDB" w14:textId="77777777" w:rsidR="00714628" w:rsidRDefault="00714628" w:rsidP="00714628">
      <w:r>
        <w:rPr>
          <w:rFonts w:hint="eastAsia"/>
        </w:rPr>
        <w:t>＜上海市政府＞</w:t>
      </w:r>
    </w:p>
    <w:p w14:paraId="7638F290" w14:textId="77777777" w:rsidR="00714628" w:rsidRDefault="00714628" w:rsidP="00714628">
      <w:r>
        <w:rPr>
          <w:rFonts w:hint="eastAsia"/>
        </w:rPr>
        <w:t>『上海市汚水システム整備の更なる強化に関する実施方案』</w:t>
      </w:r>
    </w:p>
    <w:p w14:paraId="01BE6EA2" w14:textId="77777777" w:rsidR="00714628" w:rsidRDefault="00714628" w:rsidP="00714628">
      <w:r>
        <w:t>https://www.shanghai.gov.cn/gwk/search/content/146678f532724e048f84aaf9f5746efb</w:t>
      </w:r>
    </w:p>
    <w:p w14:paraId="01A6FB1F" w14:textId="77777777" w:rsidR="00714628" w:rsidRDefault="00714628" w:rsidP="00714628">
      <w:r>
        <w:rPr>
          <w:rFonts w:hint="eastAsia"/>
        </w:rPr>
        <w:t>上海市放射性汚染防止の若干の規定</w:t>
      </w:r>
    </w:p>
    <w:p w14:paraId="7DFC8590" w14:textId="77777777" w:rsidR="00714628" w:rsidRDefault="00714628" w:rsidP="00714628">
      <w:r>
        <w:t>https://sthj.sh.gov.cn/hbzhywpt1013/hbzhywpt1043/20241226/d22c703363054e1b97c71965785403fd.html</w:t>
      </w:r>
    </w:p>
    <w:p w14:paraId="5B9CEA14" w14:textId="77777777" w:rsidR="00714628" w:rsidRDefault="00714628" w:rsidP="00714628">
      <w:r>
        <w:rPr>
          <w:rFonts w:hint="eastAsia"/>
        </w:rPr>
        <w:t>『製薬工業水汚染物排出基準（パブコメ版）』</w:t>
      </w:r>
    </w:p>
    <w:p w14:paraId="2DCCE958" w14:textId="77777777" w:rsidR="00714628" w:rsidRDefault="00714628" w:rsidP="00714628">
      <w:r>
        <w:t>https://sthj.sh.gov.cn/hbzhywpt2025/20241226/65ee155c3754461e9987f9525cb58741.html</w:t>
      </w:r>
    </w:p>
    <w:p w14:paraId="292093E9" w14:textId="77777777" w:rsidR="00714628" w:rsidRDefault="00714628" w:rsidP="00714628">
      <w:r>
        <w:rPr>
          <w:rFonts w:hint="eastAsia"/>
        </w:rPr>
        <w:t>＜上海市生態環境局＞</w:t>
      </w:r>
    </w:p>
    <w:p w14:paraId="61D71B4C" w14:textId="77777777" w:rsidR="00714628" w:rsidRDefault="00714628" w:rsidP="00714628">
      <w:r>
        <w:rPr>
          <w:rFonts w:hint="eastAsia"/>
        </w:rPr>
        <w:t>2025</w:t>
      </w:r>
      <w:r>
        <w:rPr>
          <w:rFonts w:hint="eastAsia"/>
        </w:rPr>
        <w:t>年上海市</w:t>
      </w:r>
      <w:r>
        <w:rPr>
          <w:rFonts w:hint="eastAsia"/>
        </w:rPr>
        <w:t>GHG</w:t>
      </w:r>
      <w:r>
        <w:rPr>
          <w:rFonts w:hint="eastAsia"/>
        </w:rPr>
        <w:t>排出権取引管理関連事業の実施に関する通達</w:t>
      </w:r>
    </w:p>
    <w:p w14:paraId="143F21A8" w14:textId="77777777" w:rsidR="00714628" w:rsidRDefault="00714628" w:rsidP="00714628">
      <w:r>
        <w:t>https://sthj.sh.gov.cn/hbzhywpt2025/20241230/e1468990561441ad8812278733310274.html</w:t>
      </w:r>
    </w:p>
    <w:p w14:paraId="54FAE4D9" w14:textId="77777777" w:rsidR="00714628" w:rsidRDefault="00714628" w:rsidP="00714628">
      <w:r>
        <w:rPr>
          <w:rFonts w:hint="eastAsia"/>
        </w:rPr>
        <w:t>・『上海市汚染排出許可重点管理事業者環境信用評価項目・配点細則』</w:t>
      </w:r>
    </w:p>
    <w:p w14:paraId="382A493A" w14:textId="77777777" w:rsidR="00714628" w:rsidRDefault="00714628" w:rsidP="00714628">
      <w:r>
        <w:rPr>
          <w:rFonts w:hint="eastAsia"/>
        </w:rPr>
        <w:t>・『上海市汚染排出許可簡易管理事業者環境信用評価項目・配点細則』</w:t>
      </w:r>
    </w:p>
    <w:p w14:paraId="4947FB3B" w14:textId="77777777" w:rsidR="00714628" w:rsidRDefault="00714628" w:rsidP="00714628">
      <w:r>
        <w:rPr>
          <w:rFonts w:hint="eastAsia"/>
        </w:rPr>
        <w:t>・『上海市汚染排出登記管理事業者環境信用評価項目・配点細則』</w:t>
      </w:r>
    </w:p>
    <w:p w14:paraId="697DD302" w14:textId="77777777" w:rsidR="00714628" w:rsidRDefault="00714628" w:rsidP="00714628">
      <w:r>
        <w:rPr>
          <w:rFonts w:hint="eastAsia"/>
        </w:rPr>
        <w:t>・『上海市汚染排出事業者環境信用評価等級対照表』</w:t>
      </w:r>
    </w:p>
    <w:p w14:paraId="1B14E5FF" w14:textId="77777777" w:rsidR="00714628" w:rsidRDefault="00714628" w:rsidP="00714628">
      <w:r>
        <w:t>https://sthj.sh.gov.cn/hbzhywpt2025/20241230/7487e3a23ef24af2ad85dac48e5500f3.html</w:t>
      </w:r>
    </w:p>
    <w:p w14:paraId="0BC81B31" w14:textId="77777777" w:rsidR="00714628" w:rsidRDefault="00714628" w:rsidP="00714628"/>
    <w:p w14:paraId="16C7D915" w14:textId="77777777" w:rsidR="00714628" w:rsidRDefault="00714628" w:rsidP="00714628">
      <w:r>
        <w:rPr>
          <w:rFonts w:hint="eastAsia"/>
        </w:rPr>
        <w:t>＜江蘇省生態環境庁＞</w:t>
      </w:r>
    </w:p>
    <w:p w14:paraId="0BDFA98A" w14:textId="77777777" w:rsidR="00714628" w:rsidRDefault="00714628" w:rsidP="00714628">
      <w:r>
        <w:rPr>
          <w:rFonts w:hint="eastAsia"/>
        </w:rPr>
        <w:t>第</w:t>
      </w:r>
      <w:r>
        <w:rPr>
          <w:rFonts w:hint="eastAsia"/>
        </w:rPr>
        <w:t>2</w:t>
      </w:r>
      <w:r>
        <w:rPr>
          <w:rFonts w:hint="eastAsia"/>
        </w:rPr>
        <w:t>次一般工業固形廃棄物電子移転マニフェスト管理事業の実施に関する通達</w:t>
      </w:r>
    </w:p>
    <w:p w14:paraId="1E77BB5F" w14:textId="77777777" w:rsidR="00714628" w:rsidRDefault="00714628" w:rsidP="00714628">
      <w:r>
        <w:t>https://sthjt.jiangsu.gov.cn/art/2024/12/27/art_83591_11457794.html</w:t>
      </w:r>
    </w:p>
    <w:p w14:paraId="725BF3BD" w14:textId="77777777" w:rsidR="00714628" w:rsidRDefault="00714628" w:rsidP="00714628">
      <w:r>
        <w:rPr>
          <w:rFonts w:hint="eastAsia"/>
        </w:rPr>
        <w:t>『国家危険廃棄物リスト』（</w:t>
      </w:r>
      <w:r>
        <w:rPr>
          <w:rFonts w:hint="eastAsia"/>
        </w:rPr>
        <w:t>2025</w:t>
      </w:r>
      <w:r>
        <w:rPr>
          <w:rFonts w:hint="eastAsia"/>
        </w:rPr>
        <w:t>年版）の施行後の危険廃棄物環境管理移行事業の実施に関する通達</w:t>
      </w:r>
    </w:p>
    <w:p w14:paraId="4CA29DC2" w14:textId="77777777" w:rsidR="00714628" w:rsidRDefault="00714628" w:rsidP="00714628">
      <w:r>
        <w:t>https://sthjt.jiangsu.gov.cn/art/2024/12/30/art_83591_11458707.html</w:t>
      </w:r>
    </w:p>
    <w:p w14:paraId="158AFE4F" w14:textId="77777777" w:rsidR="00714628" w:rsidRDefault="00714628" w:rsidP="00714628">
      <w:r>
        <w:rPr>
          <w:rFonts w:hint="eastAsia"/>
        </w:rPr>
        <w:t>＜江蘇省無錫市生態環境局＞</w:t>
      </w:r>
    </w:p>
    <w:p w14:paraId="104AE695" w14:textId="77777777" w:rsidR="00714628" w:rsidRDefault="00714628" w:rsidP="00714628">
      <w:r>
        <w:rPr>
          <w:rFonts w:hint="eastAsia"/>
        </w:rPr>
        <w:t>無錫市</w:t>
      </w:r>
      <w:r>
        <w:rPr>
          <w:rFonts w:hint="eastAsia"/>
        </w:rPr>
        <w:t>2024</w:t>
      </w:r>
      <w:r>
        <w:rPr>
          <w:rFonts w:hint="eastAsia"/>
        </w:rPr>
        <w:t>年重度大気汚染天候重点産業パフォーマンス等級区分・緊急排出削減免除企業リスト更新の公示</w:t>
      </w:r>
    </w:p>
    <w:p w14:paraId="247C995A" w14:textId="77777777" w:rsidR="00714628" w:rsidRDefault="00714628" w:rsidP="00714628">
      <w:r>
        <w:rPr>
          <w:rFonts w:hint="eastAsia"/>
        </w:rPr>
        <w:t>・無錫市</w:t>
      </w:r>
      <w:r>
        <w:rPr>
          <w:rFonts w:hint="eastAsia"/>
        </w:rPr>
        <w:t>2024</w:t>
      </w:r>
      <w:r>
        <w:rPr>
          <w:rFonts w:hint="eastAsia"/>
        </w:rPr>
        <w:t>年重度大気汚染天候緊急対応規制免除工業企業リスト</w:t>
      </w:r>
    </w:p>
    <w:p w14:paraId="5B13E683" w14:textId="77777777" w:rsidR="00714628" w:rsidRDefault="00714628" w:rsidP="00714628">
      <w:r>
        <w:rPr>
          <w:rFonts w:hint="eastAsia"/>
        </w:rPr>
        <w:t>（主な日系企業）無錫村田電子有限公司　無錫村田電子有限公司錫欽路工場</w:t>
      </w:r>
    </w:p>
    <w:p w14:paraId="257F211C" w14:textId="77777777" w:rsidR="00714628" w:rsidRDefault="00714628" w:rsidP="00714628">
      <w:r>
        <w:rPr>
          <w:rFonts w:hint="eastAsia"/>
        </w:rPr>
        <w:t xml:space="preserve">　松下能源（無錫）有限公司　村田新能源（無錫）有限公司</w:t>
      </w:r>
    </w:p>
    <w:p w14:paraId="1925E9C5" w14:textId="77777777" w:rsidR="00714628" w:rsidRDefault="00714628" w:rsidP="00714628">
      <w:r>
        <w:rPr>
          <w:rFonts w:hint="eastAsia"/>
        </w:rPr>
        <w:t xml:space="preserve">　住化電子材料科技（無錫）有限公司　無錫松下冷機有限公司</w:t>
      </w:r>
    </w:p>
    <w:p w14:paraId="5E85DFB0" w14:textId="77777777" w:rsidR="00714628" w:rsidRDefault="00714628" w:rsidP="00714628">
      <w:pPr>
        <w:rPr>
          <w:lang w:eastAsia="zh-CN"/>
        </w:rPr>
      </w:pPr>
      <w:r>
        <w:rPr>
          <w:rFonts w:hint="eastAsia"/>
        </w:rPr>
        <w:t xml:space="preserve">　</w:t>
      </w:r>
      <w:r>
        <w:rPr>
          <w:rFonts w:hint="eastAsia"/>
          <w:lang w:eastAsia="zh-CN"/>
        </w:rPr>
        <w:t>三菱化学光学薄膜（無錫）有限公司</w:t>
      </w:r>
    </w:p>
    <w:p w14:paraId="50E35AD2" w14:textId="77777777" w:rsidR="00714628" w:rsidRDefault="00714628" w:rsidP="00714628">
      <w:r>
        <w:t>https://bee.wuxi.gov.cn/doc/2025/01/02/4468875.shtml</w:t>
      </w:r>
    </w:p>
    <w:p w14:paraId="3D201C1B" w14:textId="77777777" w:rsidR="00714628" w:rsidRDefault="00714628" w:rsidP="00714628">
      <w:r>
        <w:rPr>
          <w:rFonts w:hint="eastAsia"/>
        </w:rPr>
        <w:t>＜江蘇省南通市政府＞</w:t>
      </w:r>
    </w:p>
    <w:p w14:paraId="13E30E47" w14:textId="77777777" w:rsidR="00714628" w:rsidRDefault="00714628" w:rsidP="00714628">
      <w:r>
        <w:rPr>
          <w:rFonts w:hint="eastAsia"/>
        </w:rPr>
        <w:t>『美しい南通建設全面推進実施方案』</w:t>
      </w:r>
    </w:p>
    <w:p w14:paraId="08A784CD" w14:textId="77777777" w:rsidR="00714628" w:rsidRDefault="00714628" w:rsidP="00714628">
      <w:r>
        <w:t>https://sthjj.nantong.gov.cn/ntshbj/bmwjian/content/de7f26ef-69ec-45f4-b873-8e8c5fd18ab2.html</w:t>
      </w:r>
    </w:p>
    <w:p w14:paraId="1D9E5922" w14:textId="77777777" w:rsidR="00714628" w:rsidRDefault="00714628" w:rsidP="00714628">
      <w:r>
        <w:rPr>
          <w:rFonts w:hint="eastAsia"/>
        </w:rPr>
        <w:t>＜江蘇省蘇州市生態環境局＞</w:t>
      </w:r>
    </w:p>
    <w:p w14:paraId="5ECE2AB7" w14:textId="77777777" w:rsidR="00714628" w:rsidRDefault="00714628" w:rsidP="00714628">
      <w:r>
        <w:rPr>
          <w:rFonts w:hint="eastAsia"/>
        </w:rPr>
        <w:t>蘇州市</w:t>
      </w:r>
      <w:r>
        <w:rPr>
          <w:rFonts w:hint="eastAsia"/>
        </w:rPr>
        <w:t>2024</w:t>
      </w:r>
      <w:r>
        <w:rPr>
          <w:rFonts w:hint="eastAsia"/>
        </w:rPr>
        <w:t>～</w:t>
      </w:r>
      <w:r>
        <w:rPr>
          <w:rFonts w:hint="eastAsia"/>
        </w:rPr>
        <w:t>2025</w:t>
      </w:r>
      <w:r>
        <w:rPr>
          <w:rFonts w:hint="eastAsia"/>
        </w:rPr>
        <w:t>年重度大気汚染天候緊急排出削減企業リストの公示</w:t>
      </w:r>
    </w:p>
    <w:p w14:paraId="2649A59E" w14:textId="77777777" w:rsidR="00714628" w:rsidRDefault="00714628" w:rsidP="00714628">
      <w:r>
        <w:rPr>
          <w:rFonts w:hint="eastAsia"/>
        </w:rPr>
        <w:t>（主な日系企業）常熟宇菱電池材料有限公司　三菱化学功能塑料（中国）有限公司</w:t>
      </w:r>
    </w:p>
    <w:p w14:paraId="726370E4" w14:textId="77777777" w:rsidR="00714628" w:rsidRDefault="00714628" w:rsidP="00714628">
      <w:r>
        <w:rPr>
          <w:rFonts w:hint="eastAsia"/>
        </w:rPr>
        <w:t xml:space="preserve">　興和電子（太倉）有限公司　松下電子材料（蘇州）有限公司</w:t>
      </w:r>
    </w:p>
    <w:p w14:paraId="6BEEDA81" w14:textId="77777777" w:rsidR="00714628" w:rsidRDefault="00714628" w:rsidP="00714628">
      <w:r>
        <w:rPr>
          <w:rFonts w:hint="eastAsia"/>
        </w:rPr>
        <w:t xml:space="preserve">　松下汽車電子系統（蘇州）有限公司　松下神視電子（蘇州）有限公司</w:t>
      </w:r>
    </w:p>
    <w:p w14:paraId="4541747C" w14:textId="77777777" w:rsidR="00714628" w:rsidRDefault="00714628" w:rsidP="00714628">
      <w:r>
        <w:rPr>
          <w:rFonts w:hint="eastAsia"/>
        </w:rPr>
        <w:t xml:space="preserve">　松下新能源（蘇州）有限公司　豊田汽車（常熟）零部件有限公司</w:t>
      </w:r>
    </w:p>
    <w:p w14:paraId="7B1E88FE" w14:textId="77777777" w:rsidR="00714628" w:rsidRDefault="00714628" w:rsidP="00714628">
      <w:r>
        <w:rPr>
          <w:rFonts w:hint="eastAsia"/>
        </w:rPr>
        <w:t xml:space="preserve">　旭化成電子材料（常熟）有限公司　旭化成電子材料（蘇州）有限公司</w:t>
      </w:r>
    </w:p>
    <w:p w14:paraId="5D7A7135" w14:textId="77777777" w:rsidR="00714628" w:rsidRDefault="00714628" w:rsidP="00714628">
      <w:r>
        <w:rPr>
          <w:rFonts w:hint="eastAsia"/>
        </w:rPr>
        <w:t xml:space="preserve">　旭化成聚甲</w:t>
      </w:r>
      <w:r>
        <w:rPr>
          <w:rFonts w:ascii="SimSun" w:eastAsia="SimSun" w:hAnsi="SimSun" w:cs="SimSun" w:hint="eastAsia"/>
        </w:rPr>
        <w:t>醛</w:t>
      </w:r>
      <w:r>
        <w:rPr>
          <w:rFonts w:ascii="ＭＳ 明朝" w:hAnsi="ＭＳ 明朝" w:cs="ＭＳ 明朝" w:hint="eastAsia"/>
        </w:rPr>
        <w:t>（張家港）有限公司　旭化成塑料（常熟）有限公司</w:t>
      </w:r>
    </w:p>
    <w:p w14:paraId="3D55DEB0" w14:textId="77777777" w:rsidR="00714628" w:rsidRDefault="00714628" w:rsidP="00714628">
      <w:r>
        <w:rPr>
          <w:rFonts w:hint="eastAsia"/>
        </w:rPr>
        <w:t xml:space="preserve">　張家港迪愛生化工有限公司　捷必福工程塑料（常熟）有限公司</w:t>
      </w:r>
    </w:p>
    <w:p w14:paraId="224CD703" w14:textId="77777777" w:rsidR="00714628" w:rsidRDefault="00714628" w:rsidP="00714628">
      <w:r>
        <w:t>https://sthjj.suzhou.gov.cn/szhbj/wrfz2/202412/a315e6094805448c9d2ae70cbbf149ba.shtml</w:t>
      </w:r>
    </w:p>
    <w:p w14:paraId="78E15618" w14:textId="77777777" w:rsidR="00714628" w:rsidRDefault="00714628" w:rsidP="00714628"/>
    <w:p w14:paraId="77B0C5E9" w14:textId="77777777" w:rsidR="00714628" w:rsidRDefault="00714628" w:rsidP="00714628">
      <w:r>
        <w:rPr>
          <w:rFonts w:hint="eastAsia"/>
        </w:rPr>
        <w:lastRenderedPageBreak/>
        <w:t>＜浙江省嘉興平湖市政府＞</w:t>
      </w:r>
    </w:p>
    <w:p w14:paraId="53A56AC3" w14:textId="77777777" w:rsidR="00714628" w:rsidRDefault="00714628" w:rsidP="00714628">
      <w:r>
        <w:rPr>
          <w:rFonts w:hint="eastAsia"/>
        </w:rPr>
        <w:t>『平湖市排水管理弁法（試行）』</w:t>
      </w:r>
    </w:p>
    <w:p w14:paraId="0BFDA312" w14:textId="77777777" w:rsidR="00714628" w:rsidRDefault="00714628" w:rsidP="00714628">
      <w:r>
        <w:t>http://www.pinghu.gov.cn/art/2024/12/25/art_1229456584_2539943.html</w:t>
      </w:r>
    </w:p>
    <w:p w14:paraId="1C65900E" w14:textId="77777777" w:rsidR="00714628" w:rsidRDefault="00714628" w:rsidP="00714628"/>
    <w:p w14:paraId="7F542A7F" w14:textId="77777777" w:rsidR="00714628" w:rsidRDefault="00714628" w:rsidP="00714628">
      <w:r>
        <w:rPr>
          <w:rFonts w:hint="eastAsia"/>
        </w:rPr>
        <w:t>＜広東省広州市生態環境局＞</w:t>
      </w:r>
    </w:p>
    <w:p w14:paraId="5AEF39EE" w14:textId="77777777" w:rsidR="00714628" w:rsidRDefault="00714628" w:rsidP="00714628">
      <w:r>
        <w:rPr>
          <w:rFonts w:hint="eastAsia"/>
        </w:rPr>
        <w:t>広州市環境アセス・汚染排出許可「</w:t>
      </w:r>
      <w:r>
        <w:rPr>
          <w:rFonts w:hint="eastAsia"/>
        </w:rPr>
        <w:t>2</w:t>
      </w:r>
      <w:r>
        <w:rPr>
          <w:rFonts w:hint="eastAsia"/>
        </w:rPr>
        <w:t>許可証の統合」事業方案（試行）</w:t>
      </w:r>
    </w:p>
    <w:p w14:paraId="268E399A" w14:textId="77777777" w:rsidR="00714628" w:rsidRDefault="00714628" w:rsidP="00714628">
      <w:r>
        <w:t>https://sthjj.gz.gov.cn/gkmlpt/content/10/10059/post_10059367.html#634</w:t>
      </w:r>
    </w:p>
    <w:p w14:paraId="39449021" w14:textId="77777777" w:rsidR="00714628" w:rsidRDefault="00714628" w:rsidP="00714628">
      <w:r>
        <w:rPr>
          <w:rFonts w:hint="eastAsia"/>
        </w:rPr>
        <w:t>全市汚染排出許可証所持事業者宛の書簡</w:t>
      </w:r>
    </w:p>
    <w:p w14:paraId="165A0AE5" w14:textId="77777777" w:rsidR="00714628" w:rsidRDefault="00714628" w:rsidP="00714628">
      <w:r>
        <w:t>https://sthjj.gz.gov.cn/tzggwj/content/post_10063274.html</w:t>
      </w:r>
    </w:p>
    <w:p w14:paraId="1760C2EB" w14:textId="77777777" w:rsidR="00714628" w:rsidRDefault="00714628" w:rsidP="00714628">
      <w:r>
        <w:rPr>
          <w:rFonts w:hint="eastAsia"/>
        </w:rPr>
        <w:t>広州市有効期間内生態環境監督取締ポジティブリスト企業</w:t>
      </w:r>
    </w:p>
    <w:p w14:paraId="220A98EB" w14:textId="3D994AC3" w:rsidR="00714628" w:rsidRDefault="00714628" w:rsidP="00714628">
      <w:r>
        <w:rPr>
          <w:rFonts w:hint="eastAsia"/>
        </w:rPr>
        <w:t>（主な日系企業）広汽豊田汽車有限公司　広汽豊田発動機有限公司　広州松下空調機器有限公司</w:t>
      </w:r>
    </w:p>
    <w:p w14:paraId="0B993189" w14:textId="77777777" w:rsidR="00714628" w:rsidRDefault="00714628" w:rsidP="00714628">
      <w:r>
        <w:t>http://sthjj.gz.gov.cn/tzggwj/content/post_10044873.html</w:t>
      </w:r>
    </w:p>
    <w:p w14:paraId="0F0E1729" w14:textId="77777777" w:rsidR="00714628" w:rsidRDefault="00714628" w:rsidP="00714628">
      <w:r>
        <w:rPr>
          <w:rFonts w:hint="eastAsia"/>
        </w:rPr>
        <w:t>＜広東省広州市工業・情報化局＞</w:t>
      </w:r>
    </w:p>
    <w:p w14:paraId="2A9B30D3" w14:textId="77777777" w:rsidR="00714628" w:rsidRDefault="00714628" w:rsidP="00714628">
      <w:r>
        <w:rPr>
          <w:rFonts w:hint="eastAsia"/>
        </w:rPr>
        <w:t>『広州市グリーン工場段階的育成・管理暫定弁法』</w:t>
      </w:r>
    </w:p>
    <w:p w14:paraId="1EACD995" w14:textId="77777777" w:rsidR="00714628" w:rsidRDefault="00714628" w:rsidP="00714628">
      <w:r>
        <w:t>https://gxj.gz.gov.cn/yw/zchb/zcwj/cyzc/content/post_10052848.html</w:t>
      </w:r>
    </w:p>
    <w:p w14:paraId="6823F52E" w14:textId="77777777" w:rsidR="00714628" w:rsidRDefault="00714628" w:rsidP="00714628">
      <w:r>
        <w:rPr>
          <w:rFonts w:hint="eastAsia"/>
        </w:rPr>
        <w:t>＜広東省深圳市政府＞</w:t>
      </w:r>
    </w:p>
    <w:p w14:paraId="4681CD90" w14:textId="77777777" w:rsidR="00714628" w:rsidRDefault="00714628" w:rsidP="00714628">
      <w:r>
        <w:rPr>
          <w:rFonts w:hint="eastAsia"/>
        </w:rPr>
        <w:t>『広東省深圳市大気環境質継続改善実施方案』</w:t>
      </w:r>
    </w:p>
    <w:p w14:paraId="7CB7DDB5" w14:textId="77777777" w:rsidR="00714628" w:rsidRDefault="00714628" w:rsidP="00714628">
      <w:r>
        <w:t>https://www.sz.gov.cn/gkmlpt/content/11/11920/post_11920976.html#20044</w:t>
      </w:r>
    </w:p>
    <w:p w14:paraId="34C16523" w14:textId="77777777" w:rsidR="00714628" w:rsidRDefault="00714628" w:rsidP="00714628">
      <w:r>
        <w:rPr>
          <w:rFonts w:hint="eastAsia"/>
        </w:rPr>
        <w:t>＜広東省深圳市発展改革委＞</w:t>
      </w:r>
    </w:p>
    <w:p w14:paraId="7A51B745" w14:textId="77777777" w:rsidR="00714628" w:rsidRDefault="00714628" w:rsidP="00714628">
      <w:r>
        <w:rPr>
          <w:rFonts w:hint="eastAsia"/>
        </w:rPr>
        <w:t>『固定資産投資事業</w:t>
      </w:r>
      <w:r>
        <w:rPr>
          <w:rFonts w:hint="eastAsia"/>
        </w:rPr>
        <w:t>GHG</w:t>
      </w:r>
      <w:r>
        <w:rPr>
          <w:rFonts w:hint="eastAsia"/>
        </w:rPr>
        <w:t>排出評価技術ガイドライン（パブコメ版）』</w:t>
      </w:r>
    </w:p>
    <w:p w14:paraId="2BF0BDD1" w14:textId="77777777" w:rsidR="00714628" w:rsidRDefault="00714628" w:rsidP="00714628">
      <w:r>
        <w:t>https://fgw.sz.gov.cn/hdjlpt/yjzj/answer/41388</w:t>
      </w:r>
    </w:p>
    <w:p w14:paraId="4DAEB632" w14:textId="77777777" w:rsidR="00714628" w:rsidRDefault="00714628" w:rsidP="00714628">
      <w:r>
        <w:rPr>
          <w:rFonts w:hint="eastAsia"/>
        </w:rPr>
        <w:t>＜広東省深圳市工業・情報化局＞</w:t>
      </w:r>
    </w:p>
    <w:p w14:paraId="429069A4" w14:textId="77777777" w:rsidR="00714628" w:rsidRDefault="00714628" w:rsidP="00714628">
      <w:r>
        <w:rPr>
          <w:rFonts w:hint="eastAsia"/>
        </w:rPr>
        <w:t>『深圳市工業・情報化局自主的</w:t>
      </w:r>
      <w:r>
        <w:t>CP</w:t>
      </w:r>
      <w:r>
        <w:rPr>
          <w:rFonts w:hint="eastAsia"/>
        </w:rPr>
        <w:t>（クリーナープロダクション、清潔生産）管理実施細則』パブコメ版</w:t>
      </w:r>
    </w:p>
    <w:p w14:paraId="39318B60" w14:textId="77777777" w:rsidR="00714628" w:rsidRDefault="00714628" w:rsidP="00714628">
      <w:r>
        <w:t>https://gxj.sz.gov.cn/gkmlpt/content/11/11906/post_11906580.html</w:t>
      </w:r>
    </w:p>
    <w:p w14:paraId="3CBCB0B3" w14:textId="77777777" w:rsidR="00714628" w:rsidRDefault="00714628" w:rsidP="00714628">
      <w:r>
        <w:rPr>
          <w:rFonts w:hint="eastAsia"/>
        </w:rPr>
        <w:t>＜広東省深圳市緊急対応管理局＞</w:t>
      </w:r>
    </w:p>
    <w:p w14:paraId="2DD3A02A" w14:textId="77777777" w:rsidR="00714628" w:rsidRDefault="00714628" w:rsidP="00714628">
      <w:r>
        <w:rPr>
          <w:rFonts w:hint="eastAsia"/>
        </w:rPr>
        <w:t>・深圳市地方基準『「危険化学品使用実験室」安全管理規範』パブコメ版</w:t>
      </w:r>
    </w:p>
    <w:p w14:paraId="2AB43CA2" w14:textId="77777777" w:rsidR="00714628" w:rsidRDefault="00714628" w:rsidP="00714628">
      <w:r>
        <w:rPr>
          <w:rFonts w:hint="eastAsia"/>
        </w:rPr>
        <w:t>・深圳市地方基準『小規模危険化学品使用場所安全管理規範』パブコメ版</w:t>
      </w:r>
    </w:p>
    <w:p w14:paraId="5F86D05E" w14:textId="77777777" w:rsidR="00714628" w:rsidRDefault="00714628" w:rsidP="00714628">
      <w:r>
        <w:t>https://yjgl.sz.gov.cn/hdjlpt/yjzj/answer/41287</w:t>
      </w:r>
    </w:p>
    <w:p w14:paraId="51F484DB" w14:textId="77777777" w:rsidR="00714628" w:rsidRDefault="00714628" w:rsidP="00714628">
      <w:r>
        <w:rPr>
          <w:rFonts w:hint="eastAsia"/>
        </w:rPr>
        <w:t>＜広東省東莞市生態環境局＞</w:t>
      </w:r>
    </w:p>
    <w:p w14:paraId="2C99B62D" w14:textId="77777777" w:rsidR="00714628" w:rsidRDefault="00714628" w:rsidP="00714628">
      <w:r>
        <w:rPr>
          <w:rFonts w:hint="eastAsia"/>
        </w:rPr>
        <w:t>2024</w:t>
      </w:r>
      <w:r>
        <w:rPr>
          <w:rFonts w:hint="eastAsia"/>
        </w:rPr>
        <w:t>年東莞市汚染排出事業者自社モニタリング届出事業の実施に関する通達</w:t>
      </w:r>
    </w:p>
    <w:p w14:paraId="1FEEB66A" w14:textId="77777777" w:rsidR="00714628" w:rsidRDefault="00714628" w:rsidP="00714628">
      <w:r>
        <w:t>https://dgepb.dg.gov.cn/zwgk/tzgg/content/post_4324806.html</w:t>
      </w:r>
    </w:p>
    <w:p w14:paraId="23D8C0B9" w14:textId="77777777" w:rsidR="00714628" w:rsidRDefault="00714628" w:rsidP="00714628">
      <w:r>
        <w:rPr>
          <w:rFonts w:hint="eastAsia"/>
        </w:rPr>
        <w:t>＜広東省恵州市生態環境局＞</w:t>
      </w:r>
    </w:p>
    <w:p w14:paraId="4D66463C" w14:textId="77777777" w:rsidR="00714628" w:rsidRDefault="00714628" w:rsidP="00714628">
      <w:r>
        <w:rPr>
          <w:rFonts w:hint="eastAsia"/>
        </w:rPr>
        <w:t>『恵州市環境アセス・汚染排出許可連携実証事業実施方案』</w:t>
      </w:r>
    </w:p>
    <w:p w14:paraId="67A13B25" w14:textId="77777777" w:rsidR="00714628" w:rsidRDefault="00714628" w:rsidP="00714628">
      <w:r>
        <w:t>https://shj.huizhou.gov.cn/zwgk/bmwj/tzgg/content/post_5431239.html</w:t>
      </w:r>
    </w:p>
    <w:p w14:paraId="2F66E1FE" w14:textId="77777777" w:rsidR="00714628" w:rsidRDefault="00714628" w:rsidP="00714628">
      <w:r>
        <w:rPr>
          <w:rFonts w:hint="eastAsia"/>
        </w:rPr>
        <w:t>＜広東省珠海市生態環境局＞</w:t>
      </w:r>
    </w:p>
    <w:p w14:paraId="18F8A82A" w14:textId="77777777" w:rsidR="00714628" w:rsidRDefault="00714628" w:rsidP="00714628">
      <w:r>
        <w:rPr>
          <w:rFonts w:hint="eastAsia"/>
        </w:rPr>
        <w:t>2024</w:t>
      </w:r>
      <w:r>
        <w:rPr>
          <w:rFonts w:hint="eastAsia"/>
        </w:rPr>
        <w:t>年広東省珠海市</w:t>
      </w:r>
      <w:r>
        <w:rPr>
          <w:rFonts w:hint="eastAsia"/>
        </w:rPr>
        <w:t>VOC</w:t>
      </w:r>
      <w:r>
        <w:rPr>
          <w:rFonts w:hint="eastAsia"/>
        </w:rPr>
        <w:t>排出企業等級区分リスト</w:t>
      </w:r>
    </w:p>
    <w:p w14:paraId="16581366" w14:textId="77777777" w:rsidR="00714628" w:rsidRDefault="00714628" w:rsidP="00714628">
      <w:r>
        <w:rPr>
          <w:rFonts w:hint="eastAsia"/>
        </w:rPr>
        <w:t xml:space="preserve">（主な日系企業）珠海松下馬達有限公司　</w:t>
      </w:r>
      <w:r>
        <w:rPr>
          <w:rFonts w:hint="eastAsia"/>
        </w:rPr>
        <w:t>B</w:t>
      </w:r>
      <w:r>
        <w:rPr>
          <w:rFonts w:hint="eastAsia"/>
        </w:rPr>
        <w:t>級</w:t>
      </w:r>
    </w:p>
    <w:p w14:paraId="4BECF61D" w14:textId="77777777" w:rsidR="00714628" w:rsidRDefault="00714628" w:rsidP="00714628">
      <w:r>
        <w:t>https://ssthjj.zhuhai.gov.cn/tzgg/content/post_3750137.html</w:t>
      </w:r>
    </w:p>
    <w:p w14:paraId="5CAA8A01" w14:textId="77777777" w:rsidR="00714628" w:rsidRDefault="00714628" w:rsidP="00714628"/>
    <w:p w14:paraId="157D2F8B" w14:textId="77777777" w:rsidR="00714628" w:rsidRDefault="00714628" w:rsidP="00714628">
      <w:r>
        <w:rPr>
          <w:rFonts w:hint="eastAsia"/>
        </w:rPr>
        <w:t>＜四川省生態環境庁、省市場監督管理局＞</w:t>
      </w:r>
    </w:p>
    <w:p w14:paraId="7E959F8A" w14:textId="77777777" w:rsidR="00714628" w:rsidRDefault="00714628" w:rsidP="00714628">
      <w:pPr>
        <w:rPr>
          <w:lang w:eastAsia="zh-CN"/>
        </w:rPr>
      </w:pPr>
      <w:r>
        <w:rPr>
          <w:rFonts w:hint="eastAsia"/>
          <w:lang w:eastAsia="zh-CN"/>
        </w:rPr>
        <w:t>『四川省化学工業団地水汚染物排出基準』（</w:t>
      </w:r>
      <w:r>
        <w:rPr>
          <w:rFonts w:hint="eastAsia"/>
          <w:lang w:eastAsia="zh-CN"/>
        </w:rPr>
        <w:t>DB51/3202-2024</w:t>
      </w:r>
      <w:r>
        <w:rPr>
          <w:rFonts w:hint="eastAsia"/>
          <w:lang w:eastAsia="zh-CN"/>
        </w:rPr>
        <w:t>）</w:t>
      </w:r>
    </w:p>
    <w:p w14:paraId="4D166C3D" w14:textId="77777777" w:rsidR="00714628" w:rsidRDefault="00714628" w:rsidP="00714628">
      <w:r>
        <w:t>https://scjgj.sc.gov.cn/scjgj/c104492/2024/12/13/a906a484884740cab4bb7f8d33a7483e.shtml</w:t>
      </w:r>
    </w:p>
    <w:p w14:paraId="7D6F12AD" w14:textId="77777777" w:rsidR="008F5542" w:rsidRPr="00714628" w:rsidRDefault="008F5542" w:rsidP="009A34C2"/>
    <w:p w14:paraId="0F045E1A" w14:textId="3E7F7C02" w:rsidR="00D93B34" w:rsidRDefault="00D93B34" w:rsidP="00D93B34">
      <w:pPr>
        <w:rPr>
          <w:sz w:val="22"/>
          <w:bdr w:val="single" w:sz="4" w:space="0" w:color="auto"/>
        </w:rPr>
      </w:pPr>
      <w:r>
        <w:rPr>
          <w:rFonts w:hint="eastAsia"/>
          <w:sz w:val="22"/>
          <w:bdr w:val="single" w:sz="4" w:space="0" w:color="auto"/>
        </w:rPr>
        <w:t>中央</w:t>
      </w:r>
      <w:r w:rsidRPr="00B12D54">
        <w:rPr>
          <w:rFonts w:hint="eastAsia"/>
          <w:sz w:val="22"/>
          <w:bdr w:val="single" w:sz="4" w:space="0" w:color="auto"/>
        </w:rPr>
        <w:t>簡易法令情報</w:t>
      </w:r>
      <w:r>
        <w:rPr>
          <w:rFonts w:hint="eastAsia"/>
          <w:sz w:val="22"/>
          <w:bdr w:val="single" w:sz="4" w:space="0" w:color="auto"/>
        </w:rPr>
        <w:t>（生態環境省）</w:t>
      </w:r>
    </w:p>
    <w:p w14:paraId="5D6A4BDE" w14:textId="77777777" w:rsidR="006D1772" w:rsidRDefault="006D1772" w:rsidP="006D1772">
      <w:r>
        <w:rPr>
          <w:rFonts w:hint="eastAsia"/>
        </w:rPr>
        <w:t>石油化学・電力・鉄鋼・建材産業　環境設備一般開放事業ガイドライン</w:t>
      </w:r>
    </w:p>
    <w:p w14:paraId="51ED7E01" w14:textId="77777777" w:rsidR="006D1772" w:rsidRDefault="006D1772" w:rsidP="006D1772">
      <w:r>
        <w:lastRenderedPageBreak/>
        <w:t>https://www.mee.gov.cn/xxgk2018/xxgk/xxgk05/202412/t20241224_1099129.html</w:t>
      </w:r>
    </w:p>
    <w:p w14:paraId="1F07DDF5" w14:textId="77777777" w:rsidR="006D1772" w:rsidRDefault="006D1772" w:rsidP="006D1772">
      <w:r>
        <w:t>https://www.mee.gov.cn/zcwj/zcjd/202412/t20241227_1099453.shtml</w:t>
      </w:r>
    </w:p>
    <w:p w14:paraId="0BDAC192" w14:textId="77777777" w:rsidR="006D1772" w:rsidRDefault="006D1772" w:rsidP="006D1772">
      <w:r>
        <w:rPr>
          <w:rFonts w:hint="eastAsia"/>
        </w:rPr>
        <w:t>『国家危険廃棄物リスト</w:t>
      </w:r>
      <w:r>
        <w:rPr>
          <w:rFonts w:hint="eastAsia"/>
        </w:rPr>
        <w:t>(2025</w:t>
      </w:r>
      <w:r>
        <w:rPr>
          <w:rFonts w:hint="eastAsia"/>
        </w:rPr>
        <w:t>年版</w:t>
      </w:r>
      <w:r>
        <w:rPr>
          <w:rFonts w:hint="eastAsia"/>
        </w:rPr>
        <w:t>)</w:t>
      </w:r>
      <w:r>
        <w:rPr>
          <w:rFonts w:hint="eastAsia"/>
        </w:rPr>
        <w:t>』解説</w:t>
      </w:r>
    </w:p>
    <w:p w14:paraId="6240AF0A" w14:textId="77777777" w:rsidR="006D1772" w:rsidRDefault="006D1772" w:rsidP="006D1772">
      <w:r>
        <w:t>https://sthjt.fujian.gov.cn/zwgk/wjjd/wzjd/202412/t20241220_6596238.htm</w:t>
      </w:r>
    </w:p>
    <w:p w14:paraId="66880AE4" w14:textId="77777777" w:rsidR="006D1772" w:rsidRDefault="006D1772" w:rsidP="006D1772">
      <w:r>
        <w:rPr>
          <w:rFonts w:hint="eastAsia"/>
        </w:rPr>
        <w:t>11</w:t>
      </w:r>
      <w:r>
        <w:rPr>
          <w:rFonts w:hint="eastAsia"/>
        </w:rPr>
        <w:t>月全国大気環境質状況</w:t>
      </w:r>
    </w:p>
    <w:p w14:paraId="0C16BB20" w14:textId="77777777" w:rsidR="006D1772" w:rsidRDefault="006D1772" w:rsidP="006D1772">
      <w:r>
        <w:t>https://www.mee.gov.cn/ywdt/xwfb/202412/t20241225_1099292.shtml</w:t>
      </w:r>
    </w:p>
    <w:p w14:paraId="5F157C7C" w14:textId="77777777" w:rsidR="006D1772" w:rsidRDefault="006D1772" w:rsidP="006D1772">
      <w:pPr>
        <w:rPr>
          <w:lang w:eastAsia="zh-CN"/>
        </w:rPr>
      </w:pPr>
      <w:r>
        <w:rPr>
          <w:rFonts w:hint="eastAsia"/>
          <w:lang w:eastAsia="zh-CN"/>
        </w:rPr>
        <w:t>『生態環境行政処罰公聴会手順規定』</w:t>
      </w:r>
    </w:p>
    <w:p w14:paraId="56559449" w14:textId="77777777" w:rsidR="006D1772" w:rsidRDefault="006D1772" w:rsidP="006D1772">
      <w:r>
        <w:t>https://www.mee.gov.cn/xxgk2018/xxgk/xxgk05/202412/t20241226_1099397.html</w:t>
      </w:r>
    </w:p>
    <w:p w14:paraId="2C269C4C" w14:textId="77777777" w:rsidR="006D1772" w:rsidRDefault="006D1772" w:rsidP="006D1772">
      <w:r>
        <w:rPr>
          <w:rFonts w:hint="eastAsia"/>
        </w:rPr>
        <w:t>2024</w:t>
      </w:r>
      <w:r>
        <w:rPr>
          <w:rFonts w:hint="eastAsia"/>
        </w:rPr>
        <w:t>年第</w:t>
      </w:r>
      <w:r>
        <w:rPr>
          <w:rFonts w:hint="eastAsia"/>
        </w:rPr>
        <w:t>13</w:t>
      </w:r>
      <w:r>
        <w:rPr>
          <w:rFonts w:hint="eastAsia"/>
        </w:rPr>
        <w:t>次新規化学物質環境管理通常登記証審査結果に関する公開</w:t>
      </w:r>
    </w:p>
    <w:p w14:paraId="6046D90A" w14:textId="77777777" w:rsidR="006D1772" w:rsidRDefault="006D1772" w:rsidP="006D1772">
      <w:r>
        <w:t>https://www.mee.gov.cn/ywgz/gtfwyhxpgl/hxphjgl/xhxwz/202412/t20241225_1099303.shtml</w:t>
      </w:r>
    </w:p>
    <w:p w14:paraId="19012EC6" w14:textId="77777777" w:rsidR="006D1772" w:rsidRDefault="006D1772" w:rsidP="006D1772">
      <w:r>
        <w:rPr>
          <w:rFonts w:hint="eastAsia"/>
        </w:rPr>
        <w:t>2024</w:t>
      </w:r>
      <w:r>
        <w:rPr>
          <w:rFonts w:hint="eastAsia"/>
        </w:rPr>
        <w:t>年第</w:t>
      </w:r>
      <w:r>
        <w:rPr>
          <w:rFonts w:hint="eastAsia"/>
        </w:rPr>
        <w:t>19</w:t>
      </w:r>
      <w:r>
        <w:rPr>
          <w:rFonts w:hint="eastAsia"/>
        </w:rPr>
        <w:t>次新規化学物質環境管理簡易登記証申請審査状況に関する公示</w:t>
      </w:r>
    </w:p>
    <w:p w14:paraId="5D6C291C" w14:textId="77777777" w:rsidR="006D1772" w:rsidRDefault="006D1772" w:rsidP="006D1772">
      <w:r>
        <w:t>https://www.mee.gov.cn/ywgz/gtfwyhxpgl/hxphjgl/xhxwz/202501/t20250103_1099836.shtml</w:t>
      </w:r>
    </w:p>
    <w:p w14:paraId="19720671" w14:textId="77777777" w:rsidR="006D1772" w:rsidRDefault="006D1772" w:rsidP="006D1772">
      <w:r>
        <w:rPr>
          <w:rFonts w:hint="eastAsia"/>
        </w:rPr>
        <w:t>2024</w:t>
      </w:r>
      <w:r>
        <w:rPr>
          <w:rFonts w:hint="eastAsia"/>
        </w:rPr>
        <w:t>年第</w:t>
      </w:r>
      <w:r>
        <w:rPr>
          <w:rFonts w:hint="eastAsia"/>
        </w:rPr>
        <w:t>19</w:t>
      </w:r>
      <w:r>
        <w:rPr>
          <w:rFonts w:hint="eastAsia"/>
        </w:rPr>
        <w:t>次新規化学物質環境管理登記証変更申請審査状況に関する公示</w:t>
      </w:r>
    </w:p>
    <w:p w14:paraId="466DECC6" w14:textId="77777777" w:rsidR="006D1772" w:rsidRDefault="006D1772" w:rsidP="006D1772">
      <w:r>
        <w:t>https://www.mee.gov.cn/ywgz/gtfwyhxpgl/hxphjgl/xhxwz/202501/t20250103_1099837.shtml</w:t>
      </w:r>
    </w:p>
    <w:p w14:paraId="02214BF7" w14:textId="77777777" w:rsidR="006D1772" w:rsidRDefault="006D1772" w:rsidP="006D1772">
      <w:r>
        <w:rPr>
          <w:rFonts w:hint="eastAsia"/>
        </w:rPr>
        <w:t>2022</w:t>
      </w:r>
      <w:r>
        <w:rPr>
          <w:rFonts w:hint="eastAsia"/>
        </w:rPr>
        <w:t>年電力</w:t>
      </w:r>
      <w:r>
        <w:rPr>
          <w:rFonts w:hint="eastAsia"/>
        </w:rPr>
        <w:t>CO2</w:t>
      </w:r>
      <w:r>
        <w:rPr>
          <w:rFonts w:hint="eastAsia"/>
        </w:rPr>
        <w:t>排出係数の公表に関する公告</w:t>
      </w:r>
    </w:p>
    <w:p w14:paraId="526BE2A6" w14:textId="77777777" w:rsidR="006D1772" w:rsidRDefault="006D1772" w:rsidP="006D1772">
      <w:r>
        <w:t>https://www.mee.gov.cn/xxgk2018/xxgk/xxgk01/202412/t20241226_1099413.html</w:t>
      </w:r>
    </w:p>
    <w:p w14:paraId="0FE2E2AF" w14:textId="77777777" w:rsidR="006D1772" w:rsidRDefault="006D1772" w:rsidP="006D1772">
      <w:r>
        <w:rPr>
          <w:rFonts w:hint="eastAsia"/>
        </w:rPr>
        <w:t>全国</w:t>
      </w:r>
      <w:r>
        <w:rPr>
          <w:rFonts w:hint="eastAsia"/>
        </w:rPr>
        <w:t>GHG</w:t>
      </w:r>
      <w:r>
        <w:rPr>
          <w:rFonts w:hint="eastAsia"/>
        </w:rPr>
        <w:t>自主排出削減取引市場の取引主体・取引方式関連事項に関する公告</w:t>
      </w:r>
    </w:p>
    <w:p w14:paraId="0E1F1F08" w14:textId="77777777" w:rsidR="006D1772" w:rsidRDefault="006D1772" w:rsidP="006D1772">
      <w:r>
        <w:t>https://www.mee.gov.cn/zcwj/zcjd/202412/t20241228_1099489.shtml</w:t>
      </w:r>
    </w:p>
    <w:p w14:paraId="5AF62602" w14:textId="77777777" w:rsidR="006D1772" w:rsidRDefault="006D1772" w:rsidP="006D1772">
      <w:r>
        <w:rPr>
          <w:rFonts w:hint="eastAsia"/>
        </w:rPr>
        <w:t>『環境陳情弁法』廃止に関する決定</w:t>
      </w:r>
    </w:p>
    <w:p w14:paraId="301D0C18" w14:textId="77777777" w:rsidR="006D1772" w:rsidRDefault="006D1772" w:rsidP="006D1772">
      <w:r>
        <w:t>https://www.mee.gov.cn/xxgk2018/xxgk/xxgk02/202412/t20241230_1099586.html</w:t>
      </w:r>
    </w:p>
    <w:p w14:paraId="6565C7BD" w14:textId="77777777" w:rsidR="006D1772" w:rsidRDefault="006D1772" w:rsidP="006D1772">
      <w:pPr>
        <w:rPr>
          <w:lang w:eastAsia="zh-CN"/>
        </w:rPr>
      </w:pPr>
      <w:r>
        <w:rPr>
          <w:rFonts w:hint="eastAsia"/>
          <w:lang w:eastAsia="zh-CN"/>
        </w:rPr>
        <w:t>『都市機能区騒音環境質評価技術規定（試行）』</w:t>
      </w:r>
    </w:p>
    <w:p w14:paraId="0CAC8165" w14:textId="77777777" w:rsidR="006D1772" w:rsidRDefault="006D1772" w:rsidP="006D1772">
      <w:r>
        <w:t>https://www.mee.gov.cn/xxgk2018/xxgk/xxgk05/202412/t20241231_1099676.html</w:t>
      </w:r>
    </w:p>
    <w:p w14:paraId="50ECAA1A" w14:textId="77777777" w:rsidR="006D1772" w:rsidRDefault="006D1772" w:rsidP="006D1772">
      <w:r>
        <w:rPr>
          <w:rFonts w:hint="eastAsia"/>
        </w:rPr>
        <w:t>2024</w:t>
      </w:r>
      <w:r>
        <w:rPr>
          <w:rFonts w:hint="eastAsia"/>
        </w:rPr>
        <w:t>年</w:t>
      </w:r>
      <w:r>
        <w:rPr>
          <w:rFonts w:hint="eastAsia"/>
        </w:rPr>
        <w:t>11</w:t>
      </w:r>
      <w:r>
        <w:rPr>
          <w:rFonts w:hint="eastAsia"/>
        </w:rPr>
        <w:t>月エンジン車環境情報公開事業状況まとめ</w:t>
      </w:r>
    </w:p>
    <w:p w14:paraId="224679F2" w14:textId="77777777" w:rsidR="006D1772" w:rsidRDefault="006D1772" w:rsidP="006D1772">
      <w:r>
        <w:t>https://www.mee.gov.cn/ywgz/dqhjbh/ydyhjgl/202412/t20241231_1099633.shtml</w:t>
      </w:r>
    </w:p>
    <w:p w14:paraId="04C0EBDF" w14:textId="77777777" w:rsidR="006D1772" w:rsidRDefault="006D1772" w:rsidP="006D1772">
      <w:r>
        <w:rPr>
          <w:rFonts w:hint="eastAsia"/>
        </w:rPr>
        <w:t>2024</w:t>
      </w:r>
      <w:r>
        <w:rPr>
          <w:rFonts w:hint="eastAsia"/>
        </w:rPr>
        <w:t>年</w:t>
      </w:r>
      <w:r>
        <w:rPr>
          <w:rFonts w:hint="eastAsia"/>
        </w:rPr>
        <w:t>11</w:t>
      </w:r>
      <w:r>
        <w:rPr>
          <w:rFonts w:hint="eastAsia"/>
        </w:rPr>
        <w:t>月非道路移動用機械環境情報公開事業状況まとめ</w:t>
      </w:r>
    </w:p>
    <w:p w14:paraId="78256AE7" w14:textId="77777777" w:rsidR="006D1772" w:rsidRDefault="006D1772" w:rsidP="006D1772">
      <w:r>
        <w:t>https://www.mee.gov.cn/ywgz/dqhjbh/ydyhjgl/202412/t20241231_1099632.shtml</w:t>
      </w:r>
    </w:p>
    <w:p w14:paraId="4E831627" w14:textId="77777777" w:rsidR="006D1772" w:rsidRDefault="006D1772" w:rsidP="006D1772">
      <w:r>
        <w:rPr>
          <w:rFonts w:hint="eastAsia"/>
        </w:rPr>
        <w:t>・『河川・海洋流入汚染排出口監督管理技術ガイドライン　排出口設置』（</w:t>
      </w:r>
      <w:r>
        <w:rPr>
          <w:rFonts w:hint="eastAsia"/>
        </w:rPr>
        <w:t>HJ1386-2024</w:t>
      </w:r>
      <w:r>
        <w:rPr>
          <w:rFonts w:hint="eastAsia"/>
        </w:rPr>
        <w:t>）</w:t>
      </w:r>
    </w:p>
    <w:p w14:paraId="15F5C849" w14:textId="77777777" w:rsidR="006D1772" w:rsidRDefault="006D1772" w:rsidP="006D1772">
      <w:r>
        <w:rPr>
          <w:rFonts w:hint="eastAsia"/>
        </w:rPr>
        <w:t>・『河川・海洋流入汚染排出口監督管理技術ガイドライン</w:t>
      </w:r>
      <w:r>
        <w:rPr>
          <w:rFonts w:hint="eastAsia"/>
        </w:rPr>
        <w:t xml:space="preserve"> </w:t>
      </w:r>
      <w:r>
        <w:rPr>
          <w:rFonts w:hint="eastAsia"/>
        </w:rPr>
        <w:t>モニタリング』（</w:t>
      </w:r>
      <w:r>
        <w:rPr>
          <w:rFonts w:hint="eastAsia"/>
        </w:rPr>
        <w:t>HJ1387-2024</w:t>
      </w:r>
      <w:r>
        <w:rPr>
          <w:rFonts w:hint="eastAsia"/>
        </w:rPr>
        <w:t>）</w:t>
      </w:r>
    </w:p>
    <w:p w14:paraId="11116480" w14:textId="77777777" w:rsidR="006D1772" w:rsidRDefault="006D1772" w:rsidP="006D1772">
      <w:r>
        <w:t>https://www.mee.gov.cn/xxgk2018/xxgk/xxgk01/202412/t20241231_1099724.html</w:t>
      </w:r>
    </w:p>
    <w:p w14:paraId="39384436" w14:textId="77777777" w:rsidR="000A28B1" w:rsidRPr="006D1772" w:rsidRDefault="000A28B1" w:rsidP="009A34C2"/>
    <w:p w14:paraId="6703DFA0" w14:textId="2D6A0358" w:rsidR="00292DAE" w:rsidRDefault="00292DAE" w:rsidP="00292DAE">
      <w:pPr>
        <w:rPr>
          <w:sz w:val="22"/>
          <w:bdr w:val="single" w:sz="4" w:space="0" w:color="auto"/>
        </w:rPr>
      </w:pPr>
      <w:r>
        <w:rPr>
          <w:rFonts w:hint="eastAsia"/>
          <w:sz w:val="22"/>
          <w:bdr w:val="single" w:sz="4" w:space="0" w:color="auto"/>
        </w:rPr>
        <w:t>中央</w:t>
      </w:r>
      <w:r w:rsidRPr="00B12D54">
        <w:rPr>
          <w:rFonts w:hint="eastAsia"/>
          <w:sz w:val="22"/>
          <w:bdr w:val="single" w:sz="4" w:space="0" w:color="auto"/>
        </w:rPr>
        <w:t>簡易法令情報</w:t>
      </w:r>
      <w:r>
        <w:rPr>
          <w:rFonts w:hint="eastAsia"/>
          <w:sz w:val="22"/>
          <w:bdr w:val="single" w:sz="4" w:space="0" w:color="auto"/>
        </w:rPr>
        <w:t>（他省庁）</w:t>
      </w:r>
    </w:p>
    <w:p w14:paraId="3E9E6973" w14:textId="77777777" w:rsidR="006D1772" w:rsidRDefault="006D1772" w:rsidP="006D1772">
      <w:r>
        <w:rPr>
          <w:rFonts w:hint="eastAsia"/>
        </w:rPr>
        <w:t>国務院『企業向け行政検査の厳格な規範化に関する意見』を可決：企業立入検査を減らし、無断検査を廃止へ</w:t>
      </w:r>
    </w:p>
    <w:p w14:paraId="5E4031D9" w14:textId="77777777" w:rsidR="006D1772" w:rsidRDefault="006D1772" w:rsidP="006D1772">
      <w:r>
        <w:t>https://www.gov.cn/yaowen/liebiao/202412/content_6994293.htm</w:t>
      </w:r>
    </w:p>
    <w:p w14:paraId="5FC54033" w14:textId="77777777" w:rsidR="006D1772" w:rsidRDefault="006D1772" w:rsidP="006D1772">
      <w:r>
        <w:rPr>
          <w:rFonts w:hint="eastAsia"/>
        </w:rPr>
        <w:t>住居・都市建設省：国家基準『生態環境保護工程用語基準』（</w:t>
      </w:r>
      <w:r>
        <w:rPr>
          <w:rFonts w:hint="eastAsia"/>
        </w:rPr>
        <w:t>GB/T51462-2024</w:t>
      </w:r>
      <w:r>
        <w:rPr>
          <w:rFonts w:hint="eastAsia"/>
        </w:rPr>
        <w:t>）</w:t>
      </w:r>
    </w:p>
    <w:p w14:paraId="2D3CD3B9" w14:textId="77777777" w:rsidR="006D1772" w:rsidRDefault="006D1772" w:rsidP="006D1772">
      <w:r>
        <w:t>https://www.mohurd.gov.cn/gongkai/zc/wjk/art/2024/art_8e33534cd1954180b86863f284b01fca.html</w:t>
      </w:r>
    </w:p>
    <w:p w14:paraId="119328F7" w14:textId="77777777" w:rsidR="006D1772" w:rsidRDefault="006D1772" w:rsidP="006D1772">
      <w:r>
        <w:rPr>
          <w:rFonts w:hint="eastAsia"/>
        </w:rPr>
        <w:t>住居・都市建設省：国家基準『電気化学蓄エネ施設　施工・検収規範（パブコメ版）』</w:t>
      </w:r>
    </w:p>
    <w:p w14:paraId="55974D84" w14:textId="77777777" w:rsidR="006D1772" w:rsidRDefault="006D1772" w:rsidP="006D1772">
      <w:r>
        <w:t>https://www.mohurd.gov.cn/gongkai/zc/wjk/art/2024/art_cebe476c76d445189b91a5513beea333.html</w:t>
      </w:r>
    </w:p>
    <w:p w14:paraId="2885AD3A" w14:textId="77777777" w:rsidR="006D1772" w:rsidRDefault="006D1772" w:rsidP="006D1772">
      <w:r>
        <w:rPr>
          <w:rFonts w:hint="eastAsia"/>
        </w:rPr>
        <w:t>工業・情報化省等：『製造業企業デジタル転換実施ガイドライン』</w:t>
      </w:r>
    </w:p>
    <w:p w14:paraId="2B534F9B" w14:textId="77777777" w:rsidR="006D1772" w:rsidRDefault="006D1772" w:rsidP="006D1772">
      <w:r>
        <w:t>https://www.gov.cn/zhengce/zhengceku/202412/content_6994622.htm</w:t>
      </w:r>
    </w:p>
    <w:p w14:paraId="3621B65D" w14:textId="77777777" w:rsidR="006D1772" w:rsidRDefault="006D1772" w:rsidP="006D1772">
      <w:r>
        <w:rPr>
          <w:rFonts w:hint="eastAsia"/>
        </w:rPr>
        <w:t>工業・情報化省、水利省、国家発展改革委：</w:t>
      </w:r>
      <w:r>
        <w:rPr>
          <w:rFonts w:hint="eastAsia"/>
        </w:rPr>
        <w:t>2024</w:t>
      </w:r>
      <w:r>
        <w:rPr>
          <w:rFonts w:hint="eastAsia"/>
        </w:rPr>
        <w:t>年重点用水企業、工業団地水利用効率トップランナーリスト、水利用効率トップランナーラベル</w:t>
      </w:r>
    </w:p>
    <w:p w14:paraId="465DEB72" w14:textId="77777777" w:rsidR="006D1772" w:rsidRDefault="006D1772" w:rsidP="006D1772">
      <w:r>
        <w:t>https://www.miit.gov.cn/zwgk/zcwj/wjfb/gg/art/2024/art_8c1006928836463ebece685e46a04309.html</w:t>
      </w:r>
    </w:p>
    <w:p w14:paraId="1C1E5034" w14:textId="77777777" w:rsidR="006D1772" w:rsidRDefault="006D1772" w:rsidP="006D1772">
      <w:r>
        <w:rPr>
          <w:rFonts w:hint="eastAsia"/>
        </w:rPr>
        <w:t>工業・情報化省等</w:t>
      </w:r>
      <w:r>
        <w:rPr>
          <w:rFonts w:hint="eastAsia"/>
        </w:rPr>
        <w:t>6</w:t>
      </w:r>
      <w:r>
        <w:rPr>
          <w:rFonts w:hint="eastAsia"/>
        </w:rPr>
        <w:t>省庁：『赤泥総合利用行動方案』</w:t>
      </w:r>
    </w:p>
    <w:p w14:paraId="51F7A1EC" w14:textId="77777777" w:rsidR="006D1772" w:rsidRDefault="006D1772" w:rsidP="006D1772">
      <w:r>
        <w:t>https://www.miit.gov.cn/jgsj/jns/gzdt/art/2025/art_a7aed801bb1247f696049f265577be36.html</w:t>
      </w:r>
    </w:p>
    <w:p w14:paraId="240BBC11" w14:textId="77777777" w:rsidR="006D1772" w:rsidRDefault="006D1772" w:rsidP="006D1772">
      <w:r>
        <w:rPr>
          <w:rFonts w:hint="eastAsia"/>
        </w:rPr>
        <w:lastRenderedPageBreak/>
        <w:t>工業・情報化省：『車両・船舶税減免優遇対象の省エネ・新エネ車車種リスト』（第</w:t>
      </w:r>
      <w:r>
        <w:rPr>
          <w:rFonts w:hint="eastAsia"/>
        </w:rPr>
        <w:t>69</w:t>
      </w:r>
      <w:r>
        <w:rPr>
          <w:rFonts w:hint="eastAsia"/>
        </w:rPr>
        <w:t>次）、『車両購入税減免新エネ車車種リスト』（第</w:t>
      </w:r>
      <w:r>
        <w:rPr>
          <w:rFonts w:hint="eastAsia"/>
        </w:rPr>
        <w:t>13</w:t>
      </w:r>
      <w:r>
        <w:rPr>
          <w:rFonts w:hint="eastAsia"/>
        </w:rPr>
        <w:t>次）</w:t>
      </w:r>
    </w:p>
    <w:p w14:paraId="713AB024" w14:textId="77777777" w:rsidR="006D1772" w:rsidRDefault="006D1772" w:rsidP="006D1772">
      <w:r>
        <w:t>https://www.miit.gov.cn/zwgk/zcwj/wjfb/gg/art/2024/art_68ef9b0e6cba498e8145386dfd646dcd.html</w:t>
      </w:r>
    </w:p>
    <w:p w14:paraId="7384385B" w14:textId="77777777" w:rsidR="006D1772" w:rsidRDefault="006D1772" w:rsidP="006D1772">
      <w:r>
        <w:rPr>
          <w:rFonts w:hint="eastAsia"/>
        </w:rPr>
        <w:t>工業・情報化省：</w:t>
      </w:r>
      <w:r>
        <w:rPr>
          <w:rFonts w:hint="eastAsia"/>
        </w:rPr>
        <w:t>2024</w:t>
      </w:r>
      <w:r>
        <w:rPr>
          <w:rFonts w:hint="eastAsia"/>
        </w:rPr>
        <w:t>年第</w:t>
      </w:r>
      <w:r>
        <w:rPr>
          <w:rFonts w:hint="eastAsia"/>
        </w:rPr>
        <w:t>5</w:t>
      </w:r>
      <w:r>
        <w:rPr>
          <w:rFonts w:hint="eastAsia"/>
        </w:rPr>
        <w:t>次産業基準制改定計画</w:t>
      </w:r>
    </w:p>
    <w:p w14:paraId="3272EED3" w14:textId="77777777" w:rsidR="006D1772" w:rsidRDefault="006D1772" w:rsidP="006D1772">
      <w:r>
        <w:rPr>
          <w:rFonts w:hint="eastAsia"/>
        </w:rPr>
        <w:t xml:space="preserve">　『製品カーボンフットプリント（</w:t>
      </w:r>
      <w:r>
        <w:rPr>
          <w:rFonts w:hint="eastAsia"/>
        </w:rPr>
        <w:t>CFP</w:t>
      </w:r>
      <w:r>
        <w:rPr>
          <w:rFonts w:hint="eastAsia"/>
        </w:rPr>
        <w:t>）　製品種類規則　リチウムイオン電池（</w:t>
      </w:r>
      <w:r>
        <w:rPr>
          <w:rFonts w:hint="eastAsia"/>
        </w:rPr>
        <w:t>LIB</w:t>
      </w:r>
      <w:r>
        <w:rPr>
          <w:rFonts w:hint="eastAsia"/>
        </w:rPr>
        <w:t>）電極材料』</w:t>
      </w:r>
    </w:p>
    <w:p w14:paraId="7E40E08D" w14:textId="77777777" w:rsidR="006D1772" w:rsidRDefault="006D1772" w:rsidP="006D1772">
      <w:r>
        <w:t>https://www.miit.gov.cn/jgsj/kjs/wjfb/art/2024/art_d544bbc5323e4802af46414a742cfed9.html</w:t>
      </w:r>
    </w:p>
    <w:p w14:paraId="19F38181" w14:textId="77777777" w:rsidR="006D1772" w:rsidRDefault="006D1772" w:rsidP="006D1772">
      <w:r>
        <w:rPr>
          <w:rFonts w:hint="eastAsia"/>
        </w:rPr>
        <w:t>財政省：新エネ車政府調達割合要求の更なる明確化に関する通達</w:t>
      </w:r>
    </w:p>
    <w:p w14:paraId="2DBBE424" w14:textId="77777777" w:rsidR="006D1772" w:rsidRDefault="006D1772" w:rsidP="006D1772">
      <w:r>
        <w:t>https://gks.mof.gov.cn/guizhangzhidu/202412/t20241230_3950760.htm</w:t>
      </w:r>
    </w:p>
    <w:p w14:paraId="1C2C0E59" w14:textId="77777777" w:rsidR="006D1772" w:rsidRDefault="006D1772" w:rsidP="006D1772">
      <w:r>
        <w:rPr>
          <w:rFonts w:hint="eastAsia"/>
        </w:rPr>
        <w:t>緊急対応管理省：強制国家基準『化学工業企業塩素ガス安全技術規範』（</w:t>
      </w:r>
      <w:r>
        <w:rPr>
          <w:rFonts w:hint="eastAsia"/>
        </w:rPr>
        <w:t>GB11984-2024</w:t>
      </w:r>
      <w:r>
        <w:rPr>
          <w:rFonts w:hint="eastAsia"/>
        </w:rPr>
        <w:t>）</w:t>
      </w:r>
    </w:p>
    <w:p w14:paraId="612F3AEE" w14:textId="77777777" w:rsidR="006D1772" w:rsidRDefault="006D1772" w:rsidP="006D1772">
      <w:r>
        <w:t>https://www.mem.gov.cn/xw/yjglbgzdt/202412/t20241231_516710.shtml</w:t>
      </w:r>
    </w:p>
    <w:p w14:paraId="6BF4AB0E" w14:textId="77777777" w:rsidR="006D1772" w:rsidRDefault="006D1772" w:rsidP="006D1772">
      <w:pPr>
        <w:rPr>
          <w:lang w:eastAsia="zh-CN"/>
        </w:rPr>
      </w:pPr>
      <w:r>
        <w:rPr>
          <w:rFonts w:hint="eastAsia"/>
          <w:lang w:eastAsia="zh-CN"/>
        </w:rPr>
        <w:t>緊急対応管理省：強制国家基準『危険化学品重大危険源安全監視技術規範』（</w:t>
      </w:r>
      <w:r>
        <w:rPr>
          <w:rFonts w:hint="eastAsia"/>
          <w:lang w:eastAsia="zh-CN"/>
        </w:rPr>
        <w:t>GB17681-2024</w:t>
      </w:r>
      <w:r>
        <w:rPr>
          <w:rFonts w:hint="eastAsia"/>
          <w:lang w:eastAsia="zh-CN"/>
        </w:rPr>
        <w:t>）</w:t>
      </w:r>
    </w:p>
    <w:p w14:paraId="245315D3" w14:textId="77777777" w:rsidR="006D1772" w:rsidRDefault="006D1772" w:rsidP="006D1772">
      <w:r>
        <w:t>https://www.mem.gov.cn/xw/yjglbgzdt/202412/t20241227_516484.shtml</w:t>
      </w:r>
    </w:p>
    <w:p w14:paraId="2278FC1F" w14:textId="77777777" w:rsidR="006D1772" w:rsidRDefault="006D1772" w:rsidP="006D1772">
      <w:r>
        <w:rPr>
          <w:rFonts w:hint="eastAsia"/>
        </w:rPr>
        <w:t>緊急対応管理省：『「工業インターネット＋危険化学品安全生産」構築基準』シリーズ産業基準（パブコメ版）</w:t>
      </w:r>
      <w:r>
        <w:rPr>
          <w:rFonts w:hint="eastAsia"/>
        </w:rPr>
        <w:t>3</w:t>
      </w:r>
      <w:r>
        <w:rPr>
          <w:rFonts w:hint="eastAsia"/>
        </w:rPr>
        <w:t>件</w:t>
      </w:r>
    </w:p>
    <w:p w14:paraId="166CFB25" w14:textId="77777777" w:rsidR="006D1772" w:rsidRDefault="006D1772" w:rsidP="006D1772">
      <w:r>
        <w:t>https://www.mem.gov.cn/gk/zfxxgkpt/fdzdgknr/202501/t20250102_517012.shtml</w:t>
      </w:r>
    </w:p>
    <w:p w14:paraId="6DEB71A9" w14:textId="77777777" w:rsidR="006D1772" w:rsidRDefault="006D1772" w:rsidP="006D1772">
      <w:pPr>
        <w:rPr>
          <w:lang w:eastAsia="zh-CN"/>
        </w:rPr>
      </w:pPr>
      <w:r>
        <w:rPr>
          <w:rFonts w:hint="eastAsia"/>
          <w:lang w:eastAsia="zh-CN"/>
        </w:rPr>
        <w:t>国務院関税税則委員会：『中国輸出入税則（</w:t>
      </w:r>
      <w:r>
        <w:rPr>
          <w:rFonts w:hint="eastAsia"/>
          <w:lang w:eastAsia="zh-CN"/>
        </w:rPr>
        <w:t>2025</w:t>
      </w:r>
      <w:r>
        <w:rPr>
          <w:rFonts w:hint="eastAsia"/>
          <w:lang w:eastAsia="zh-CN"/>
        </w:rPr>
        <w:t>）』</w:t>
      </w:r>
    </w:p>
    <w:p w14:paraId="7C745B93" w14:textId="77777777" w:rsidR="006D1772" w:rsidRDefault="006D1772" w:rsidP="006D1772">
      <w:r>
        <w:t>https://gss.mof.gov.cn/gzdt/zhengcefabu/202412/t20241230_3950785.htm</w:t>
      </w:r>
    </w:p>
    <w:p w14:paraId="16EA07EC" w14:textId="77777777" w:rsidR="006D1772" w:rsidRDefault="006D1772" w:rsidP="006D1772">
      <w:r>
        <w:rPr>
          <w:rFonts w:hint="eastAsia"/>
        </w:rPr>
        <w:t>商務省：『輸出許可証管理貨物リスト（</w:t>
      </w:r>
      <w:r>
        <w:rPr>
          <w:rFonts w:hint="eastAsia"/>
        </w:rPr>
        <w:t>2025</w:t>
      </w:r>
      <w:r>
        <w:rPr>
          <w:rFonts w:hint="eastAsia"/>
        </w:rPr>
        <w:t>年）』</w:t>
      </w:r>
    </w:p>
    <w:p w14:paraId="2B3EA368" w14:textId="77777777" w:rsidR="006D1772" w:rsidRDefault="006D1772" w:rsidP="006D1772">
      <w:r>
        <w:t>https://www.mofcom.gov.cn/zwgk/zcfb/art/2024/art_c004866b3bcc4614b35732f2f505a7b8.html</w:t>
      </w:r>
    </w:p>
    <w:p w14:paraId="1D0F88E0" w14:textId="77777777" w:rsidR="006D1772" w:rsidRDefault="006D1772" w:rsidP="006D1772">
      <w:r>
        <w:rPr>
          <w:rFonts w:hint="eastAsia"/>
        </w:rPr>
        <w:t>商務省：『輸入許可証管理貨物リスト（</w:t>
      </w:r>
      <w:r>
        <w:rPr>
          <w:rFonts w:hint="eastAsia"/>
        </w:rPr>
        <w:t>2025</w:t>
      </w:r>
      <w:r>
        <w:rPr>
          <w:rFonts w:hint="eastAsia"/>
        </w:rPr>
        <w:t>年）』</w:t>
      </w:r>
    </w:p>
    <w:p w14:paraId="7802C6C6" w14:textId="77777777" w:rsidR="006D1772" w:rsidRDefault="006D1772" w:rsidP="006D1772">
      <w:r>
        <w:t>https://www.mofcom.gov.cn/zwgk/zcfb/art/2024/art_537eee01e42941b0a1f217f45943fd2b.html</w:t>
      </w:r>
    </w:p>
    <w:p w14:paraId="1D908C1F" w14:textId="77777777" w:rsidR="006D1772" w:rsidRDefault="006D1772" w:rsidP="006D1772">
      <w:r>
        <w:rPr>
          <w:rFonts w:hint="eastAsia"/>
        </w:rPr>
        <w:t>商務省：『中国輸出禁止・制限技術リスト』調整内容</w:t>
      </w:r>
    </w:p>
    <w:p w14:paraId="4D5C5435" w14:textId="77777777" w:rsidR="006D1772" w:rsidRDefault="006D1772" w:rsidP="006D1772">
      <w:r>
        <w:t>https://fms.mofcom.gov.cn/xxfb/art/2025/art_4717648e8ef94faba7564800b90ea3cc.html</w:t>
      </w:r>
    </w:p>
    <w:p w14:paraId="6A175203" w14:textId="77777777" w:rsidR="006D1772" w:rsidRDefault="006D1772" w:rsidP="006D1772">
      <w:r>
        <w:rPr>
          <w:rFonts w:hint="eastAsia"/>
        </w:rPr>
        <w:t>商務省等：</w:t>
      </w:r>
      <w:r>
        <w:rPr>
          <w:rFonts w:hint="eastAsia"/>
        </w:rPr>
        <w:t>2025</w:t>
      </w:r>
      <w:r>
        <w:rPr>
          <w:rFonts w:hint="eastAsia"/>
        </w:rPr>
        <w:t>年『軍民両用物品・技術輸出入許可証管理リスト』</w:t>
      </w:r>
    </w:p>
    <w:p w14:paraId="1BB23859" w14:textId="77777777" w:rsidR="006D1772" w:rsidRDefault="006D1772" w:rsidP="006D1772">
      <w:r>
        <w:t>https://www.mofcom.gov.cn/zwgk/zcfb/art/2024/art_636ab584a448477d906e54f63719b27f.html</w:t>
      </w:r>
    </w:p>
    <w:p w14:paraId="1F288075" w14:textId="77777777" w:rsidR="006D1772" w:rsidRDefault="006D1772" w:rsidP="006D1772">
      <w:r>
        <w:rPr>
          <w:rFonts w:hint="eastAsia"/>
        </w:rPr>
        <w:t>農業農村省：『農業発展の全面的グリーン転換加速による農村郷村生態振興の促進に関する指導意見』</w:t>
      </w:r>
    </w:p>
    <w:p w14:paraId="6FD4BEF9" w14:textId="77777777" w:rsidR="006D1772" w:rsidRDefault="006D1772" w:rsidP="006D1772">
      <w:r>
        <w:t>https://www.gov.cn/zhengce/202412/content_6995483.htm</w:t>
      </w:r>
    </w:p>
    <w:p w14:paraId="4FAF58AF" w14:textId="77777777" w:rsidR="006D1772" w:rsidRDefault="006D1772" w:rsidP="006D1772">
      <w:r>
        <w:t>https://www.gov.cn/lianbo/bumen/202412/content_6995482.htm</w:t>
      </w:r>
    </w:p>
    <w:p w14:paraId="14E9FFBA" w14:textId="77777777" w:rsidR="006D1772" w:rsidRDefault="006D1772" w:rsidP="006D1772">
      <w:r>
        <w:rPr>
          <w:rFonts w:hint="eastAsia"/>
        </w:rPr>
        <w:t>中国標準化研究院：</w:t>
      </w:r>
    </w:p>
    <w:p w14:paraId="7004475A" w14:textId="77777777" w:rsidR="006D1772" w:rsidRDefault="006D1772" w:rsidP="006D1772">
      <w:r>
        <w:rPr>
          <w:rFonts w:hint="eastAsia"/>
        </w:rPr>
        <w:t>・国家基準『家庭用冷蔵庫　電力消費量規制値・エネ効率等級』（パブコメ版）</w:t>
      </w:r>
    </w:p>
    <w:p w14:paraId="6F323E28" w14:textId="77777777" w:rsidR="006D1772" w:rsidRDefault="006D1772" w:rsidP="006D1772">
      <w:r>
        <w:rPr>
          <w:rFonts w:hint="eastAsia"/>
        </w:rPr>
        <w:t>・国家基準『食洗機　エネ効率・水利用効率規制値・等級』（パブコメ版）</w:t>
      </w:r>
    </w:p>
    <w:p w14:paraId="7587651C" w14:textId="77777777" w:rsidR="006D1772" w:rsidRDefault="006D1772" w:rsidP="006D1772">
      <w:r>
        <w:rPr>
          <w:rFonts w:hint="eastAsia"/>
        </w:rPr>
        <w:t>・国家基準『化学繊維　単位製品あたりエネ消費上限値』（パブコメ版）</w:t>
      </w:r>
    </w:p>
    <w:p w14:paraId="663EE89E" w14:textId="77777777" w:rsidR="006D1772" w:rsidRDefault="006D1772" w:rsidP="006D1772">
      <w:r>
        <w:t>https://www.cnis.ac.cn/bydt/bzyjzq/gbyjzq/202501/t20250103_59325.html</w:t>
      </w:r>
    </w:p>
    <w:p w14:paraId="166EE292" w14:textId="77777777" w:rsidR="006D1772" w:rsidRDefault="006D1772" w:rsidP="006D1772">
      <w:r>
        <w:rPr>
          <w:rFonts w:hint="eastAsia"/>
        </w:rPr>
        <w:t>中国標準化研究院：国家基準『グリーン製品評価　家庭用浄水設備』（パブコメ版）</w:t>
      </w:r>
    </w:p>
    <w:p w14:paraId="36F6C778" w14:textId="77777777" w:rsidR="006D1772" w:rsidRDefault="006D1772" w:rsidP="006D1772">
      <w:r>
        <w:t>https://www.cnis.ac.cn/bydt/bzyjzq/gbyjzq/202412/t20241224_59276.html</w:t>
      </w:r>
    </w:p>
    <w:p w14:paraId="344F048F" w14:textId="77777777" w:rsidR="006D1772" w:rsidRDefault="006D1772" w:rsidP="006D1772">
      <w:r>
        <w:rPr>
          <w:rFonts w:hint="eastAsia"/>
        </w:rPr>
        <w:t>中国標準化研究院：国家基準『水利用事業者スマート節水システム技術要求』（パブコメ版）</w:t>
      </w:r>
    </w:p>
    <w:p w14:paraId="566EC41B" w14:textId="77777777" w:rsidR="006D1772" w:rsidRDefault="006D1772" w:rsidP="006D1772">
      <w:r>
        <w:t>https://www.cnis.ac.cn/bydt/bzyjzq/gbyjzq/202412/t20241224_59275.html</w:t>
      </w:r>
    </w:p>
    <w:p w14:paraId="726617B2" w14:textId="77777777" w:rsidR="006D1772" w:rsidRDefault="006D1772" w:rsidP="006D1772">
      <w:r>
        <w:rPr>
          <w:rFonts w:hint="eastAsia"/>
        </w:rPr>
        <w:t>中国標準化研究院：国家基準『空調システムの経済的運行』パブコメ版</w:t>
      </w:r>
    </w:p>
    <w:p w14:paraId="51A80A57" w14:textId="77777777" w:rsidR="006D1772" w:rsidRDefault="006D1772" w:rsidP="006D1772">
      <w:r>
        <w:t>https://www.cnis.ac.cn/ynbm/zhfy/bzyjzq/gbyjzq/202501/t20250102_59321.html</w:t>
      </w:r>
    </w:p>
    <w:p w14:paraId="36A17D0E" w14:textId="77777777" w:rsidR="006D1772" w:rsidRDefault="006D1772" w:rsidP="006D1772">
      <w:r>
        <w:rPr>
          <w:rFonts w:hint="eastAsia"/>
        </w:rPr>
        <w:t>中国標準化研究院：水利用効率ラベル届出情報システムの改善・グレードアップに関する通達</w:t>
      </w:r>
    </w:p>
    <w:p w14:paraId="6C474691" w14:textId="77777777" w:rsidR="006D1772" w:rsidRDefault="006D1772" w:rsidP="006D1772">
      <w:r>
        <w:t>https://www.cnis.ac.cn/tzgg/202501/t20250103_59326.html</w:t>
      </w:r>
    </w:p>
    <w:p w14:paraId="056B29A2" w14:textId="77777777" w:rsidR="006D1772" w:rsidRDefault="006D1772" w:rsidP="006D1772">
      <w:r>
        <w:rPr>
          <w:rFonts w:hint="eastAsia"/>
        </w:rPr>
        <w:t>中国標準化研究院：エネ効率ラベル届出情報システムの改善・グレードアップに関する通達</w:t>
      </w:r>
    </w:p>
    <w:p w14:paraId="7B28D030" w14:textId="77777777" w:rsidR="006D1772" w:rsidRDefault="006D1772" w:rsidP="006D1772">
      <w:r>
        <w:t>https://www.cnis.ac.cn/tzgg/202501/t20250103_59327.html</w:t>
      </w:r>
    </w:p>
    <w:p w14:paraId="67C7C54F" w14:textId="77777777" w:rsidR="006D1772" w:rsidRDefault="006D1772" w:rsidP="006D1772">
      <w:r>
        <w:rPr>
          <w:rFonts w:hint="eastAsia"/>
        </w:rPr>
        <w:t>中国品質認証センター（</w:t>
      </w:r>
      <w:r>
        <w:rPr>
          <w:rFonts w:hint="eastAsia"/>
        </w:rPr>
        <w:t>CQC</w:t>
      </w:r>
      <w:r>
        <w:rPr>
          <w:rFonts w:hint="eastAsia"/>
        </w:rPr>
        <w:t>）：永久磁石同期モータ省エネ認証への新版基準・認証規則の適用に関する通達</w:t>
      </w:r>
    </w:p>
    <w:p w14:paraId="75E95BE9" w14:textId="77777777" w:rsidR="006D1772" w:rsidRDefault="006D1772" w:rsidP="006D1772">
      <w:r>
        <w:t>https://www.cqc.com.cn/www/chinese/c/2025-01-03/598207.shtml</w:t>
      </w:r>
    </w:p>
    <w:p w14:paraId="19464521" w14:textId="77777777" w:rsidR="00167EE7" w:rsidRPr="006D1772" w:rsidRDefault="00167EE7" w:rsidP="002F38FD"/>
    <w:p w14:paraId="7F8D0F63" w14:textId="77777777" w:rsidR="002F38FD" w:rsidRPr="00083FB0" w:rsidRDefault="002F38FD" w:rsidP="002F38FD">
      <w:pPr>
        <w:rPr>
          <w:sz w:val="22"/>
          <w:bdr w:val="single" w:sz="4" w:space="0" w:color="auto"/>
        </w:rPr>
      </w:pPr>
      <w:r>
        <w:rPr>
          <w:rFonts w:hint="eastAsia"/>
          <w:sz w:val="22"/>
          <w:bdr w:val="single" w:sz="4" w:space="0" w:color="auto"/>
        </w:rPr>
        <w:t>経済発展</w:t>
      </w:r>
      <w:r w:rsidRPr="00B12D54">
        <w:rPr>
          <w:rFonts w:hint="eastAsia"/>
          <w:sz w:val="22"/>
          <w:bdr w:val="single" w:sz="4" w:space="0" w:color="auto"/>
        </w:rPr>
        <w:t>地方簡易法令情報</w:t>
      </w:r>
    </w:p>
    <w:p w14:paraId="0D019128" w14:textId="77777777" w:rsidR="006D1772" w:rsidRDefault="006D1772" w:rsidP="006D1772">
      <w:r>
        <w:rPr>
          <w:rFonts w:hint="eastAsia"/>
        </w:rPr>
        <w:t>北京市生態環境局：北京市汚染削減・脱炭素コベネフィット革新事業で記者会見</w:t>
      </w:r>
    </w:p>
    <w:p w14:paraId="102A7351" w14:textId="77777777" w:rsidR="006D1772" w:rsidRDefault="006D1772" w:rsidP="006D1772">
      <w:r>
        <w:t>https://sthjj.beijing.gov.cn/bjhrb/index/xxgk69/zfxxgk43/fdzdgknr2/ywdt28/xwfb/543492044/index.html</w:t>
      </w:r>
    </w:p>
    <w:p w14:paraId="47969E5A" w14:textId="77777777" w:rsidR="006D1772" w:rsidRDefault="006D1772" w:rsidP="006D1772">
      <w:r>
        <w:rPr>
          <w:rFonts w:hint="eastAsia"/>
        </w:rPr>
        <w:t>北京市生態環境局：『高排出型非道路移動用機械使用禁止区域の画定に関する通告（パブコメ版）』</w:t>
      </w:r>
    </w:p>
    <w:p w14:paraId="7845B7D0" w14:textId="77777777" w:rsidR="006D1772" w:rsidRDefault="006D1772" w:rsidP="006D1772">
      <w:r>
        <w:t>https://sthjj.beijing.gov.cn/bjhrb/index/xxgk69/sthjlyzwg/yjzj77/dcjg/543493309/index.html</w:t>
      </w:r>
    </w:p>
    <w:p w14:paraId="25A98D97" w14:textId="77777777" w:rsidR="006D1772" w:rsidRDefault="006D1772" w:rsidP="006D1772">
      <w:r>
        <w:rPr>
          <w:rFonts w:hint="eastAsia"/>
        </w:rPr>
        <w:t>北京市生態環境局：『北京市生態環境局が環境アセス文書の管理権限を持つ建設事業リスト（</w:t>
      </w:r>
      <w:r>
        <w:rPr>
          <w:rFonts w:hint="eastAsia"/>
        </w:rPr>
        <w:t>2024</w:t>
      </w:r>
      <w:r>
        <w:rPr>
          <w:rFonts w:hint="eastAsia"/>
        </w:rPr>
        <w:t>年版）』</w:t>
      </w:r>
    </w:p>
    <w:p w14:paraId="74A9AA67" w14:textId="77777777" w:rsidR="006D1772" w:rsidRDefault="006D1772" w:rsidP="006D1772">
      <w:r>
        <w:t>https://sthjj.beijing.gov.cn/bjhrb/index/xxgk69/zfxxgk43/fdzdgknr2/zcfb/543377609/543492748/index.html</w:t>
      </w:r>
    </w:p>
    <w:p w14:paraId="2BFB1560" w14:textId="77777777" w:rsidR="006D1772" w:rsidRDefault="006D1772" w:rsidP="006D1772">
      <w:r>
        <w:rPr>
          <w:rFonts w:hint="eastAsia"/>
        </w:rPr>
        <w:t>北京市生態環境局：生態環境区分別規制の動的更新の成果に関する通告</w:t>
      </w:r>
    </w:p>
    <w:p w14:paraId="5A6FC357" w14:textId="77777777" w:rsidR="006D1772" w:rsidRDefault="006D1772" w:rsidP="006D1772">
      <w:r>
        <w:t>https://sthjj.beijing.gov.cn/bjhrb/index/xxgk69/zfxxgk43/fdzdgknr2/zcfb/2024bzcwj/543496803/index.html</w:t>
      </w:r>
    </w:p>
    <w:p w14:paraId="0CA5B4AE" w14:textId="77777777" w:rsidR="006D1772" w:rsidRDefault="006D1772" w:rsidP="006D1772">
      <w:r>
        <w:rPr>
          <w:rFonts w:hint="eastAsia"/>
        </w:rPr>
        <w:t>北京市住居・都市建設委：『北京市公共建築エネ効率等級区分管理弁法』</w:t>
      </w:r>
    </w:p>
    <w:p w14:paraId="4C11230B" w14:textId="77777777" w:rsidR="006D1772" w:rsidRDefault="006D1772" w:rsidP="006D1772">
      <w:r>
        <w:t>https://zjw.beijing.gov.cn/bjjs/xxgk/zcwj2024/gfxwj40/xxyx/543495977/index.shtml</w:t>
      </w:r>
    </w:p>
    <w:p w14:paraId="487A40CD" w14:textId="77777777" w:rsidR="006D1772" w:rsidRDefault="006D1772" w:rsidP="006D1772">
      <w:r>
        <w:rPr>
          <w:rFonts w:hint="eastAsia"/>
        </w:rPr>
        <w:t>北京市財政局、市生態環境局：『北京市</w:t>
      </w:r>
      <w:r>
        <w:rPr>
          <w:rFonts w:hint="eastAsia"/>
        </w:rPr>
        <w:t>GHG</w:t>
      </w:r>
      <w:r>
        <w:rPr>
          <w:rFonts w:hint="eastAsia"/>
        </w:rPr>
        <w:t>排出枠有償競売収入管理弁法』</w:t>
      </w:r>
    </w:p>
    <w:p w14:paraId="1514D037" w14:textId="77777777" w:rsidR="006D1772" w:rsidRDefault="006D1772" w:rsidP="006D1772">
      <w:r>
        <w:t>https://www.cenews.com.cn/news.html?aid=1184688</w:t>
      </w:r>
    </w:p>
    <w:p w14:paraId="5A849C5B" w14:textId="77777777" w:rsidR="006D1772" w:rsidRDefault="006D1772" w:rsidP="006D1772">
      <w:r>
        <w:rPr>
          <w:rFonts w:hint="eastAsia"/>
        </w:rPr>
        <w:t>北京市財政局：『北京市</w:t>
      </w:r>
      <w:r>
        <w:rPr>
          <w:rFonts w:hint="eastAsia"/>
        </w:rPr>
        <w:t>GHG</w:t>
      </w:r>
      <w:r>
        <w:rPr>
          <w:rFonts w:hint="eastAsia"/>
        </w:rPr>
        <w:t>ピークアウト・カーボンニュートラル事業への財政支援実施意見』</w:t>
      </w:r>
    </w:p>
    <w:p w14:paraId="2C6F28C0" w14:textId="77777777" w:rsidR="006D1772" w:rsidRDefault="006D1772" w:rsidP="006D1772">
      <w:r>
        <w:t>https://news.bjx.com.cn/html/20241230/1420063.shtml</w:t>
      </w:r>
    </w:p>
    <w:p w14:paraId="3F7B117C" w14:textId="77777777" w:rsidR="006D1772" w:rsidRDefault="006D1772" w:rsidP="006D1772">
      <w:r>
        <w:rPr>
          <w:rFonts w:hint="eastAsia"/>
        </w:rPr>
        <w:t>天津市生態環境局：『天津市生態環境局が環境アセス文書を審査する建設事業リスト（</w:t>
      </w:r>
      <w:r>
        <w:rPr>
          <w:rFonts w:hint="eastAsia"/>
        </w:rPr>
        <w:t>2024</w:t>
      </w:r>
      <w:r>
        <w:rPr>
          <w:rFonts w:hint="eastAsia"/>
        </w:rPr>
        <w:t>年版）』</w:t>
      </w:r>
    </w:p>
    <w:p w14:paraId="6F5AA3AD" w14:textId="77777777" w:rsidR="006D1772" w:rsidRDefault="006D1772" w:rsidP="006D1772">
      <w:r>
        <w:t>https://sthj.tj.gov.cn/ZWXX808/TZGG6419/202412/t20241227_6816317.html</w:t>
      </w:r>
    </w:p>
    <w:p w14:paraId="034617B1" w14:textId="77777777" w:rsidR="006D1772" w:rsidRDefault="006D1772" w:rsidP="006D1772">
      <w:r>
        <w:rPr>
          <w:rFonts w:hint="eastAsia"/>
        </w:rPr>
        <w:t>河北省生態環境庁：『河北省生態環境庁が環境アセス文書を審査する建設事業リスト（</w:t>
      </w:r>
      <w:r>
        <w:rPr>
          <w:rFonts w:hint="eastAsia"/>
        </w:rPr>
        <w:t>2024</w:t>
      </w:r>
      <w:r>
        <w:rPr>
          <w:rFonts w:hint="eastAsia"/>
        </w:rPr>
        <w:t>年版）』</w:t>
      </w:r>
    </w:p>
    <w:p w14:paraId="33078DE2" w14:textId="77777777" w:rsidR="006D1772" w:rsidRDefault="006D1772" w:rsidP="006D1772">
      <w:r>
        <w:t>https://hbepb.hebei.gov.cn/hbhjt/zwgk/fdzdgknr/tongzhigonggao/101732791182704.html</w:t>
      </w:r>
    </w:p>
    <w:p w14:paraId="43DAF3DD" w14:textId="77777777" w:rsidR="006D1772" w:rsidRDefault="006D1772" w:rsidP="006D1772">
      <w:r>
        <w:rPr>
          <w:rFonts w:hint="eastAsia"/>
        </w:rPr>
        <w:t>遼寧省：第</w:t>
      </w:r>
      <w:r>
        <w:rPr>
          <w:rFonts w:hint="eastAsia"/>
        </w:rPr>
        <w:t>2</w:t>
      </w:r>
      <w:r>
        <w:rPr>
          <w:rFonts w:hint="eastAsia"/>
        </w:rPr>
        <w:t>巡目中央生態環境保護査察改善事業の全体状況</w:t>
      </w:r>
    </w:p>
    <w:p w14:paraId="41CA512F" w14:textId="77777777" w:rsidR="006D1772" w:rsidRDefault="006D1772" w:rsidP="006D1772">
      <w:r>
        <w:t>https://www.chndaqi.com/news/355352.html</w:t>
      </w:r>
    </w:p>
    <w:p w14:paraId="09994122" w14:textId="77777777" w:rsidR="006D1772" w:rsidRDefault="006D1772" w:rsidP="006D1772">
      <w:r>
        <w:rPr>
          <w:rFonts w:hint="eastAsia"/>
        </w:rPr>
        <w:t>遼寧省大連市政府：高排出型非道路移動用機械使用禁止区域の画定に関する通告</w:t>
      </w:r>
    </w:p>
    <w:p w14:paraId="57646CA6" w14:textId="77777777" w:rsidR="006D1772" w:rsidRDefault="006D1772" w:rsidP="006D1772">
      <w:r>
        <w:t>https://www.dl.gov.cn/art/2025/1/2/art_8740_2393233.html</w:t>
      </w:r>
    </w:p>
    <w:p w14:paraId="42A8F818" w14:textId="77777777" w:rsidR="006D1772" w:rsidRDefault="006D1772" w:rsidP="006D1772">
      <w:r>
        <w:rPr>
          <w:rFonts w:hint="eastAsia"/>
        </w:rPr>
        <w:t>山東省生態環境庁、山東省発展改革委、省工業・情報化庁：カーボンフットプリント（</w:t>
      </w:r>
      <w:r>
        <w:rPr>
          <w:rFonts w:hint="eastAsia"/>
        </w:rPr>
        <w:t>CFP</w:t>
      </w:r>
      <w:r>
        <w:rPr>
          <w:rFonts w:hint="eastAsia"/>
        </w:rPr>
        <w:t>）実証事業の実施に関する通達</w:t>
      </w:r>
    </w:p>
    <w:p w14:paraId="674277C0" w14:textId="77777777" w:rsidR="006D1772" w:rsidRDefault="006D1772" w:rsidP="006D1772">
      <w:r>
        <w:t>http://xxgk.sdein.gov.cn/zfwj/lhf/202412/t20241226_4780288.html</w:t>
      </w:r>
    </w:p>
    <w:p w14:paraId="7BF8E214" w14:textId="77777777" w:rsidR="006D1772" w:rsidRDefault="006D1772" w:rsidP="006D1772">
      <w:r>
        <w:rPr>
          <w:rFonts w:hint="eastAsia"/>
        </w:rPr>
        <w:t>上海市政府：『上海市新エネ車購入・使用奨励実施弁法』</w:t>
      </w:r>
    </w:p>
    <w:p w14:paraId="16061799" w14:textId="77777777" w:rsidR="006D1772" w:rsidRDefault="006D1772" w:rsidP="006D1772">
      <w:r>
        <w:t>https://www.shanghai.gov.cn/nw12344/20241231/b0af70ac394c4f39928518c120b14fa2.html</w:t>
      </w:r>
    </w:p>
    <w:p w14:paraId="02C405A7" w14:textId="77777777" w:rsidR="006D1772" w:rsidRDefault="006D1772" w:rsidP="006D1772">
      <w:r>
        <w:rPr>
          <w:rFonts w:hint="eastAsia"/>
        </w:rPr>
        <w:t>上海市生態環境局：</w:t>
      </w:r>
      <w:r>
        <w:rPr>
          <w:rFonts w:hint="eastAsia"/>
        </w:rPr>
        <w:t>2025</w:t>
      </w:r>
      <w:r>
        <w:rPr>
          <w:rFonts w:hint="eastAsia"/>
        </w:rPr>
        <w:t>年産業団地</w:t>
      </w:r>
      <w:r>
        <w:rPr>
          <w:rFonts w:hint="eastAsia"/>
        </w:rPr>
        <w:t xml:space="preserve"> </w:t>
      </w:r>
      <w:r>
        <w:rPr>
          <w:rFonts w:hint="eastAsia"/>
        </w:rPr>
        <w:t>「</w:t>
      </w:r>
      <w:r>
        <w:rPr>
          <w:rFonts w:hint="eastAsia"/>
        </w:rPr>
        <w:t>3</w:t>
      </w:r>
      <w:r>
        <w:rPr>
          <w:rFonts w:hint="eastAsia"/>
        </w:rPr>
        <w:t>ライン</w:t>
      </w:r>
      <w:r>
        <w:rPr>
          <w:rFonts w:hint="eastAsia"/>
        </w:rPr>
        <w:t>1</w:t>
      </w:r>
      <w:r>
        <w:rPr>
          <w:rFonts w:hint="eastAsia"/>
        </w:rPr>
        <w:t>リスト</w:t>
      </w:r>
      <w:r>
        <w:rPr>
          <w:rFonts w:hint="eastAsia"/>
        </w:rPr>
        <w:t>(</w:t>
      </w:r>
      <w:r>
        <w:rPr>
          <w:rFonts w:hint="eastAsia"/>
        </w:rPr>
        <w:t>生態保護レッドライン、環境質ボトムライン、資源利用トップライン、環境面参入規制リスト</w:t>
      </w:r>
      <w:r>
        <w:rPr>
          <w:rFonts w:hint="eastAsia"/>
        </w:rPr>
        <w:t>)</w:t>
      </w:r>
      <w:r>
        <w:rPr>
          <w:rFonts w:hint="eastAsia"/>
        </w:rPr>
        <w:t>」及び計画環境アセス追跡評価事業に関する通達</w:t>
      </w:r>
    </w:p>
    <w:p w14:paraId="35198C91" w14:textId="77777777" w:rsidR="006D1772" w:rsidRDefault="006D1772" w:rsidP="006D1772">
      <w:r>
        <w:t>https://sthj.sh.gov.cn/hbzhywpt2025/20241230/eb77d89faf1643f583ec905360a03eca.html</w:t>
      </w:r>
    </w:p>
    <w:p w14:paraId="303279A9" w14:textId="77777777" w:rsidR="006D1772" w:rsidRDefault="006D1772" w:rsidP="006D1772">
      <w:r>
        <w:rPr>
          <w:rFonts w:hint="eastAsia"/>
        </w:rPr>
        <w:t>上海市生態環境局等：『汚染排出遠隔オンライン監視対象の大型ディーゼル車の排出検査免除に関する通告』有効期間の延長に関する通達</w:t>
      </w:r>
    </w:p>
    <w:p w14:paraId="1B7210DA" w14:textId="77777777" w:rsidR="006D1772" w:rsidRDefault="006D1772" w:rsidP="006D1772">
      <w:r>
        <w:t>https://sthj.sh.gov.cn/hbzhywpt2022/20241231/63e5c5d7b2254e39a5a40d29c4399fb2.html</w:t>
      </w:r>
    </w:p>
    <w:p w14:paraId="01FD477A" w14:textId="77777777" w:rsidR="006D1772" w:rsidRDefault="006D1772" w:rsidP="006D1772">
      <w:r>
        <w:rPr>
          <w:rFonts w:hint="eastAsia"/>
        </w:rPr>
        <w:t>上海市楊浦区政府：『美しい楊浦建設</w:t>
      </w:r>
      <w:r>
        <w:rPr>
          <w:rFonts w:hint="eastAsia"/>
        </w:rPr>
        <w:t>3</w:t>
      </w:r>
      <w:r>
        <w:rPr>
          <w:rFonts w:hint="eastAsia"/>
        </w:rPr>
        <w:t>年行動計画（</w:t>
      </w:r>
      <w:r>
        <w:rPr>
          <w:rFonts w:hint="eastAsia"/>
        </w:rPr>
        <w:t>2024</w:t>
      </w:r>
      <w:r>
        <w:rPr>
          <w:rFonts w:hint="eastAsia"/>
        </w:rPr>
        <w:t>～</w:t>
      </w:r>
      <w:r>
        <w:rPr>
          <w:rFonts w:hint="eastAsia"/>
        </w:rPr>
        <w:t>2026</w:t>
      </w:r>
      <w:r>
        <w:rPr>
          <w:rFonts w:hint="eastAsia"/>
        </w:rPr>
        <w:t>年）』</w:t>
      </w:r>
    </w:p>
    <w:p w14:paraId="6CABC359" w14:textId="77777777" w:rsidR="006D1772" w:rsidRDefault="006D1772" w:rsidP="006D1772">
      <w:r>
        <w:t>https://www.shanghai.gov.cn/nw12344/20250102/f5d52f61f0514b8c87c23b5d4f98a1ab.html</w:t>
      </w:r>
    </w:p>
    <w:p w14:paraId="147217BC" w14:textId="77777777" w:rsidR="006D1772" w:rsidRDefault="006D1772" w:rsidP="006D1772">
      <w:pPr>
        <w:rPr>
          <w:lang w:eastAsia="zh-CN"/>
        </w:rPr>
      </w:pPr>
      <w:r>
        <w:rPr>
          <w:rFonts w:hint="eastAsia"/>
          <w:lang w:eastAsia="zh-CN"/>
        </w:rPr>
        <w:t>江蘇省政府等：『江蘇省生態環境区分別規制実施方案』</w:t>
      </w:r>
    </w:p>
    <w:p w14:paraId="78054F26" w14:textId="77777777" w:rsidR="006D1772" w:rsidRDefault="006D1772" w:rsidP="006D1772">
      <w:r>
        <w:t>https://huanbao.bjx.com.cn/news/20250103/1420834.shtml</w:t>
      </w:r>
    </w:p>
    <w:p w14:paraId="7EBA6C6C" w14:textId="77777777" w:rsidR="006D1772" w:rsidRDefault="006D1772" w:rsidP="006D1772">
      <w:r>
        <w:rPr>
          <w:rFonts w:hint="eastAsia"/>
        </w:rPr>
        <w:t>江蘇省市場監督管理局：地方基準『リチウムイオン電池（</w:t>
      </w:r>
      <w:r>
        <w:rPr>
          <w:rFonts w:hint="eastAsia"/>
        </w:rPr>
        <w:t>LIB</w:t>
      </w:r>
      <w:r>
        <w:rPr>
          <w:rFonts w:hint="eastAsia"/>
        </w:rPr>
        <w:t>）生産加工企業消防安全管理規範』立案公示</w:t>
      </w:r>
    </w:p>
    <w:p w14:paraId="50DE62BF" w14:textId="77777777" w:rsidR="006D1772" w:rsidRDefault="006D1772" w:rsidP="006D1772">
      <w:r>
        <w:t>https://scjgj.jiangsu.gov.cn/art/2024/12/20/art_78963_11452346.html</w:t>
      </w:r>
    </w:p>
    <w:p w14:paraId="7E7F086F" w14:textId="77777777" w:rsidR="006D1772" w:rsidRDefault="006D1772" w:rsidP="006D1772">
      <w:r>
        <w:rPr>
          <w:rFonts w:hint="eastAsia"/>
        </w:rPr>
        <w:t>浙江省生態環境庁：『浙江省生態環境部門が環境アセス書類を審査する建設事業リスト（</w:t>
      </w:r>
      <w:r>
        <w:rPr>
          <w:rFonts w:hint="eastAsia"/>
        </w:rPr>
        <w:t>2024</w:t>
      </w:r>
      <w:r>
        <w:rPr>
          <w:rFonts w:hint="eastAsia"/>
        </w:rPr>
        <w:t>年版）』</w:t>
      </w:r>
    </w:p>
    <w:p w14:paraId="6A737C5D" w14:textId="77777777" w:rsidR="006D1772" w:rsidRDefault="006D1772" w:rsidP="006D1772">
      <w:r>
        <w:t>http://sthjt.zj.gov.cn/art/2025/1/3/art_1229116580_2542013.html</w:t>
      </w:r>
    </w:p>
    <w:p w14:paraId="6B76E74E" w14:textId="77777777" w:rsidR="006D1772" w:rsidRDefault="006D1772" w:rsidP="006D1772">
      <w:r>
        <w:rPr>
          <w:rFonts w:hint="eastAsia"/>
        </w:rPr>
        <w:t>江蘇省財政庁：</w:t>
      </w:r>
      <w:r>
        <w:rPr>
          <w:rFonts w:hint="eastAsia"/>
        </w:rPr>
        <w:t>2024</w:t>
      </w:r>
      <w:r>
        <w:rPr>
          <w:rFonts w:hint="eastAsia"/>
        </w:rPr>
        <w:t>年中央大気汚染防止資金（第</w:t>
      </w:r>
      <w:r>
        <w:rPr>
          <w:rFonts w:hint="eastAsia"/>
        </w:rPr>
        <w:t>2</w:t>
      </w:r>
      <w:r>
        <w:rPr>
          <w:rFonts w:hint="eastAsia"/>
        </w:rPr>
        <w:t>次）を下達、計</w:t>
      </w:r>
      <w:r>
        <w:rPr>
          <w:rFonts w:hint="eastAsia"/>
        </w:rPr>
        <w:t>4</w:t>
      </w:r>
      <w:r>
        <w:rPr>
          <w:rFonts w:hint="eastAsia"/>
        </w:rPr>
        <w:t>億</w:t>
      </w:r>
      <w:r>
        <w:rPr>
          <w:rFonts w:hint="eastAsia"/>
        </w:rPr>
        <w:t>1731</w:t>
      </w:r>
      <w:r>
        <w:rPr>
          <w:rFonts w:hint="eastAsia"/>
        </w:rPr>
        <w:t>万元</w:t>
      </w:r>
    </w:p>
    <w:p w14:paraId="4B948E47" w14:textId="77777777" w:rsidR="006D1772" w:rsidRDefault="006D1772" w:rsidP="006D1772">
      <w:r>
        <w:lastRenderedPageBreak/>
        <w:t>https://huanbao.bjx.com.cn/news/20241231/1420223.shtml</w:t>
      </w:r>
    </w:p>
    <w:p w14:paraId="1D2305D9" w14:textId="77777777" w:rsidR="006D1772" w:rsidRDefault="006D1772" w:rsidP="006D1772">
      <w:r>
        <w:rPr>
          <w:rFonts w:hint="eastAsia"/>
        </w:rPr>
        <w:t>江蘇省南京市生態環境局等：『設備・管路部品</w:t>
      </w:r>
      <w:r>
        <w:rPr>
          <w:rFonts w:hint="eastAsia"/>
        </w:rPr>
        <w:t>VOC</w:t>
      </w:r>
      <w:r>
        <w:rPr>
          <w:rFonts w:hint="eastAsia"/>
        </w:rPr>
        <w:t>漏洩抑制技術規範』（</w:t>
      </w:r>
      <w:r>
        <w:rPr>
          <w:rFonts w:hint="eastAsia"/>
        </w:rPr>
        <w:t>DB3201/T1228-2024</w:t>
      </w:r>
      <w:r>
        <w:rPr>
          <w:rFonts w:hint="eastAsia"/>
        </w:rPr>
        <w:t>）</w:t>
      </w:r>
    </w:p>
    <w:p w14:paraId="63A41751" w14:textId="77777777" w:rsidR="006D1772" w:rsidRDefault="006D1772" w:rsidP="006D1772">
      <w:r>
        <w:t>https://amr.nanjing.gov.cn/ztzl/bzhzl/njsdfbzqwgk/202412/t20241226_5042040.html</w:t>
      </w:r>
    </w:p>
    <w:p w14:paraId="291F7530" w14:textId="77777777" w:rsidR="006D1772" w:rsidRDefault="006D1772" w:rsidP="006D1772">
      <w:r>
        <w:rPr>
          <w:rFonts w:hint="eastAsia"/>
        </w:rPr>
        <w:t>江蘇省常州市住居・都市建設局等：『常州市都市建設分野</w:t>
      </w:r>
      <w:r>
        <w:rPr>
          <w:rFonts w:hint="eastAsia"/>
        </w:rPr>
        <w:t>GHG</w:t>
      </w:r>
      <w:r>
        <w:rPr>
          <w:rFonts w:hint="eastAsia"/>
        </w:rPr>
        <w:t>ピークアウト実施方案』</w:t>
      </w:r>
    </w:p>
    <w:p w14:paraId="36DF8875" w14:textId="77777777" w:rsidR="006D1772" w:rsidRDefault="006D1772" w:rsidP="006D1772">
      <w:r>
        <w:t>https://news.bjx.com.cn/html/20241231/1420209.shtml</w:t>
      </w:r>
    </w:p>
    <w:p w14:paraId="3882B810" w14:textId="77777777" w:rsidR="006D1772" w:rsidRDefault="006D1772" w:rsidP="006D1772">
      <w:r>
        <w:rPr>
          <w:rFonts w:hint="eastAsia"/>
        </w:rPr>
        <w:t>安徽省生態環境庁：『安徽省省級審査対象の環境アセス文書建設事業リスト（</w:t>
      </w:r>
      <w:r>
        <w:rPr>
          <w:rFonts w:hint="eastAsia"/>
        </w:rPr>
        <w:t>2024</w:t>
      </w:r>
      <w:r>
        <w:rPr>
          <w:rFonts w:hint="eastAsia"/>
        </w:rPr>
        <w:t>年版）』</w:t>
      </w:r>
    </w:p>
    <w:p w14:paraId="09DC0333" w14:textId="77777777" w:rsidR="006D1772" w:rsidRDefault="006D1772" w:rsidP="006D1772">
      <w:r>
        <w:t>https://sthjt.ah.gov.cn/hbzx/tzgg/122636811.html</w:t>
      </w:r>
    </w:p>
    <w:p w14:paraId="587376A5" w14:textId="77777777" w:rsidR="006D1772" w:rsidRDefault="006D1772" w:rsidP="006D1772">
      <w:r>
        <w:rPr>
          <w:rFonts w:hint="eastAsia"/>
        </w:rPr>
        <w:t>福建省政府：生態環境区分別規制の強化に関する実施意見</w:t>
      </w:r>
    </w:p>
    <w:p w14:paraId="609B7DD8" w14:textId="77777777" w:rsidR="006D1772" w:rsidRDefault="006D1772" w:rsidP="006D1772">
      <w:r>
        <w:t>https://huanbao.bjx.com.cn/news/20241223/1418608.shtml</w:t>
      </w:r>
    </w:p>
    <w:p w14:paraId="4837A282" w14:textId="77777777" w:rsidR="006D1772" w:rsidRDefault="006D1772" w:rsidP="006D1772">
      <w:r>
        <w:rPr>
          <w:rFonts w:hint="eastAsia"/>
        </w:rPr>
        <w:t>福建省生態環境庁等：福建省</w:t>
      </w:r>
      <w:r>
        <w:rPr>
          <w:rFonts w:hint="eastAsia"/>
        </w:rPr>
        <w:t>PHCER(</w:t>
      </w:r>
      <w:r>
        <w:rPr>
          <w:rFonts w:hint="eastAsia"/>
        </w:rPr>
        <w:t>小規模認証済み</w:t>
      </w:r>
      <w:r>
        <w:rPr>
          <w:rFonts w:hint="eastAsia"/>
        </w:rPr>
        <w:t>GHG</w:t>
      </w:r>
      <w:r>
        <w:rPr>
          <w:rFonts w:hint="eastAsia"/>
        </w:rPr>
        <w:t>排出権</w:t>
      </w:r>
      <w:r>
        <w:rPr>
          <w:rFonts w:hint="eastAsia"/>
        </w:rPr>
        <w:t>)</w:t>
      </w:r>
      <w:r>
        <w:rPr>
          <w:rFonts w:hint="eastAsia"/>
        </w:rPr>
        <w:t>体系構築事業方案</w:t>
      </w:r>
    </w:p>
    <w:p w14:paraId="1962234E" w14:textId="77777777" w:rsidR="006D1772" w:rsidRDefault="006D1772" w:rsidP="006D1772">
      <w:r>
        <w:t>https://www.ccn.ac.cn/carbon-market/carbon-inclusion/4888.html</w:t>
      </w:r>
    </w:p>
    <w:p w14:paraId="64F12526" w14:textId="77777777" w:rsidR="006D1772" w:rsidRDefault="006D1772" w:rsidP="006D1772">
      <w:r>
        <w:rPr>
          <w:rFonts w:hint="eastAsia"/>
        </w:rPr>
        <w:t>福州市政府：「生態福地</w:t>
      </w:r>
      <w:r>
        <w:rPr>
          <w:rFonts w:hint="eastAsia"/>
        </w:rPr>
        <w:t xml:space="preserve"> </w:t>
      </w:r>
      <w:r>
        <w:rPr>
          <w:rFonts w:hint="eastAsia"/>
        </w:rPr>
        <w:t>美しい福州」建設計画綱要（</w:t>
      </w:r>
      <w:r>
        <w:rPr>
          <w:rFonts w:hint="eastAsia"/>
        </w:rPr>
        <w:t>2023</w:t>
      </w:r>
      <w:r>
        <w:rPr>
          <w:rFonts w:hint="eastAsia"/>
        </w:rPr>
        <w:t>～</w:t>
      </w:r>
      <w:r>
        <w:rPr>
          <w:rFonts w:hint="eastAsia"/>
        </w:rPr>
        <w:t>2035</w:t>
      </w:r>
      <w:r>
        <w:rPr>
          <w:rFonts w:hint="eastAsia"/>
        </w:rPr>
        <w:t>年）</w:t>
      </w:r>
    </w:p>
    <w:p w14:paraId="122B1D64" w14:textId="77777777" w:rsidR="006D1772" w:rsidRDefault="006D1772" w:rsidP="006D1772">
      <w:r>
        <w:t>https://www.fuzhou.gov.cn/zwgk/gb/202412/t20241226_4951577.htm</w:t>
      </w:r>
    </w:p>
    <w:p w14:paraId="1B133F1A" w14:textId="77777777" w:rsidR="006D1772" w:rsidRDefault="006D1772" w:rsidP="006D1772">
      <w:r>
        <w:rPr>
          <w:rFonts w:hint="eastAsia"/>
        </w:rPr>
        <w:t>江西省発展改革委：江西省</w:t>
      </w:r>
      <w:r>
        <w:rPr>
          <w:rFonts w:hint="eastAsia"/>
        </w:rPr>
        <w:t>GHG</w:t>
      </w:r>
      <w:r>
        <w:rPr>
          <w:rFonts w:hint="eastAsia"/>
        </w:rPr>
        <w:t>排出二重規制制度体系構築加速事業方案</w:t>
      </w:r>
    </w:p>
    <w:p w14:paraId="4C687DA5" w14:textId="77777777" w:rsidR="006D1772" w:rsidRDefault="006D1772" w:rsidP="006D1772">
      <w:r>
        <w:t>http://drc.jiangxi.gov.cn/art/2025/1/3/art_14651_5103138.html</w:t>
      </w:r>
    </w:p>
    <w:p w14:paraId="5FA8FB6E" w14:textId="77777777" w:rsidR="006D1772" w:rsidRDefault="006D1772" w:rsidP="006D1772">
      <w:r>
        <w:rPr>
          <w:rFonts w:hint="eastAsia"/>
        </w:rPr>
        <w:t>湖北省生態環境庁</w:t>
      </w:r>
      <w:r>
        <w:rPr>
          <w:rFonts w:hint="eastAsia"/>
        </w:rPr>
        <w:t xml:space="preserve"> </w:t>
      </w:r>
      <w:r>
        <w:rPr>
          <w:rFonts w:hint="eastAsia"/>
        </w:rPr>
        <w:t>省発展改革委等：『湖北省省エネ・環境産業高品質発展の更なる促進の実施意見』</w:t>
      </w:r>
    </w:p>
    <w:p w14:paraId="70C298A7" w14:textId="77777777" w:rsidR="006D1772" w:rsidRDefault="006D1772" w:rsidP="006D1772">
      <w:r>
        <w:t>https://sthjt.hubei.gov.cn/fbjd/zc/zcwj/sthjt/ehf/202412/t20241223_5472203.shtml</w:t>
      </w:r>
    </w:p>
    <w:p w14:paraId="74673BDF" w14:textId="77777777" w:rsidR="006D1772" w:rsidRDefault="006D1772" w:rsidP="006D1772">
      <w:r>
        <w:rPr>
          <w:rFonts w:hint="eastAsia"/>
        </w:rPr>
        <w:t>湖南省政府：『湖南省経済社会発展の全面グリーン転換加速実施方案』</w:t>
      </w:r>
    </w:p>
    <w:p w14:paraId="3770C7EF" w14:textId="77777777" w:rsidR="006D1772" w:rsidRDefault="006D1772" w:rsidP="006D1772">
      <w:r>
        <w:t>https://www.ccn.ac.cn/policies-and-regulations/g-lcd/4894.html</w:t>
      </w:r>
    </w:p>
    <w:p w14:paraId="7CB2E148" w14:textId="77777777" w:rsidR="006D1772" w:rsidRDefault="006D1772" w:rsidP="006D1772">
      <w:r>
        <w:rPr>
          <w:rFonts w:hint="eastAsia"/>
        </w:rPr>
        <w:t>湖南省工業・情報化庁：工業分野で発展を奨励するグリーン・低炭素先進的・実用的技術・設備・製品リスト（</w:t>
      </w:r>
      <w:r>
        <w:rPr>
          <w:rFonts w:hint="eastAsia"/>
        </w:rPr>
        <w:t>2024</w:t>
      </w:r>
      <w:r>
        <w:rPr>
          <w:rFonts w:hint="eastAsia"/>
        </w:rPr>
        <w:t>年版）</w:t>
      </w:r>
    </w:p>
    <w:p w14:paraId="75796F9A" w14:textId="77777777" w:rsidR="006D1772" w:rsidRDefault="006D1772" w:rsidP="006D1772">
      <w:r>
        <w:t>https://huanbao.bjx.com.cn/news/20241227/1419557.shtml</w:t>
      </w:r>
    </w:p>
    <w:p w14:paraId="4EBB6F3D" w14:textId="77777777" w:rsidR="006D1772" w:rsidRDefault="006D1772" w:rsidP="006D1772">
      <w:r>
        <w:rPr>
          <w:rFonts w:hint="eastAsia"/>
        </w:rPr>
        <w:t>広東省生態環境庁、広東省住居・都市建設庁等：建設用地土壌環境連携監督管理事業規定</w:t>
      </w:r>
    </w:p>
    <w:p w14:paraId="07A76097" w14:textId="77777777" w:rsidR="006D1772" w:rsidRDefault="006D1772" w:rsidP="006D1772">
      <w:r>
        <w:t>https://gdee.gd.gov.cn/shbtwj/content/post_4636213.html</w:t>
      </w:r>
    </w:p>
    <w:p w14:paraId="3B3123C6" w14:textId="77777777" w:rsidR="006D1772" w:rsidRDefault="006D1772" w:rsidP="006D1772">
      <w:r>
        <w:rPr>
          <w:rFonts w:hint="eastAsia"/>
        </w:rPr>
        <w:t>広東省広州市生態環境局：環境アセス報告書（表）審査対象建設事業リスト（</w:t>
      </w:r>
      <w:r>
        <w:rPr>
          <w:rFonts w:hint="eastAsia"/>
        </w:rPr>
        <w:t>2024</w:t>
      </w:r>
      <w:r>
        <w:rPr>
          <w:rFonts w:hint="eastAsia"/>
        </w:rPr>
        <w:t>年版）</w:t>
      </w:r>
    </w:p>
    <w:p w14:paraId="67362F21" w14:textId="77777777" w:rsidR="006D1772" w:rsidRDefault="006D1772" w:rsidP="006D1772">
      <w:r>
        <w:t>http://sthjj.gz.gov.cn/tzggwj/content/post_10039802.html</w:t>
      </w:r>
    </w:p>
    <w:p w14:paraId="24BAFAC7" w14:textId="77777777" w:rsidR="006D1772" w:rsidRDefault="006D1772" w:rsidP="006D1772">
      <w:r>
        <w:rPr>
          <w:rFonts w:hint="eastAsia"/>
        </w:rPr>
        <w:t>広東省広州市生態環境局：広州市生態環境行政処罰裁量権規範基準規定</w:t>
      </w:r>
    </w:p>
    <w:p w14:paraId="34336C73" w14:textId="77777777" w:rsidR="006D1772" w:rsidRDefault="006D1772" w:rsidP="006D1772">
      <w:r>
        <w:t>https://www.gz.gov.cn/gfxwj/sbmgfxwj/gzssthjj/content/post_10054694.html</w:t>
      </w:r>
    </w:p>
    <w:p w14:paraId="33D44E8C" w14:textId="77777777" w:rsidR="006D1772" w:rsidRDefault="006D1772" w:rsidP="006D1772">
      <w:r>
        <w:rPr>
          <w:rFonts w:hint="eastAsia"/>
        </w:rPr>
        <w:t>広東省広州市生態環境局：ビジネス環境の改善による高品質経済発展を後押しする若干の措置</w:t>
      </w:r>
    </w:p>
    <w:p w14:paraId="72D6115F" w14:textId="77777777" w:rsidR="006D1772" w:rsidRDefault="006D1772" w:rsidP="006D1772">
      <w:r>
        <w:t>https://sthjj.gz.gov.cn/gkmlpt/content/10/10050/post_10050540.html#634</w:t>
      </w:r>
    </w:p>
    <w:p w14:paraId="1965526A" w14:textId="77777777" w:rsidR="006D1772" w:rsidRDefault="006D1772" w:rsidP="006D1772">
      <w:pPr>
        <w:rPr>
          <w:lang w:eastAsia="zh-CN"/>
        </w:rPr>
      </w:pPr>
      <w:r>
        <w:rPr>
          <w:rFonts w:hint="eastAsia"/>
          <w:lang w:eastAsia="zh-CN"/>
        </w:rPr>
        <w:t>広東省東莞市生態環境局、市衛生健康局：『東莞市医療廃棄物管理規定』</w:t>
      </w:r>
    </w:p>
    <w:p w14:paraId="5F176B5F" w14:textId="77777777" w:rsidR="006D1772" w:rsidRDefault="006D1772" w:rsidP="006D1772">
      <w:r>
        <w:t>https://dgepb.dg.gov.cn/zwgk/tzgg/content/post_4318628.html</w:t>
      </w:r>
    </w:p>
    <w:p w14:paraId="207F0490" w14:textId="77777777" w:rsidR="006D1772" w:rsidRDefault="006D1772" w:rsidP="006D1772">
      <w:pPr>
        <w:rPr>
          <w:lang w:eastAsia="zh-CN"/>
        </w:rPr>
      </w:pPr>
      <w:r>
        <w:rPr>
          <w:rFonts w:hint="eastAsia"/>
          <w:lang w:eastAsia="zh-CN"/>
        </w:rPr>
        <w:t>広東省東莞市生態環境局：『東莞市騒音環境機能区画（</w:t>
      </w:r>
      <w:r>
        <w:rPr>
          <w:rFonts w:hint="eastAsia"/>
          <w:lang w:eastAsia="zh-CN"/>
        </w:rPr>
        <w:t>2024</w:t>
      </w:r>
      <w:r>
        <w:rPr>
          <w:rFonts w:hint="eastAsia"/>
          <w:lang w:eastAsia="zh-CN"/>
        </w:rPr>
        <w:t>版）』</w:t>
      </w:r>
    </w:p>
    <w:p w14:paraId="43DED51D" w14:textId="77777777" w:rsidR="006D1772" w:rsidRDefault="006D1772" w:rsidP="006D1772">
      <w:r>
        <w:t>https://dgepb.dg.gov.cn/zwgk/tzgg/content/post_4321963.html</w:t>
      </w:r>
    </w:p>
    <w:p w14:paraId="56A29A57" w14:textId="77777777" w:rsidR="006D1772" w:rsidRDefault="006D1772" w:rsidP="006D1772">
      <w:pPr>
        <w:rPr>
          <w:lang w:eastAsia="zh-CN"/>
        </w:rPr>
      </w:pPr>
      <w:r>
        <w:rPr>
          <w:rFonts w:hint="eastAsia"/>
          <w:lang w:eastAsia="zh-CN"/>
        </w:rPr>
        <w:t>広東省恵州市生態環境局等：『恵州市地下水汚染防止重点区画定方案（試行）』</w:t>
      </w:r>
    </w:p>
    <w:p w14:paraId="3707EF85" w14:textId="77777777" w:rsidR="006D1772" w:rsidRDefault="006D1772" w:rsidP="006D1772">
      <w:r>
        <w:t>https://shj.huizhou.gov.cn/zwgk/bmwj/tzgg/content/post_5431958.html</w:t>
      </w:r>
    </w:p>
    <w:p w14:paraId="467C9B15" w14:textId="77777777" w:rsidR="006D1772" w:rsidRDefault="006D1772" w:rsidP="006D1772">
      <w:r>
        <w:rPr>
          <w:rFonts w:hint="eastAsia"/>
        </w:rPr>
        <w:t>広東省恵州市生態環境局：建設事業環境アセスで多数事業一括審査事業に関する通達</w:t>
      </w:r>
    </w:p>
    <w:p w14:paraId="35563F55" w14:textId="77777777" w:rsidR="006D1772" w:rsidRDefault="006D1772" w:rsidP="006D1772">
      <w:r>
        <w:t>https://shj.huizhou.gov.cn/zwgk/bmwj/tzgg/content/post_5428412.html</w:t>
      </w:r>
    </w:p>
    <w:p w14:paraId="48C87D64" w14:textId="77777777" w:rsidR="006D1772" w:rsidRDefault="006D1772" w:rsidP="006D1772">
      <w:r>
        <w:rPr>
          <w:rFonts w:hint="eastAsia"/>
        </w:rPr>
        <w:t>広東省佛山市生態環境局：『佛山市生態環境局が環境アセス文書を審査する建設事業リスト（</w:t>
      </w:r>
      <w:r>
        <w:rPr>
          <w:rFonts w:hint="eastAsia"/>
        </w:rPr>
        <w:t>2024</w:t>
      </w:r>
      <w:r>
        <w:rPr>
          <w:rFonts w:hint="eastAsia"/>
        </w:rPr>
        <w:t>年版）』</w:t>
      </w:r>
    </w:p>
    <w:p w14:paraId="4E7F332E" w14:textId="77777777" w:rsidR="006D1772" w:rsidRDefault="006D1772" w:rsidP="006D1772">
      <w:r>
        <w:t>https://sthj.foshan.gov.cn/gkmlpt/content/6/6226/post_6226024.html#1421</w:t>
      </w:r>
    </w:p>
    <w:p w14:paraId="00DB3AFD" w14:textId="77777777" w:rsidR="006D1772" w:rsidRDefault="006D1772" w:rsidP="006D1772">
      <w:r>
        <w:rPr>
          <w:rFonts w:hint="eastAsia"/>
        </w:rPr>
        <w:t>広東省珠海市政府：珠海市再生資源回収管理弁法（試行）</w:t>
      </w:r>
    </w:p>
    <w:p w14:paraId="7572B620" w14:textId="77777777" w:rsidR="006D1772" w:rsidRDefault="006D1772" w:rsidP="006D1772">
      <w:r>
        <w:t>https://huanbao.in-en.com/html/huanbao-2393171.shtml</w:t>
      </w:r>
    </w:p>
    <w:p w14:paraId="4CC1EF00" w14:textId="77777777" w:rsidR="006D1772" w:rsidRDefault="006D1772" w:rsidP="006D1772">
      <w:r>
        <w:rPr>
          <w:rFonts w:hint="eastAsia"/>
        </w:rPr>
        <w:t>海南省生態環境庁：『海南省気候変動対応の政策・行動』</w:t>
      </w:r>
    </w:p>
    <w:p w14:paraId="46FA9E4E" w14:textId="77777777" w:rsidR="006D1772" w:rsidRDefault="006D1772" w:rsidP="006D1772">
      <w:r>
        <w:t>https://huanbao.bjx.com.cn/news/20250103/1420757.shtml</w:t>
      </w:r>
    </w:p>
    <w:p w14:paraId="1797DEDF" w14:textId="77777777" w:rsidR="006D1772" w:rsidRDefault="006D1772" w:rsidP="006D1772">
      <w:pPr>
        <w:rPr>
          <w:lang w:eastAsia="zh-CN"/>
        </w:rPr>
      </w:pPr>
      <w:r>
        <w:rPr>
          <w:rFonts w:hint="eastAsia"/>
          <w:lang w:eastAsia="zh-CN"/>
        </w:rPr>
        <w:t>四川省人民代表大会常務委員会：四川省嘉陵江流域生態環境保護条例（</w:t>
      </w:r>
      <w:r>
        <w:rPr>
          <w:rFonts w:hint="eastAsia"/>
          <w:lang w:eastAsia="zh-CN"/>
        </w:rPr>
        <w:t>2024</w:t>
      </w:r>
      <w:r>
        <w:rPr>
          <w:rFonts w:hint="eastAsia"/>
          <w:lang w:eastAsia="zh-CN"/>
        </w:rPr>
        <w:t>年改定）</w:t>
      </w:r>
    </w:p>
    <w:p w14:paraId="384DBDE5" w14:textId="77777777" w:rsidR="006D1772" w:rsidRDefault="006D1772" w:rsidP="006D1772">
      <w:r>
        <w:t>https://sthjt.sc.gov.cn/sthjt/c106120/2024/12/26/177b272c8cf44d659dd86bb5455a687e.shtml</w:t>
      </w:r>
    </w:p>
    <w:p w14:paraId="197ACC77" w14:textId="77777777" w:rsidR="006D1772" w:rsidRDefault="006D1772" w:rsidP="006D1772">
      <w:r>
        <w:rPr>
          <w:rFonts w:hint="eastAsia"/>
        </w:rPr>
        <w:lastRenderedPageBreak/>
        <w:t>四川省生態環境庁：『四川省生態環境行政処罰の不処理、免除、軽い側の処罰、軽減、重い側の処罰適用リスト』</w:t>
      </w:r>
    </w:p>
    <w:p w14:paraId="1702B5A5" w14:textId="77777777" w:rsidR="006D1772" w:rsidRDefault="006D1772" w:rsidP="006D1772">
      <w:r>
        <w:t>https://sthjt.sc.gov.cn/sthjt/c23101801/2024/12/31/6b5cdb159af24368be1e13a464e86fe4.shtml</w:t>
      </w:r>
    </w:p>
    <w:p w14:paraId="5DFF2832" w14:textId="77777777" w:rsidR="006D1772" w:rsidRDefault="006D1772" w:rsidP="006D1772">
      <w:r>
        <w:rPr>
          <w:rFonts w:hint="eastAsia"/>
        </w:rPr>
        <w:t>四川省成都市生態環境局：『成都市建設事業環境アセス技術評価事業者管理弁法』（パブコメ版）</w:t>
      </w:r>
    </w:p>
    <w:p w14:paraId="20B5FB47" w14:textId="77777777" w:rsidR="006D1772" w:rsidRDefault="006D1772" w:rsidP="006D1772">
      <w:r>
        <w:t>https://sthj.chengdu.gov.cn/cdhbj/c110968/2024-12/26/content_7f7e463f701845f59605bcb83a2fd2d3.shtml</w:t>
      </w:r>
    </w:p>
    <w:p w14:paraId="0075A8F7" w14:textId="77777777" w:rsidR="006D1772" w:rsidRDefault="006D1772" w:rsidP="006D1772">
      <w:r>
        <w:rPr>
          <w:rFonts w:hint="eastAsia"/>
        </w:rPr>
        <w:t>四川省成都ハイテク産業開発区：成都ハイテク区生態環境産業高品質発展を推進する若干の政策（試行）改定版（パブコメ版）</w:t>
      </w:r>
    </w:p>
    <w:p w14:paraId="3CDFBADC" w14:textId="77777777" w:rsidR="006D1772" w:rsidRDefault="006D1772" w:rsidP="006D1772">
      <w:r>
        <w:t>https://www.solidwaste.com.cn/news/355402.html</w:t>
      </w:r>
    </w:p>
    <w:p w14:paraId="5F13EE80" w14:textId="77777777" w:rsidR="00856B10" w:rsidRPr="006D1772" w:rsidRDefault="00856B10" w:rsidP="000F2C6A">
      <w:pPr>
        <w:rPr>
          <w:rFonts w:eastAsiaTheme="minorEastAsia"/>
        </w:rPr>
      </w:pPr>
    </w:p>
    <w:p w14:paraId="56BABD19" w14:textId="286559DF" w:rsidR="006D1772" w:rsidRDefault="006D1772" w:rsidP="006D1772">
      <w:pPr>
        <w:rPr>
          <w:sz w:val="22"/>
          <w:bdr w:val="single" w:sz="4" w:space="0" w:color="auto"/>
        </w:rPr>
      </w:pPr>
      <w:r>
        <w:rPr>
          <w:rFonts w:hint="eastAsia"/>
          <w:sz w:val="22"/>
          <w:bdr w:val="single" w:sz="4" w:space="0" w:color="auto"/>
        </w:rPr>
        <w:t>WTO-TBT</w:t>
      </w:r>
      <w:r>
        <w:rPr>
          <w:rFonts w:hint="eastAsia"/>
          <w:sz w:val="22"/>
          <w:bdr w:val="single" w:sz="4" w:space="0" w:color="auto"/>
        </w:rPr>
        <w:t>通報</w:t>
      </w:r>
    </w:p>
    <w:p w14:paraId="7048A3F5" w14:textId="77777777" w:rsidR="006D1772" w:rsidRDefault="006D1772" w:rsidP="006D1772">
      <w:r>
        <w:rPr>
          <w:rFonts w:hint="eastAsia"/>
        </w:rPr>
        <w:t>G/TBT/N/CHN/1960</w:t>
      </w:r>
      <w:r>
        <w:rPr>
          <w:rFonts w:hint="eastAsia"/>
        </w:rPr>
        <w:t xml:space="preserve">　国家基準『スマート洋式便座　エネ効率・水利用効率規制値・等級』</w:t>
      </w:r>
    </w:p>
    <w:p w14:paraId="2DC6E285" w14:textId="77777777" w:rsidR="006D1772" w:rsidRDefault="006D1772" w:rsidP="006D1772">
      <w:r>
        <w:t>http://www.tbt-sps.gov.cn/tbt/1/F6A309973B3959A2</w:t>
      </w:r>
    </w:p>
    <w:p w14:paraId="41ECCD2D" w14:textId="77777777" w:rsidR="006D1772" w:rsidRDefault="006D1772" w:rsidP="006D1772">
      <w:r>
        <w:rPr>
          <w:rFonts w:hint="eastAsia"/>
        </w:rPr>
        <w:t>G/TBT/N/CHN/1955</w:t>
      </w:r>
      <w:r>
        <w:rPr>
          <w:rFonts w:hint="eastAsia"/>
        </w:rPr>
        <w:t xml:space="preserve">　国家基準『グラファイト・蛍石中の有害元素規制量要求』</w:t>
      </w:r>
    </w:p>
    <w:p w14:paraId="34880E6A" w14:textId="77777777" w:rsidR="006D1772" w:rsidRDefault="006D1772" w:rsidP="006D1772">
      <w:r>
        <w:t>http://www.tbt-sps.gov.cn/tbt/1/ED36C43847424D1E</w:t>
      </w:r>
    </w:p>
    <w:p w14:paraId="629DD4E5" w14:textId="77777777" w:rsidR="006D1772" w:rsidRDefault="006D1772" w:rsidP="006D1772">
      <w:r>
        <w:rPr>
          <w:rFonts w:hint="eastAsia"/>
        </w:rPr>
        <w:t>G/TBT/N/CHN/1954</w:t>
      </w:r>
      <w:r>
        <w:rPr>
          <w:rFonts w:hint="eastAsia"/>
        </w:rPr>
        <w:t xml:space="preserve">　国家基準『壁面材料の浸出しうる有害金属元素規制値』</w:t>
      </w:r>
    </w:p>
    <w:p w14:paraId="5BFD2D9B" w14:textId="77777777" w:rsidR="006D1772" w:rsidRDefault="006D1772" w:rsidP="006D1772">
      <w:r>
        <w:t>http://www.tbt-sps.gov.cn/tbt/1/58ED0F3511232882</w:t>
      </w:r>
    </w:p>
    <w:p w14:paraId="1ACB7A0A" w14:textId="77777777" w:rsidR="006D1772" w:rsidRDefault="006D1772" w:rsidP="006D1772">
      <w:r>
        <w:rPr>
          <w:rFonts w:hint="eastAsia"/>
        </w:rPr>
        <w:t>G/TBT/N/CHN/1952</w:t>
      </w:r>
      <w:r>
        <w:rPr>
          <w:rFonts w:hint="eastAsia"/>
        </w:rPr>
        <w:t xml:space="preserve">　国家基準『電器電子製品有害物質使用制限要求』</w:t>
      </w:r>
    </w:p>
    <w:p w14:paraId="0B15863C" w14:textId="77777777" w:rsidR="006D1772" w:rsidRDefault="006D1772" w:rsidP="006D1772">
      <w:r>
        <w:t>http://www.tbt-sps.gov.cn/tbt/1/2C9F72D7EC3AEB0B</w:t>
      </w:r>
    </w:p>
    <w:p w14:paraId="53CB72E7" w14:textId="77777777" w:rsidR="006D1772" w:rsidRDefault="006D1772" w:rsidP="006D1772">
      <w:r>
        <w:rPr>
          <w:rFonts w:hint="eastAsia"/>
        </w:rPr>
        <w:t>G/TBT/N/CHN/1947</w:t>
      </w:r>
      <w:r>
        <w:rPr>
          <w:rFonts w:hint="eastAsia"/>
        </w:rPr>
        <w:t xml:space="preserve">　国家基準『自動二輪車・モペット排気ガス規制値・測定方法</w:t>
      </w:r>
      <w:r>
        <w:rPr>
          <w:rFonts w:hint="eastAsia"/>
        </w:rPr>
        <w:t>(</w:t>
      </w:r>
      <w:r>
        <w:rPr>
          <w:rFonts w:hint="eastAsia"/>
        </w:rPr>
        <w:t>中国第</w:t>
      </w:r>
      <w:r>
        <w:rPr>
          <w:rFonts w:hint="eastAsia"/>
        </w:rPr>
        <w:t>5</w:t>
      </w:r>
      <w:r>
        <w:rPr>
          <w:rFonts w:hint="eastAsia"/>
        </w:rPr>
        <w:t>フェーズ</w:t>
      </w:r>
      <w:r>
        <w:rPr>
          <w:rFonts w:hint="eastAsia"/>
        </w:rPr>
        <w:t>)(</w:t>
      </w:r>
      <w:r>
        <w:rPr>
          <w:rFonts w:hint="eastAsia"/>
        </w:rPr>
        <w:t>パブコメ版</w:t>
      </w:r>
      <w:r>
        <w:rPr>
          <w:rFonts w:hint="eastAsia"/>
        </w:rPr>
        <w:t>)</w:t>
      </w:r>
      <w:r>
        <w:rPr>
          <w:rFonts w:hint="eastAsia"/>
        </w:rPr>
        <w:t>』</w:t>
      </w:r>
    </w:p>
    <w:p w14:paraId="3F03F038" w14:textId="77777777" w:rsidR="006D1772" w:rsidRDefault="006D1772" w:rsidP="006D1772">
      <w:r>
        <w:t>http://www.tbt-sps.gov.cn/tbt/1/0BABD0C99A815DF9</w:t>
      </w:r>
    </w:p>
    <w:p w14:paraId="58341B16" w14:textId="77777777" w:rsidR="006D1772" w:rsidRPr="003F0F9D" w:rsidRDefault="006D1772" w:rsidP="000F2C6A">
      <w:pPr>
        <w:rPr>
          <w:rFonts w:eastAsiaTheme="minorEastAsia"/>
        </w:rPr>
      </w:pPr>
    </w:p>
    <w:p w14:paraId="4E131C11" w14:textId="77777777" w:rsidR="00D67537" w:rsidRDefault="00D67537" w:rsidP="00D67537">
      <w:pPr>
        <w:rPr>
          <w:sz w:val="22"/>
          <w:bdr w:val="single" w:sz="4" w:space="0" w:color="auto"/>
        </w:rPr>
      </w:pPr>
      <w:r>
        <w:rPr>
          <w:rFonts w:hint="eastAsia"/>
          <w:sz w:val="22"/>
          <w:bdr w:val="single" w:sz="4" w:space="0" w:color="auto"/>
        </w:rPr>
        <w:t>団体基準</w:t>
      </w:r>
      <w:r w:rsidRPr="00B12D54">
        <w:rPr>
          <w:rFonts w:hint="eastAsia"/>
          <w:sz w:val="22"/>
          <w:bdr w:val="single" w:sz="4" w:space="0" w:color="auto"/>
        </w:rPr>
        <w:t>情報</w:t>
      </w:r>
    </w:p>
    <w:p w14:paraId="126E1D2D" w14:textId="77777777" w:rsidR="006D1772" w:rsidRDefault="006D1772" w:rsidP="006D1772">
      <w:r>
        <w:rPr>
          <w:rFonts w:hint="eastAsia"/>
        </w:rPr>
        <w:t>中国石油・化学工業連合会（</w:t>
      </w:r>
      <w:r>
        <w:rPr>
          <w:rFonts w:hint="eastAsia"/>
        </w:rPr>
        <w:t>CPCIF</w:t>
      </w:r>
      <w:r>
        <w:rPr>
          <w:rFonts w:hint="eastAsia"/>
        </w:rPr>
        <w:t>）：</w:t>
      </w:r>
    </w:p>
    <w:p w14:paraId="2561F548" w14:textId="77777777" w:rsidR="006D1772" w:rsidRDefault="006D1772" w:rsidP="006D1772">
      <w:r>
        <w:rPr>
          <w:rFonts w:hint="eastAsia"/>
        </w:rPr>
        <w:t>・『</w:t>
      </w:r>
      <w:r>
        <w:rPr>
          <w:rFonts w:hint="eastAsia"/>
        </w:rPr>
        <w:t>GHG</w:t>
      </w:r>
      <w:r>
        <w:rPr>
          <w:rFonts w:hint="eastAsia"/>
        </w:rPr>
        <w:t>製品カーボンフットプリント（</w:t>
      </w:r>
      <w:r>
        <w:rPr>
          <w:rFonts w:hint="eastAsia"/>
        </w:rPr>
        <w:t>CFP</w:t>
      </w:r>
      <w:r>
        <w:rPr>
          <w:rFonts w:hint="eastAsia"/>
        </w:rPr>
        <w:t>）定量化方法・要求　タイヤ』（</w:t>
      </w:r>
      <w:r>
        <w:rPr>
          <w:rFonts w:hint="eastAsia"/>
        </w:rPr>
        <w:t>T/CPCIF 0391-2024</w:t>
      </w:r>
      <w:r>
        <w:rPr>
          <w:rFonts w:hint="eastAsia"/>
        </w:rPr>
        <w:t>）</w:t>
      </w:r>
    </w:p>
    <w:p w14:paraId="3A0B8BE5" w14:textId="77777777" w:rsidR="006D1772" w:rsidRDefault="006D1772" w:rsidP="006D1772">
      <w:r>
        <w:rPr>
          <w:rFonts w:hint="eastAsia"/>
        </w:rPr>
        <w:t>・『</w:t>
      </w:r>
      <w:r>
        <w:rPr>
          <w:rFonts w:hint="eastAsia"/>
        </w:rPr>
        <w:t>GHG</w:t>
      </w:r>
      <w:r>
        <w:rPr>
          <w:rFonts w:hint="eastAsia"/>
        </w:rPr>
        <w:t>製品</w:t>
      </w:r>
      <w:r>
        <w:rPr>
          <w:rFonts w:hint="eastAsia"/>
        </w:rPr>
        <w:t>CFP</w:t>
      </w:r>
      <w:r>
        <w:rPr>
          <w:rFonts w:hint="eastAsia"/>
        </w:rPr>
        <w:t>定量化方法・要求　電池用ニッケル塩、コバルト塩、マンガン塩』（</w:t>
      </w:r>
      <w:r>
        <w:rPr>
          <w:rFonts w:hint="eastAsia"/>
        </w:rPr>
        <w:t>T/CPCIF 0392-2024</w:t>
      </w:r>
      <w:r>
        <w:rPr>
          <w:rFonts w:hint="eastAsia"/>
        </w:rPr>
        <w:t>）</w:t>
      </w:r>
    </w:p>
    <w:p w14:paraId="6802A7A1" w14:textId="77777777" w:rsidR="006D1772" w:rsidRDefault="006D1772" w:rsidP="006D1772">
      <w:r>
        <w:rPr>
          <w:rFonts w:hint="eastAsia"/>
        </w:rPr>
        <w:t>・『</w:t>
      </w:r>
      <w:r>
        <w:rPr>
          <w:rFonts w:hint="eastAsia"/>
        </w:rPr>
        <w:t>GHG</w:t>
      </w:r>
      <w:r>
        <w:rPr>
          <w:rFonts w:hint="eastAsia"/>
        </w:rPr>
        <w:t>製品</w:t>
      </w:r>
      <w:r>
        <w:rPr>
          <w:rFonts w:hint="eastAsia"/>
        </w:rPr>
        <w:t>CFP</w:t>
      </w:r>
      <w:r>
        <w:rPr>
          <w:rFonts w:hint="eastAsia"/>
        </w:rPr>
        <w:t>定量化方法・要求　六フッ化リン酸リチウム電解液』（</w:t>
      </w:r>
      <w:r>
        <w:rPr>
          <w:rFonts w:hint="eastAsia"/>
        </w:rPr>
        <w:t>T/CPCIF 0393-2024</w:t>
      </w:r>
      <w:r>
        <w:rPr>
          <w:rFonts w:hint="eastAsia"/>
        </w:rPr>
        <w:t>）</w:t>
      </w:r>
    </w:p>
    <w:p w14:paraId="48E5CAB7" w14:textId="77777777" w:rsidR="006D1772" w:rsidRDefault="006D1772" w:rsidP="006D1772">
      <w:r>
        <w:rPr>
          <w:rFonts w:hint="eastAsia"/>
        </w:rPr>
        <w:t>・『グリーン設計製品評価技術規範　ポリカーボネート樹脂』（</w:t>
      </w:r>
      <w:r>
        <w:rPr>
          <w:rFonts w:hint="eastAsia"/>
        </w:rPr>
        <w:t>T/CPCIF 0411-2024</w:t>
      </w:r>
      <w:r>
        <w:rPr>
          <w:rFonts w:hint="eastAsia"/>
        </w:rPr>
        <w:t>）</w:t>
      </w:r>
    </w:p>
    <w:p w14:paraId="329EB8A8" w14:textId="77777777" w:rsidR="006D1772" w:rsidRDefault="006D1772" w:rsidP="006D1772">
      <w:r>
        <w:t>http://www.cpcif.org.cn/detail/910a2525-2cb0-43ac-bf62-77ac47466291</w:t>
      </w:r>
    </w:p>
    <w:p w14:paraId="0E1EC745" w14:textId="77777777" w:rsidR="006D1772" w:rsidRDefault="006D1772" w:rsidP="006D1772">
      <w:r>
        <w:rPr>
          <w:rFonts w:hint="eastAsia"/>
        </w:rPr>
        <w:t>中華環境保護連合会：</w:t>
      </w:r>
    </w:p>
    <w:p w14:paraId="4DCF6B6C" w14:textId="77777777" w:rsidR="006D1772" w:rsidRDefault="006D1772" w:rsidP="006D1772">
      <w:r>
        <w:rPr>
          <w:rFonts w:hint="eastAsia"/>
        </w:rPr>
        <w:t>・『</w:t>
      </w:r>
      <w:r>
        <w:rPr>
          <w:rFonts w:hint="eastAsia"/>
        </w:rPr>
        <w:t>VOC</w:t>
      </w:r>
      <w:r>
        <w:rPr>
          <w:rFonts w:hint="eastAsia"/>
        </w:rPr>
        <w:t>分散吸着</w:t>
      </w:r>
      <w:r>
        <w:rPr>
          <w:rFonts w:hint="eastAsia"/>
        </w:rPr>
        <w:t>-</w:t>
      </w:r>
      <w:r>
        <w:rPr>
          <w:rFonts w:hint="eastAsia"/>
        </w:rPr>
        <w:t>移動脱着触媒燃焼技術規範』</w:t>
      </w:r>
      <w:r>
        <w:rPr>
          <w:rFonts w:hint="eastAsia"/>
        </w:rPr>
        <w:t>(T/ACEF180</w:t>
      </w:r>
      <w:r>
        <w:rPr>
          <w:rFonts w:hint="eastAsia"/>
        </w:rPr>
        <w:t>—</w:t>
      </w:r>
      <w:r>
        <w:rPr>
          <w:rFonts w:hint="eastAsia"/>
        </w:rPr>
        <w:t xml:space="preserve">2024) </w:t>
      </w:r>
    </w:p>
    <w:p w14:paraId="2958E168" w14:textId="77777777" w:rsidR="006D1772" w:rsidRDefault="006D1772" w:rsidP="006D1772">
      <w:r>
        <w:rPr>
          <w:rFonts w:hint="eastAsia"/>
        </w:rPr>
        <w:t>・『品質等級区分・「トップランナー」評価要求　蓄熱式燃焼装置（</w:t>
      </w:r>
      <w:r>
        <w:rPr>
          <w:rFonts w:hint="eastAsia"/>
        </w:rPr>
        <w:t xml:space="preserve">RTO) </w:t>
      </w:r>
      <w:r>
        <w:rPr>
          <w:rFonts w:hint="eastAsia"/>
        </w:rPr>
        <w:t>』</w:t>
      </w:r>
      <w:r>
        <w:rPr>
          <w:rFonts w:hint="eastAsia"/>
        </w:rPr>
        <w:t>(T/ACEF181</w:t>
      </w:r>
      <w:r>
        <w:rPr>
          <w:rFonts w:hint="eastAsia"/>
        </w:rPr>
        <w:t>—</w:t>
      </w:r>
      <w:r>
        <w:rPr>
          <w:rFonts w:hint="eastAsia"/>
        </w:rPr>
        <w:t>2024)</w:t>
      </w:r>
    </w:p>
    <w:p w14:paraId="51CC1E15" w14:textId="77777777" w:rsidR="006D1772" w:rsidRDefault="006D1772" w:rsidP="006D1772">
      <w:r>
        <w:t>https://www.acef.com.cn/a/fzzx/news/2024/1230/29247.html</w:t>
      </w:r>
    </w:p>
    <w:p w14:paraId="1EAAFA86" w14:textId="77777777" w:rsidR="006D1772" w:rsidRDefault="006D1772" w:rsidP="006D1772">
      <w:r>
        <w:t>http://www.acef-vocs.com.cn/sys-nd/2181.html</w:t>
      </w:r>
    </w:p>
    <w:p w14:paraId="2059B9ED" w14:textId="77777777" w:rsidR="006D1772" w:rsidRDefault="006D1772" w:rsidP="006D1772">
      <w:r>
        <w:rPr>
          <w:rFonts w:hint="eastAsia"/>
        </w:rPr>
        <w:t>中国電気機械製品流通協会：『電気機械産業　グリーン工場評価要求（</w:t>
      </w:r>
      <w:r>
        <w:rPr>
          <w:rFonts w:hint="eastAsia"/>
        </w:rPr>
        <w:t>T/CMEPCA013</w:t>
      </w:r>
      <w:r>
        <w:rPr>
          <w:rFonts w:hint="eastAsia"/>
        </w:rPr>
        <w:t>—</w:t>
      </w:r>
      <w:r>
        <w:rPr>
          <w:rFonts w:hint="eastAsia"/>
        </w:rPr>
        <w:t>2023</w:t>
      </w:r>
      <w:r>
        <w:rPr>
          <w:rFonts w:hint="eastAsia"/>
        </w:rPr>
        <w:t>）</w:t>
      </w:r>
    </w:p>
    <w:p w14:paraId="2D3E8B5F" w14:textId="77777777" w:rsidR="006D1772" w:rsidRDefault="006D1772" w:rsidP="006D1772">
      <w:r>
        <w:t>https://www.ttbz.org.cn/Home/Show/89665</w:t>
      </w:r>
    </w:p>
    <w:p w14:paraId="53757FEC" w14:textId="77777777" w:rsidR="006D1772" w:rsidRDefault="006D1772" w:rsidP="006D1772">
      <w:r>
        <w:rPr>
          <w:rFonts w:hint="eastAsia"/>
        </w:rPr>
        <w:t>中国商業株式制企業経済連合会：『新エネ車用</w:t>
      </w:r>
      <w:r>
        <w:rPr>
          <w:rFonts w:hint="eastAsia"/>
        </w:rPr>
        <w:t>LED</w:t>
      </w:r>
      <w:r>
        <w:rPr>
          <w:rFonts w:hint="eastAsia"/>
        </w:rPr>
        <w:t>照明製品設計規範』（</w:t>
      </w:r>
      <w:r>
        <w:rPr>
          <w:rFonts w:hint="eastAsia"/>
        </w:rPr>
        <w:t>T/EJCCCSE161-2024</w:t>
      </w:r>
      <w:r>
        <w:rPr>
          <w:rFonts w:hint="eastAsia"/>
        </w:rPr>
        <w:t>）</w:t>
      </w:r>
    </w:p>
    <w:p w14:paraId="5DB9545A" w14:textId="77777777" w:rsidR="006D1772" w:rsidRDefault="006D1772" w:rsidP="006D1772">
      <w:r>
        <w:t>https://www.ttbz.org.cn/Home/Show/89782</w:t>
      </w:r>
    </w:p>
    <w:p w14:paraId="29E5F5CF" w14:textId="77777777" w:rsidR="006D1772" w:rsidRDefault="006D1772" w:rsidP="006D1772">
      <w:r>
        <w:rPr>
          <w:rFonts w:hint="eastAsia"/>
        </w:rPr>
        <w:t>中国商業株式制企業経済連合会：『振動・環境騒音抑制規範』パブコメ版</w:t>
      </w:r>
    </w:p>
    <w:p w14:paraId="7613DC5D" w14:textId="77777777" w:rsidR="006D1772" w:rsidRDefault="006D1772" w:rsidP="006D1772">
      <w:r>
        <w:t>https://www.ttbz.org.cn/Home/Show/90426</w:t>
      </w:r>
    </w:p>
    <w:p w14:paraId="72F9D7A4" w14:textId="77777777" w:rsidR="006D1772" w:rsidRDefault="006D1772" w:rsidP="006D1772">
      <w:pPr>
        <w:rPr>
          <w:lang w:eastAsia="zh-CN"/>
        </w:rPr>
      </w:pPr>
      <w:r>
        <w:rPr>
          <w:rFonts w:hint="eastAsia"/>
          <w:lang w:eastAsia="zh-CN"/>
        </w:rPr>
        <w:t>中国国際経済技術協力促進会：</w:t>
      </w:r>
    </w:p>
    <w:p w14:paraId="75D29228" w14:textId="77777777" w:rsidR="006D1772" w:rsidRDefault="006D1772" w:rsidP="006D1772">
      <w:r>
        <w:rPr>
          <w:rFonts w:hint="eastAsia"/>
        </w:rPr>
        <w:t>・『廃棄動力用電池回収利用安全規範』（</w:t>
      </w:r>
      <w:r>
        <w:rPr>
          <w:rFonts w:hint="eastAsia"/>
        </w:rPr>
        <w:t>T/CIET 869-2024</w:t>
      </w:r>
      <w:r>
        <w:rPr>
          <w:rFonts w:hint="eastAsia"/>
        </w:rPr>
        <w:t>）</w:t>
      </w:r>
    </w:p>
    <w:p w14:paraId="2A3DF1CF" w14:textId="77777777" w:rsidR="006D1772" w:rsidRDefault="006D1772" w:rsidP="006D1772">
      <w:r>
        <w:rPr>
          <w:rFonts w:hint="eastAsia"/>
        </w:rPr>
        <w:t>・『工業炭素中立・省エネ設備評価技術規範　閉鎖式冷却塔』（</w:t>
      </w:r>
      <w:r>
        <w:rPr>
          <w:rFonts w:hint="eastAsia"/>
        </w:rPr>
        <w:t>T/CIET 882-2024</w:t>
      </w:r>
      <w:r>
        <w:rPr>
          <w:rFonts w:hint="eastAsia"/>
        </w:rPr>
        <w:t>）</w:t>
      </w:r>
    </w:p>
    <w:p w14:paraId="25724D9F" w14:textId="77777777" w:rsidR="006D1772" w:rsidRDefault="006D1772" w:rsidP="006D1772">
      <w:r>
        <w:lastRenderedPageBreak/>
        <w:t>https://www.ttbz.org.cn/Home/Show/90303</w:t>
      </w:r>
    </w:p>
    <w:p w14:paraId="2D1881D0" w14:textId="77777777" w:rsidR="006D1772" w:rsidRDefault="006D1772" w:rsidP="006D1772">
      <w:r>
        <w:rPr>
          <w:rFonts w:hint="eastAsia"/>
        </w:rPr>
        <w:t>中国循環経済協会：</w:t>
      </w:r>
    </w:p>
    <w:p w14:paraId="2038D31E" w14:textId="77777777" w:rsidR="006D1772" w:rsidRDefault="006D1772" w:rsidP="006D1772">
      <w:r>
        <w:rPr>
          <w:rFonts w:hint="eastAsia"/>
        </w:rPr>
        <w:t>・『事業に基づく</w:t>
      </w:r>
      <w:r>
        <w:rPr>
          <w:rFonts w:hint="eastAsia"/>
        </w:rPr>
        <w:t>GHG</w:t>
      </w:r>
      <w:r>
        <w:rPr>
          <w:rFonts w:hint="eastAsia"/>
        </w:rPr>
        <w:t>排出削減量評価技術規範</w:t>
      </w:r>
      <w:r>
        <w:rPr>
          <w:rFonts w:hint="eastAsia"/>
        </w:rPr>
        <w:t xml:space="preserve"> </w:t>
      </w:r>
      <w:r>
        <w:rPr>
          <w:rFonts w:hint="eastAsia"/>
        </w:rPr>
        <w:t>循環経済分野資源化プロセス</w:t>
      </w:r>
      <w:r>
        <w:rPr>
          <w:rFonts w:hint="eastAsia"/>
        </w:rPr>
        <w:t xml:space="preserve"> </w:t>
      </w:r>
      <w:r>
        <w:rPr>
          <w:rFonts w:hint="eastAsia"/>
        </w:rPr>
        <w:t>廃プラフィルム再生利用』パブコメ版</w:t>
      </w:r>
    </w:p>
    <w:p w14:paraId="3F07F579" w14:textId="77777777" w:rsidR="006D1772" w:rsidRDefault="006D1772" w:rsidP="006D1772">
      <w:r>
        <w:rPr>
          <w:rFonts w:hint="eastAsia"/>
        </w:rPr>
        <w:t>・『廃プラ再生利用汚染削減・脱炭素量評価方法』パブコメ版</w:t>
      </w:r>
    </w:p>
    <w:p w14:paraId="2F60F90D" w14:textId="77777777" w:rsidR="006D1772" w:rsidRDefault="006D1772" w:rsidP="006D1772">
      <w:r>
        <w:t>https://www.ttbz.org.cn/Home/Show/89568</w:t>
      </w:r>
    </w:p>
    <w:p w14:paraId="363F3640" w14:textId="77777777" w:rsidR="006D1772" w:rsidRDefault="006D1772" w:rsidP="006D1772">
      <w:r>
        <w:rPr>
          <w:rFonts w:hint="eastAsia"/>
        </w:rPr>
        <w:t>中国表面工程協会：</w:t>
      </w:r>
    </w:p>
    <w:p w14:paraId="3210F684" w14:textId="77777777" w:rsidR="006D1772" w:rsidRDefault="006D1772" w:rsidP="006D1772">
      <w:r>
        <w:rPr>
          <w:rFonts w:hint="eastAsia"/>
        </w:rPr>
        <w:t>・『六価クロムメッキ生産ライン閉鎖循環技術規範』（審査版）</w:t>
      </w:r>
    </w:p>
    <w:p w14:paraId="4FCDE172" w14:textId="77777777" w:rsidR="006D1772" w:rsidRDefault="006D1772" w:rsidP="006D1772">
      <w:r>
        <w:rPr>
          <w:rFonts w:hint="eastAsia"/>
        </w:rPr>
        <w:t>・『メッキ工業団地再生水利用</w:t>
      </w:r>
      <w:r>
        <w:rPr>
          <w:rFonts w:hint="eastAsia"/>
        </w:rPr>
        <w:t xml:space="preserve"> </w:t>
      </w:r>
      <w:r>
        <w:rPr>
          <w:rFonts w:hint="eastAsia"/>
        </w:rPr>
        <w:t>工程用水基準』</w:t>
      </w:r>
      <w:r>
        <w:rPr>
          <w:rFonts w:hint="eastAsia"/>
        </w:rPr>
        <w:t xml:space="preserve"> </w:t>
      </w:r>
      <w:r>
        <w:rPr>
          <w:rFonts w:hint="eastAsia"/>
        </w:rPr>
        <w:t>（審査版</w:t>
      </w:r>
      <w:r>
        <w:rPr>
          <w:rFonts w:hint="eastAsia"/>
        </w:rPr>
        <w:t>)</w:t>
      </w:r>
    </w:p>
    <w:p w14:paraId="284EB4CC" w14:textId="77777777" w:rsidR="006D1772" w:rsidRDefault="006D1772" w:rsidP="006D1772">
      <w:r>
        <w:t>https://www.ttbz.org.cn/Home/Show/89588</w:t>
      </w:r>
    </w:p>
    <w:p w14:paraId="6E7ABC8A" w14:textId="77777777" w:rsidR="006D1772" w:rsidRDefault="006D1772" w:rsidP="006D1772">
      <w:r>
        <w:rPr>
          <w:rFonts w:hint="eastAsia"/>
        </w:rPr>
        <w:t>中国工業協力協会：『循環利用製品脱炭素評定・ラベル利用通則』パブコメ版</w:t>
      </w:r>
    </w:p>
    <w:p w14:paraId="759FF071" w14:textId="77777777" w:rsidR="006D1772" w:rsidRDefault="006D1772" w:rsidP="006D1772">
      <w:r>
        <w:t>https://www.ttbz.org.cn/Home/Show/90414</w:t>
      </w:r>
    </w:p>
    <w:p w14:paraId="13D81810" w14:textId="77777777" w:rsidR="006D1772" w:rsidRDefault="006D1772" w:rsidP="006D1772">
      <w:r>
        <w:rPr>
          <w:rFonts w:hint="eastAsia"/>
        </w:rPr>
        <w:t>中国省エネ協会：団体基準制定計画</w:t>
      </w:r>
    </w:p>
    <w:p w14:paraId="641FDEC6" w14:textId="77777777" w:rsidR="006D1772" w:rsidRDefault="006D1772" w:rsidP="006D1772">
      <w:r>
        <w:rPr>
          <w:rFonts w:hint="eastAsia"/>
        </w:rPr>
        <w:t>・『自動車動力用電池グリーン回収利用規範』（制定）</w:t>
      </w:r>
    </w:p>
    <w:p w14:paraId="35B23E47" w14:textId="77777777" w:rsidR="006D1772" w:rsidRDefault="006D1772" w:rsidP="006D1772">
      <w:r>
        <w:rPr>
          <w:rFonts w:hint="eastAsia"/>
        </w:rPr>
        <w:t>・『ゼロカーボン工場評価規範』（改定）</w:t>
      </w:r>
    </w:p>
    <w:p w14:paraId="120BF64C" w14:textId="77777777" w:rsidR="006D1772" w:rsidRDefault="006D1772" w:rsidP="006D1772">
      <w:r>
        <w:t>http://www.cecaweb.org.cn/inc/attach.php?AID=23374MODULE=ceca_portalYM=2412ATTACHMENT_ID=-1209916506ATTACHMENT_NAME=%B9%D8%D3%DA%CF%C2%B4%EF%A1%B6%B3%B5%D3%C3%B6%AF%C1%A6%B5%E7%B3%D8%C2%CC%C9%AB%BB%D8%CA%D5%C0%FB%D3%C3%B9%E6%B7%B6%A1%B7%B5%C83%CF%EE%CD%C5%CC%E5%B1%EA%D7%BC%D6%C6%B6%A9%BC%C6%BB%AE%B5%C4%CD%A8%D6%AA.PDF</w:t>
      </w:r>
    </w:p>
    <w:p w14:paraId="6FF4868A" w14:textId="77777777" w:rsidR="006D1772" w:rsidRDefault="006D1772" w:rsidP="006D1772"/>
    <w:p w14:paraId="12DA6089" w14:textId="77777777" w:rsidR="006D1772" w:rsidRDefault="006D1772" w:rsidP="006D1772">
      <w:r>
        <w:rPr>
          <w:rFonts w:hint="eastAsia"/>
        </w:rPr>
        <w:t>浙江省都市建設管理協会：『再生資源グリーン分別センター総合管理プラットフォーム構築規範』（</w:t>
      </w:r>
      <w:r>
        <w:rPr>
          <w:rFonts w:hint="eastAsia"/>
        </w:rPr>
        <w:t>T/ZUCMA002-2024</w:t>
      </w:r>
      <w:r>
        <w:rPr>
          <w:rFonts w:hint="eastAsia"/>
        </w:rPr>
        <w:t>）</w:t>
      </w:r>
    </w:p>
    <w:p w14:paraId="5EB619BF" w14:textId="77777777" w:rsidR="006D1772" w:rsidRDefault="006D1772" w:rsidP="006D1772">
      <w:r>
        <w:t>https://www.ttbz.org.cn/Home/Show/89911</w:t>
      </w:r>
    </w:p>
    <w:p w14:paraId="0B069426" w14:textId="77777777" w:rsidR="006D1772" w:rsidRDefault="006D1772" w:rsidP="006D1772">
      <w:r>
        <w:rPr>
          <w:rFonts w:hint="eastAsia"/>
        </w:rPr>
        <w:t>浙江省環境保護産業協会：『天然ガス発電企業運営期間環境管理規範』（</w:t>
      </w:r>
      <w:r>
        <w:rPr>
          <w:rFonts w:hint="eastAsia"/>
        </w:rPr>
        <w:t>T/ZAEPI037-2024</w:t>
      </w:r>
      <w:r>
        <w:rPr>
          <w:rFonts w:hint="eastAsia"/>
        </w:rPr>
        <w:t>）</w:t>
      </w:r>
    </w:p>
    <w:p w14:paraId="166E2E87" w14:textId="77777777" w:rsidR="006D1772" w:rsidRDefault="006D1772" w:rsidP="006D1772">
      <w:r>
        <w:t>https://www.ttbz.org.cn/Home/Show/90247</w:t>
      </w:r>
    </w:p>
    <w:p w14:paraId="1BFBB7C7" w14:textId="77777777" w:rsidR="006D1772" w:rsidRDefault="006D1772" w:rsidP="006D1772">
      <w:r>
        <w:rPr>
          <w:rFonts w:hint="eastAsia"/>
        </w:rPr>
        <w:t>浙江省杭州市標準化学会：『一般固形廃棄物代替燃料生産技術規範』パブコメ版</w:t>
      </w:r>
    </w:p>
    <w:p w14:paraId="22C612C1" w14:textId="77777777" w:rsidR="006D1772" w:rsidRDefault="006D1772" w:rsidP="006D1772">
      <w:r>
        <w:t>https://www.ttbz.org.cn/Home/Show/89657</w:t>
      </w:r>
    </w:p>
    <w:p w14:paraId="02E03A21" w14:textId="77777777" w:rsidR="00D67537" w:rsidRPr="006D1772" w:rsidRDefault="00D67537" w:rsidP="000F2C6A">
      <w:pPr>
        <w:rPr>
          <w:rFonts w:eastAsiaTheme="minorEastAsia"/>
        </w:rPr>
      </w:pPr>
    </w:p>
    <w:p w14:paraId="48ADC7C1" w14:textId="14D690D6" w:rsidR="0005292D" w:rsidRPr="00271A28" w:rsidRDefault="0005292D" w:rsidP="0005292D">
      <w:pPr>
        <w:pStyle w:val="2"/>
        <w:rPr>
          <w:b/>
          <w:bCs/>
          <w:sz w:val="32"/>
        </w:rPr>
      </w:pPr>
      <w:bookmarkStart w:id="1" w:name="_Toc74267352"/>
      <w:bookmarkStart w:id="2" w:name="_Toc77292994"/>
      <w:bookmarkStart w:id="3" w:name="_Toc80318035"/>
      <w:bookmarkStart w:id="4" w:name="_Toc97255831"/>
      <w:bookmarkStart w:id="5" w:name="_Toc187322333"/>
      <w:r w:rsidRPr="00271A28">
        <w:rPr>
          <w:rFonts w:hint="eastAsia"/>
          <w:b/>
          <w:bCs/>
          <w:sz w:val="32"/>
        </w:rPr>
        <w:t>【</w:t>
      </w:r>
      <w:r>
        <w:rPr>
          <w:rFonts w:hint="eastAsia"/>
          <w:b/>
          <w:bCs/>
          <w:sz w:val="32"/>
        </w:rPr>
        <w:t>重点企業・工業団地リスト</w:t>
      </w:r>
      <w:r w:rsidRPr="00DE7DB2">
        <w:rPr>
          <w:rFonts w:hint="eastAsia"/>
          <w:b/>
          <w:bCs/>
          <w:sz w:val="32"/>
        </w:rPr>
        <w:t>（</w:t>
      </w:r>
      <w:r>
        <w:rPr>
          <w:rFonts w:hint="eastAsia"/>
          <w:b/>
          <w:bCs/>
          <w:sz w:val="32"/>
        </w:rPr>
        <w:t>先週</w:t>
      </w:r>
      <w:r w:rsidR="006D1772">
        <w:rPr>
          <w:rFonts w:hint="eastAsia"/>
          <w:b/>
          <w:bCs/>
          <w:sz w:val="32"/>
        </w:rPr>
        <w:t>25</w:t>
      </w:r>
      <w:r w:rsidR="00597976">
        <w:rPr>
          <w:rFonts w:hint="eastAsia"/>
          <w:b/>
          <w:bCs/>
          <w:sz w:val="32"/>
        </w:rPr>
        <w:t>リ</w:t>
      </w:r>
      <w:r w:rsidRPr="00DE7DB2">
        <w:rPr>
          <w:rFonts w:hint="eastAsia"/>
          <w:b/>
          <w:bCs/>
          <w:sz w:val="32"/>
        </w:rPr>
        <w:t>スト）</w:t>
      </w:r>
      <w:r>
        <w:rPr>
          <w:rFonts w:hint="eastAsia"/>
          <w:b/>
          <w:bCs/>
          <w:sz w:val="32"/>
        </w:rPr>
        <w:t>】</w:t>
      </w:r>
      <w:bookmarkEnd w:id="1"/>
      <w:bookmarkEnd w:id="2"/>
      <w:bookmarkEnd w:id="3"/>
      <w:bookmarkEnd w:id="4"/>
      <w:bookmarkEnd w:id="5"/>
    </w:p>
    <w:p w14:paraId="048A202D" w14:textId="77777777" w:rsidR="006D1772" w:rsidRDefault="006D1772" w:rsidP="006D1772">
      <w:r>
        <w:rPr>
          <w:rFonts w:hint="eastAsia"/>
        </w:rPr>
        <w:t>工業・情報化省：『ビスコース繊維産業規範条件（</w:t>
      </w:r>
      <w:r>
        <w:rPr>
          <w:rFonts w:hint="eastAsia"/>
        </w:rPr>
        <w:t>2024</w:t>
      </w:r>
      <w:r>
        <w:rPr>
          <w:rFonts w:hint="eastAsia"/>
        </w:rPr>
        <w:t>版）』適合企業リスト（第</w:t>
      </w:r>
      <w:r>
        <w:rPr>
          <w:rFonts w:hint="eastAsia"/>
        </w:rPr>
        <w:t>1</w:t>
      </w:r>
      <w:r>
        <w:rPr>
          <w:rFonts w:hint="eastAsia"/>
        </w:rPr>
        <w:t>次）</w:t>
      </w:r>
    </w:p>
    <w:p w14:paraId="42010490" w14:textId="77777777" w:rsidR="006D1772" w:rsidRDefault="006D1772" w:rsidP="006D1772">
      <w:r>
        <w:t>https://www.miit.gov.cn/zwgk/zcwj/wjfb/gg/art/2024/art_d010cfecad23455db53370ccb199a578.html</w:t>
      </w:r>
    </w:p>
    <w:p w14:paraId="3C18D437" w14:textId="77777777" w:rsidR="006D1772" w:rsidRDefault="006D1772" w:rsidP="006D1772">
      <w:r>
        <w:rPr>
          <w:rFonts w:hint="eastAsia"/>
        </w:rPr>
        <w:t>工業・情報化省：『印刷回路基板産業規範条件』適合企業リスト（第</w:t>
      </w:r>
      <w:r>
        <w:rPr>
          <w:rFonts w:hint="eastAsia"/>
        </w:rPr>
        <w:t>6</w:t>
      </w:r>
      <w:r>
        <w:rPr>
          <w:rFonts w:hint="eastAsia"/>
        </w:rPr>
        <w:t>次）</w:t>
      </w:r>
    </w:p>
    <w:p w14:paraId="1F921BE6" w14:textId="77777777" w:rsidR="006D1772" w:rsidRDefault="006D1772" w:rsidP="006D1772">
      <w:r>
        <w:t>https://www.miit.gov.cn/zwgk/zcwj/wjfb/gg/art/2024/art_aae4295d7b924abeabe37d8bcf47be53.html</w:t>
      </w:r>
    </w:p>
    <w:p w14:paraId="4344F8D5" w14:textId="77777777" w:rsidR="006D1772" w:rsidRDefault="006D1772" w:rsidP="006D1772">
      <w:r>
        <w:rPr>
          <w:rFonts w:hint="eastAsia"/>
        </w:rPr>
        <w:t>北京市発展改革委、市生態環境局：</w:t>
      </w:r>
      <w:r>
        <w:rPr>
          <w:rFonts w:hint="eastAsia"/>
        </w:rPr>
        <w:t>2024</w:t>
      </w:r>
      <w:r>
        <w:rPr>
          <w:rFonts w:hint="eastAsia"/>
        </w:rPr>
        <w:t>年第</w:t>
      </w:r>
      <w:r>
        <w:rPr>
          <w:rFonts w:hint="eastAsia"/>
        </w:rPr>
        <w:t>2</w:t>
      </w:r>
      <w:r>
        <w:rPr>
          <w:rFonts w:hint="eastAsia"/>
        </w:rPr>
        <w:t>次</w:t>
      </w:r>
      <w:r>
        <w:rPr>
          <w:rFonts w:hint="eastAsia"/>
        </w:rPr>
        <w:t>CP</w:t>
      </w:r>
      <w:r>
        <w:rPr>
          <w:rFonts w:hint="eastAsia"/>
        </w:rPr>
        <w:t>（クリーナープロダクション、清潔生産）審査評価合格事業者</w:t>
      </w:r>
    </w:p>
    <w:p w14:paraId="480AD8A6" w14:textId="77777777" w:rsidR="006D1772" w:rsidRDefault="006D1772" w:rsidP="006D1772">
      <w:r>
        <w:t>https://fgw.beijing.gov.cn/fgwzwgk/2024zcwj/bwqtwj/202412/t20241231_3978484.htm</w:t>
      </w:r>
    </w:p>
    <w:p w14:paraId="632626E7" w14:textId="77777777" w:rsidR="006D1772" w:rsidRDefault="006D1772" w:rsidP="006D1772">
      <w:r>
        <w:rPr>
          <w:rFonts w:hint="eastAsia"/>
        </w:rPr>
        <w:t>天津市生態環境局：天津市危険廃棄物経営許可証所持事業者情報（</w:t>
      </w:r>
      <w:r>
        <w:rPr>
          <w:rFonts w:hint="eastAsia"/>
        </w:rPr>
        <w:t>2024</w:t>
      </w:r>
      <w:r>
        <w:rPr>
          <w:rFonts w:hint="eastAsia"/>
        </w:rPr>
        <w:t>年</w:t>
      </w:r>
      <w:r>
        <w:rPr>
          <w:rFonts w:hint="eastAsia"/>
        </w:rPr>
        <w:t>12</w:t>
      </w:r>
      <w:r>
        <w:rPr>
          <w:rFonts w:hint="eastAsia"/>
        </w:rPr>
        <w:t>月）</w:t>
      </w:r>
    </w:p>
    <w:p w14:paraId="49AF5A83" w14:textId="77777777" w:rsidR="006D1772" w:rsidRDefault="006D1772" w:rsidP="006D1772">
      <w:r>
        <w:t>https://sthj.tj.gov.cn/YWGZ7406/HJGL7886/GTFWGL6110/202412/t20241230_6819203.html</w:t>
      </w:r>
    </w:p>
    <w:p w14:paraId="67303153" w14:textId="77777777" w:rsidR="006D1772" w:rsidRDefault="006D1772" w:rsidP="006D1772">
      <w:r>
        <w:rPr>
          <w:rFonts w:hint="eastAsia"/>
        </w:rPr>
        <w:t>天津市発展改革委：重点エネ利用事業者の省エネ信用評価結果に関する公示</w:t>
      </w:r>
    </w:p>
    <w:p w14:paraId="3EE11FE9" w14:textId="77777777" w:rsidR="006D1772" w:rsidRDefault="006D1772" w:rsidP="006D1772">
      <w:r>
        <w:rPr>
          <w:rFonts w:hint="eastAsia"/>
        </w:rPr>
        <w:t>（主な日系企業）一汽豊田汽車有限公司　一汽豊田汽車有限公司新能源分公司</w:t>
      </w:r>
    </w:p>
    <w:p w14:paraId="5D91F08E" w14:textId="77777777" w:rsidR="006D1772" w:rsidRDefault="006D1772" w:rsidP="006D1772">
      <w:r>
        <w:rPr>
          <w:rFonts w:hint="eastAsia"/>
        </w:rPr>
        <w:t xml:space="preserve">　一汽豊田発動機（天津）有限公司　天津豊田汽車鍛造部件有限公司</w:t>
      </w:r>
    </w:p>
    <w:p w14:paraId="42C6594B" w14:textId="77777777" w:rsidR="006D1772" w:rsidRDefault="006D1772" w:rsidP="006D1772">
      <w:r>
        <w:rPr>
          <w:rFonts w:hint="eastAsia"/>
        </w:rPr>
        <w:t xml:space="preserve">　東海橡塑（天津）有限公司</w:t>
      </w:r>
    </w:p>
    <w:p w14:paraId="4E5C66B1" w14:textId="77777777" w:rsidR="006D1772" w:rsidRDefault="006D1772" w:rsidP="006D1772">
      <w:r>
        <w:t>https://fzgg.tj.gov.cn/xxfb/tzggx/202412/t20241227_6817753.html</w:t>
      </w:r>
    </w:p>
    <w:p w14:paraId="49DC62FA" w14:textId="77777777" w:rsidR="006D1772" w:rsidRDefault="006D1772" w:rsidP="006D1772">
      <w:r>
        <w:rPr>
          <w:rFonts w:hint="eastAsia"/>
        </w:rPr>
        <w:lastRenderedPageBreak/>
        <w:t>天津市工業・情報化局：</w:t>
      </w:r>
      <w:r>
        <w:rPr>
          <w:rFonts w:hint="eastAsia"/>
        </w:rPr>
        <w:t>2024</w:t>
      </w:r>
      <w:r>
        <w:rPr>
          <w:rFonts w:hint="eastAsia"/>
        </w:rPr>
        <w:t>年「ゼロカーボン」工場実証事業育成リスト</w:t>
      </w:r>
    </w:p>
    <w:p w14:paraId="26CDE005" w14:textId="77777777" w:rsidR="006D1772" w:rsidRDefault="006D1772" w:rsidP="006D1772">
      <w:r>
        <w:t>https://gyxxh.tj.gov.cn/ZWXX5652/TZGG644/2024n/202412/t20241223_6812850.html</w:t>
      </w:r>
    </w:p>
    <w:p w14:paraId="4317F96E" w14:textId="77777777" w:rsidR="006D1772" w:rsidRDefault="006D1772" w:rsidP="006D1772">
      <w:r>
        <w:rPr>
          <w:rFonts w:hint="eastAsia"/>
        </w:rPr>
        <w:t>遼寧省生態環境庁：</w:t>
      </w:r>
      <w:r>
        <w:rPr>
          <w:rFonts w:hint="eastAsia"/>
        </w:rPr>
        <w:t>2024</w:t>
      </w:r>
      <w:r>
        <w:rPr>
          <w:rFonts w:hint="eastAsia"/>
        </w:rPr>
        <w:t>年遼寧省強制</w:t>
      </w:r>
      <w:r>
        <w:rPr>
          <w:rFonts w:hint="eastAsia"/>
        </w:rPr>
        <w:t>CP</w:t>
      </w:r>
      <w:r>
        <w:rPr>
          <w:rFonts w:hint="eastAsia"/>
        </w:rPr>
        <w:t>審査企業リスト</w:t>
      </w:r>
    </w:p>
    <w:p w14:paraId="09C8D418" w14:textId="77777777" w:rsidR="006D1772" w:rsidRDefault="006D1772" w:rsidP="006D1772">
      <w:r>
        <w:t>https://sthj.ln.gov.cn/sthj/index/tzgg/2024122011215278219/index.shtml</w:t>
      </w:r>
    </w:p>
    <w:p w14:paraId="787D5C1B" w14:textId="77777777" w:rsidR="006D1772" w:rsidRDefault="006D1772" w:rsidP="006D1772">
      <w:r>
        <w:rPr>
          <w:rFonts w:hint="eastAsia"/>
        </w:rPr>
        <w:t>遼寧省大連市生態環境局：</w:t>
      </w:r>
      <w:r>
        <w:rPr>
          <w:rFonts w:hint="eastAsia"/>
        </w:rPr>
        <w:t>2024</w:t>
      </w:r>
      <w:r>
        <w:rPr>
          <w:rFonts w:hint="eastAsia"/>
        </w:rPr>
        <w:t>年強制</w:t>
      </w:r>
      <w:r>
        <w:rPr>
          <w:rFonts w:hint="eastAsia"/>
        </w:rPr>
        <w:t>CP</w:t>
      </w:r>
      <w:r>
        <w:rPr>
          <w:rFonts w:hint="eastAsia"/>
        </w:rPr>
        <w:t>企業</w:t>
      </w:r>
      <w:r>
        <w:rPr>
          <w:rFonts w:hint="eastAsia"/>
        </w:rPr>
        <w:t>CP</w:t>
      </w:r>
      <w:r>
        <w:rPr>
          <w:rFonts w:hint="eastAsia"/>
        </w:rPr>
        <w:t>審査事業の実施に関する通達</w:t>
      </w:r>
    </w:p>
    <w:p w14:paraId="7C436B45" w14:textId="77777777" w:rsidR="006D1772" w:rsidRDefault="006D1772" w:rsidP="006D1772">
      <w:r>
        <w:t>https://epb.dl.gov.cn/art/2024/12/20/art_4737_2391365.html</w:t>
      </w:r>
    </w:p>
    <w:p w14:paraId="417732D2" w14:textId="77777777" w:rsidR="006D1772" w:rsidRDefault="006D1772" w:rsidP="006D1772">
      <w:r>
        <w:rPr>
          <w:rFonts w:hint="eastAsia"/>
        </w:rPr>
        <w:t>江蘇省生態環境庁：危険廃棄物経営許可証公示予定（</w:t>
      </w:r>
      <w:r>
        <w:rPr>
          <w:rFonts w:hint="eastAsia"/>
        </w:rPr>
        <w:t>2024</w:t>
      </w:r>
      <w:r>
        <w:rPr>
          <w:rFonts w:hint="eastAsia"/>
        </w:rPr>
        <w:t>年</w:t>
      </w:r>
      <w:r>
        <w:rPr>
          <w:rFonts w:hint="eastAsia"/>
        </w:rPr>
        <w:t>12</w:t>
      </w:r>
      <w:r>
        <w:rPr>
          <w:rFonts w:hint="eastAsia"/>
        </w:rPr>
        <w:t>月</w:t>
      </w:r>
      <w:r>
        <w:rPr>
          <w:rFonts w:hint="eastAsia"/>
        </w:rPr>
        <w:t>26</w:t>
      </w:r>
      <w:r>
        <w:rPr>
          <w:rFonts w:hint="eastAsia"/>
        </w:rPr>
        <w:t>日）</w:t>
      </w:r>
    </w:p>
    <w:p w14:paraId="14E58CC4" w14:textId="77777777" w:rsidR="006D1772" w:rsidRDefault="006D1772" w:rsidP="006D1772">
      <w:r>
        <w:t>https://sthjt.jiangsu.gov.cn/art/2024/12/26/art_83591_11456439.html</w:t>
      </w:r>
    </w:p>
    <w:p w14:paraId="4555F2F3" w14:textId="77777777" w:rsidR="006D1772" w:rsidRDefault="006D1772" w:rsidP="006D1772">
      <w:r>
        <w:rPr>
          <w:rFonts w:hint="eastAsia"/>
        </w:rPr>
        <w:t>江蘇省蘇州市生態環境局：</w:t>
      </w:r>
      <w:r>
        <w:rPr>
          <w:rFonts w:hint="eastAsia"/>
        </w:rPr>
        <w:t>2024</w:t>
      </w:r>
      <w:r>
        <w:rPr>
          <w:rFonts w:hint="eastAsia"/>
        </w:rPr>
        <w:t>年強制</w:t>
      </w:r>
      <w:r>
        <w:rPr>
          <w:rFonts w:hint="eastAsia"/>
        </w:rPr>
        <w:t>CP</w:t>
      </w:r>
      <w:r>
        <w:rPr>
          <w:rFonts w:hint="eastAsia"/>
        </w:rPr>
        <w:t>審査を当面実施しない重点企業リスト、</w:t>
      </w:r>
      <w:r>
        <w:rPr>
          <w:rFonts w:hint="eastAsia"/>
        </w:rPr>
        <w:t>2024</w:t>
      </w:r>
      <w:r>
        <w:rPr>
          <w:rFonts w:hint="eastAsia"/>
        </w:rPr>
        <w:t>年第</w:t>
      </w:r>
      <w:r>
        <w:rPr>
          <w:rFonts w:hint="eastAsia"/>
        </w:rPr>
        <w:t>2</w:t>
      </w:r>
      <w:r>
        <w:rPr>
          <w:rFonts w:hint="eastAsia"/>
        </w:rPr>
        <w:t>次強制</w:t>
      </w:r>
      <w:r>
        <w:rPr>
          <w:rFonts w:hint="eastAsia"/>
        </w:rPr>
        <w:t>CP</w:t>
      </w:r>
      <w:r>
        <w:rPr>
          <w:rFonts w:hint="eastAsia"/>
        </w:rPr>
        <w:t>審査重点企業リスト</w:t>
      </w:r>
    </w:p>
    <w:p w14:paraId="0D563384" w14:textId="77777777" w:rsidR="006D1772" w:rsidRDefault="006D1772" w:rsidP="006D1772">
      <w:r>
        <w:t>https://sthjj.suzhou.gov.cn/szhbj/qjsc/202412/6a060b14e6b04ec093971ecfb4c04dc0.shtml</w:t>
      </w:r>
    </w:p>
    <w:p w14:paraId="3F02FD42" w14:textId="77777777" w:rsidR="006D1772" w:rsidRDefault="006D1772" w:rsidP="006D1772">
      <w:r>
        <w:rPr>
          <w:rFonts w:hint="eastAsia"/>
        </w:rPr>
        <w:t>安徽省生態環境庁：</w:t>
      </w:r>
      <w:r>
        <w:rPr>
          <w:rFonts w:hint="eastAsia"/>
        </w:rPr>
        <w:t>2025</w:t>
      </w:r>
      <w:r>
        <w:rPr>
          <w:rFonts w:hint="eastAsia"/>
        </w:rPr>
        <w:t>年危険廃棄物省外移転利用「ホワイトリスト」企業</w:t>
      </w:r>
    </w:p>
    <w:p w14:paraId="70BAB08E" w14:textId="77777777" w:rsidR="006D1772" w:rsidRDefault="006D1772" w:rsidP="006D1772">
      <w:r>
        <w:t>https://huanbao.bjx.com.cn/news/20241224/1418751.shtml</w:t>
      </w:r>
    </w:p>
    <w:p w14:paraId="451420C9" w14:textId="77777777" w:rsidR="006D1772" w:rsidRDefault="006D1772" w:rsidP="006D1772">
      <w:r>
        <w:rPr>
          <w:rFonts w:hint="eastAsia"/>
        </w:rPr>
        <w:t>安徽省工業・情報化庁：</w:t>
      </w:r>
      <w:r>
        <w:rPr>
          <w:rFonts w:hint="eastAsia"/>
        </w:rPr>
        <w:t>2024</w:t>
      </w:r>
      <w:r>
        <w:rPr>
          <w:rFonts w:hint="eastAsia"/>
        </w:rPr>
        <w:t>年グリーン・低炭素型製品技術及びサプライヤリスト</w:t>
      </w:r>
    </w:p>
    <w:p w14:paraId="303A99C2" w14:textId="77777777" w:rsidR="006D1772" w:rsidRDefault="006D1772" w:rsidP="006D1772">
      <w:r>
        <w:t>https://www.ccn.ac.cn/policies-and-regulations/g-lcd/4863.html</w:t>
      </w:r>
    </w:p>
    <w:p w14:paraId="5329800A" w14:textId="77777777" w:rsidR="006D1772" w:rsidRDefault="006D1772" w:rsidP="006D1772">
      <w:r>
        <w:rPr>
          <w:rFonts w:hint="eastAsia"/>
        </w:rPr>
        <w:t>河南省工業・情報化庁：河南省「ゼロカーボン」工場「スーパーエネ効率」工場リスト（第</w:t>
      </w:r>
      <w:r>
        <w:rPr>
          <w:rFonts w:hint="eastAsia"/>
        </w:rPr>
        <w:t>1</w:t>
      </w:r>
      <w:r>
        <w:rPr>
          <w:rFonts w:hint="eastAsia"/>
        </w:rPr>
        <w:t>次）</w:t>
      </w:r>
    </w:p>
    <w:p w14:paraId="7A21F44B" w14:textId="77777777" w:rsidR="006D1772" w:rsidRDefault="006D1772" w:rsidP="006D1772">
      <w:r>
        <w:t>https://news.bjx.com.cn/html/20241230/1419958.shtml</w:t>
      </w:r>
    </w:p>
    <w:p w14:paraId="03A5DA56" w14:textId="77777777" w:rsidR="006D1772" w:rsidRDefault="006D1772" w:rsidP="006D1772">
      <w:r>
        <w:rPr>
          <w:rFonts w:hint="eastAsia"/>
        </w:rPr>
        <w:t>山東省生態環境庁等：山東省汚染削減・脱炭素コベネフィット革新第</w:t>
      </w:r>
      <w:r>
        <w:rPr>
          <w:rFonts w:hint="eastAsia"/>
        </w:rPr>
        <w:t>2</w:t>
      </w:r>
      <w:r>
        <w:rPr>
          <w:rFonts w:hint="eastAsia"/>
        </w:rPr>
        <w:t>次実証事業リスト</w:t>
      </w:r>
    </w:p>
    <w:p w14:paraId="0CB5B6BD" w14:textId="77777777" w:rsidR="006D1772" w:rsidRDefault="006D1772" w:rsidP="006D1772">
      <w:r>
        <w:t>http://xxgk.sdein.gov.cn/zfwj/lhz/202412/t20241227_4780572.html</w:t>
      </w:r>
    </w:p>
    <w:p w14:paraId="32302B8E" w14:textId="77777777" w:rsidR="006D1772" w:rsidRDefault="006D1772" w:rsidP="006D1772">
      <w:r>
        <w:rPr>
          <w:rFonts w:hint="eastAsia"/>
        </w:rPr>
        <w:t>湖南省生態環境庁：湖南省</w:t>
      </w:r>
      <w:r>
        <w:rPr>
          <w:rFonts w:hint="eastAsia"/>
        </w:rPr>
        <w:t>2024</w:t>
      </w:r>
      <w:r>
        <w:rPr>
          <w:rFonts w:hint="eastAsia"/>
        </w:rPr>
        <w:t>年重度大気汚染天候重点産業パフォーマンス等級区分新規</w:t>
      </w:r>
      <w:r>
        <w:rPr>
          <w:rFonts w:hint="eastAsia"/>
        </w:rPr>
        <w:t>A</w:t>
      </w:r>
      <w:r>
        <w:rPr>
          <w:rFonts w:hint="eastAsia"/>
        </w:rPr>
        <w:t>・</w:t>
      </w:r>
      <w:r>
        <w:rPr>
          <w:rFonts w:hint="eastAsia"/>
        </w:rPr>
        <w:t>B</w:t>
      </w:r>
      <w:r>
        <w:rPr>
          <w:rFonts w:hint="eastAsia"/>
        </w:rPr>
        <w:t>級、牽引級企業リストに関する公示</w:t>
      </w:r>
    </w:p>
    <w:p w14:paraId="7D03B794" w14:textId="77777777" w:rsidR="006D1772" w:rsidRDefault="006D1772" w:rsidP="006D1772">
      <w:r>
        <w:t>http://sthjt.hunan.gov.cn/sthjt/xxgk/tzgg/202412/t20241230_33548504.html</w:t>
      </w:r>
    </w:p>
    <w:p w14:paraId="12A6B688" w14:textId="77777777" w:rsidR="006D1772" w:rsidRDefault="006D1772" w:rsidP="006D1772">
      <w:r>
        <w:rPr>
          <w:rFonts w:hint="eastAsia"/>
        </w:rPr>
        <w:t>広東省広州市生態環境局：広州市</w:t>
      </w:r>
      <w:r>
        <w:rPr>
          <w:rFonts w:hint="eastAsia"/>
        </w:rPr>
        <w:t>2024</w:t>
      </w:r>
      <w:r>
        <w:rPr>
          <w:rFonts w:hint="eastAsia"/>
        </w:rPr>
        <w:t>年土壌汚染重点監督管理事業者モニタリング情報</w:t>
      </w:r>
    </w:p>
    <w:p w14:paraId="20B54C5C" w14:textId="77777777" w:rsidR="006D1772" w:rsidRDefault="006D1772" w:rsidP="006D1772">
      <w:r>
        <w:t>https://sthjj.gz.gov.cn/tzggwj/content/post_10055260.html</w:t>
      </w:r>
    </w:p>
    <w:p w14:paraId="663F2DCD" w14:textId="77777777" w:rsidR="006D1772" w:rsidRDefault="006D1772" w:rsidP="006D1772">
      <w:r>
        <w:rPr>
          <w:rFonts w:hint="eastAsia"/>
        </w:rPr>
        <w:t>広東省深圳市生態環境局：深圳</w:t>
      </w:r>
      <w:r>
        <w:t>GHG</w:t>
      </w:r>
      <w:r>
        <w:rPr>
          <w:rFonts w:hint="eastAsia"/>
        </w:rPr>
        <w:t>排出権市場</w:t>
      </w:r>
      <w:r>
        <w:t>2023</w:t>
      </w:r>
      <w:r>
        <w:rPr>
          <w:rFonts w:hint="eastAsia"/>
        </w:rPr>
        <w:t>年重点排出事業者リストの動的調整公示</w:t>
      </w:r>
    </w:p>
    <w:p w14:paraId="20CCFD26" w14:textId="77777777" w:rsidR="006D1772" w:rsidRDefault="006D1772" w:rsidP="006D1772">
      <w:r>
        <w:t>https://meeb.sz.gov.cn/xxgk/qt/tzgg/content/post_11933404.html</w:t>
      </w:r>
    </w:p>
    <w:p w14:paraId="73184EF4" w14:textId="77777777" w:rsidR="006D1772" w:rsidRDefault="006D1772" w:rsidP="006D1772">
      <w:r>
        <w:rPr>
          <w:rFonts w:hint="eastAsia"/>
        </w:rPr>
        <w:t>広東省深圳市生態環境局：深圳市生態環境監督取締ポジティブリスト企業（</w:t>
      </w:r>
      <w:r>
        <w:t>2025</w:t>
      </w:r>
      <w:r>
        <w:rPr>
          <w:rFonts w:hint="eastAsia"/>
        </w:rPr>
        <w:t>年第</w:t>
      </w:r>
      <w:r>
        <w:t>1</w:t>
      </w:r>
      <w:r>
        <w:rPr>
          <w:rFonts w:hint="eastAsia"/>
        </w:rPr>
        <w:t>版）</w:t>
      </w:r>
    </w:p>
    <w:p w14:paraId="0699D0AB" w14:textId="77777777" w:rsidR="006D1772" w:rsidRDefault="006D1772" w:rsidP="006D1772">
      <w:r>
        <w:rPr>
          <w:rFonts w:hint="eastAsia"/>
        </w:rPr>
        <w:t>（主な日系企業）深圳村田科技有限公司　深圳迪愛生化学有限公司</w:t>
      </w:r>
    </w:p>
    <w:p w14:paraId="55E6E47F" w14:textId="77777777" w:rsidR="006D1772" w:rsidRDefault="006D1772" w:rsidP="006D1772">
      <w:r>
        <w:t>https://meeb.sz.gov.cn/gkmlpt/content/11/11929/post_11929904.html#3767</w:t>
      </w:r>
    </w:p>
    <w:p w14:paraId="15D8B4B4" w14:textId="77777777" w:rsidR="006D1772" w:rsidRDefault="006D1772" w:rsidP="006D1772">
      <w:r>
        <w:rPr>
          <w:rFonts w:hint="eastAsia"/>
        </w:rPr>
        <w:t>広東省佛山市生態環境局：佛山市生態環境監督取締ポジティブリスト</w:t>
      </w:r>
      <w:r>
        <w:rPr>
          <w:rFonts w:hint="eastAsia"/>
        </w:rPr>
        <w:t>2025</w:t>
      </w:r>
      <w:r>
        <w:rPr>
          <w:rFonts w:hint="eastAsia"/>
        </w:rPr>
        <w:t>年第</w:t>
      </w:r>
      <w:r>
        <w:rPr>
          <w:rFonts w:hint="eastAsia"/>
        </w:rPr>
        <w:t>1</w:t>
      </w:r>
      <w:r>
        <w:rPr>
          <w:rFonts w:hint="eastAsia"/>
        </w:rPr>
        <w:t>次企業リスト</w:t>
      </w:r>
    </w:p>
    <w:p w14:paraId="35992BB1" w14:textId="77777777" w:rsidR="006D1772" w:rsidRDefault="006D1772" w:rsidP="006D1772">
      <w:r>
        <w:t>https://sthj.foshan.gov.cn/tzgg/content/post_6229943.html</w:t>
      </w:r>
    </w:p>
    <w:p w14:paraId="502DF805" w14:textId="77777777" w:rsidR="006D1772" w:rsidRDefault="006D1772" w:rsidP="006D1772">
      <w:r>
        <w:rPr>
          <w:rFonts w:hint="eastAsia"/>
        </w:rPr>
        <w:t>広東省恵州市生態環境局：『恵州市生態環境監督取締ポジティブリスト（</w:t>
      </w:r>
      <w:r>
        <w:rPr>
          <w:rFonts w:hint="eastAsia"/>
        </w:rPr>
        <w:t>2024</w:t>
      </w:r>
      <w:r>
        <w:rPr>
          <w:rFonts w:hint="eastAsia"/>
        </w:rPr>
        <w:t>年）』</w:t>
      </w:r>
    </w:p>
    <w:p w14:paraId="0E90C60A" w14:textId="77777777" w:rsidR="006D1772" w:rsidRDefault="006D1772" w:rsidP="006D1772">
      <w:r>
        <w:t>https://shj.huizhou.gov.cn/zwgk/bmwj/tzgg/content/post_5430238.html</w:t>
      </w:r>
    </w:p>
    <w:p w14:paraId="630A2886" w14:textId="77777777" w:rsidR="006D1772" w:rsidRDefault="006D1772" w:rsidP="006D1772">
      <w:r>
        <w:rPr>
          <w:rFonts w:hint="eastAsia"/>
        </w:rPr>
        <w:t>広東省東莞市生態環境局：『東莞市生態環境監督取締ポジティブリスト（</w:t>
      </w:r>
      <w:r>
        <w:rPr>
          <w:rFonts w:hint="eastAsia"/>
        </w:rPr>
        <w:t>2025</w:t>
      </w:r>
      <w:r>
        <w:rPr>
          <w:rFonts w:hint="eastAsia"/>
        </w:rPr>
        <w:t>年）』</w:t>
      </w:r>
    </w:p>
    <w:p w14:paraId="17C1940B" w14:textId="77777777" w:rsidR="006D1772" w:rsidRDefault="006D1772" w:rsidP="006D1772">
      <w:r>
        <w:t>https://dgepb.dg.gov.cn/zwgk/tzgg/content/post_4321623.html</w:t>
      </w:r>
    </w:p>
    <w:p w14:paraId="78592B08" w14:textId="77777777" w:rsidR="006D1772" w:rsidRDefault="006D1772" w:rsidP="006D1772">
      <w:r>
        <w:rPr>
          <w:rFonts w:hint="eastAsia"/>
        </w:rPr>
        <w:t>重慶市生態環境局：重慶市</w:t>
      </w:r>
      <w:r>
        <w:rPr>
          <w:rFonts w:hint="eastAsia"/>
        </w:rPr>
        <w:t>2023</w:t>
      </w:r>
      <w:r>
        <w:rPr>
          <w:rFonts w:hint="eastAsia"/>
        </w:rPr>
        <w:t>年市級企業環境信用評価結果</w:t>
      </w:r>
    </w:p>
    <w:p w14:paraId="0FD4C539" w14:textId="77777777" w:rsidR="006D1772" w:rsidRDefault="006D1772" w:rsidP="006D1772">
      <w:r>
        <w:t>https://sthjj.cq.gov.cn/zwgk_249/zfxxgkml/zcwj/qtwj/202412/t20241224_14016826.html</w:t>
      </w:r>
    </w:p>
    <w:p w14:paraId="709EE429" w14:textId="77777777" w:rsidR="006D1772" w:rsidRDefault="006D1772" w:rsidP="006D1772">
      <w:r>
        <w:rPr>
          <w:rFonts w:hint="eastAsia"/>
        </w:rPr>
        <w:t>重慶市生態環境局：</w:t>
      </w:r>
      <w:r>
        <w:rPr>
          <w:rFonts w:hint="eastAsia"/>
        </w:rPr>
        <w:t>2025</w:t>
      </w:r>
      <w:r>
        <w:rPr>
          <w:rFonts w:hint="eastAsia"/>
        </w:rPr>
        <w:t>年全国</w:t>
      </w:r>
      <w:r>
        <w:rPr>
          <w:rFonts w:hint="eastAsia"/>
        </w:rPr>
        <w:t>GHG</w:t>
      </w:r>
      <w:r>
        <w:rPr>
          <w:rFonts w:hint="eastAsia"/>
        </w:rPr>
        <w:t>排出権取引市場対象の重慶市発電産業排出事業者リスト</w:t>
      </w:r>
    </w:p>
    <w:p w14:paraId="1AA3EB8A" w14:textId="77777777" w:rsidR="006D1772" w:rsidRDefault="006D1772" w:rsidP="006D1772">
      <w:r>
        <w:t>https://sthjj.cq.gov.cn/zwgk_249/zfxxgkml/zcwj/qtwj/202412/t20241230_14033714.html</w:t>
      </w:r>
    </w:p>
    <w:p w14:paraId="1D8FBD50" w14:textId="77777777" w:rsidR="006D1772" w:rsidRDefault="006D1772" w:rsidP="006D1772">
      <w:r>
        <w:rPr>
          <w:rFonts w:hint="eastAsia"/>
        </w:rPr>
        <w:t>四川省生態環境庁：四川省</w:t>
      </w:r>
      <w:r>
        <w:rPr>
          <w:rFonts w:hint="eastAsia"/>
        </w:rPr>
        <w:t>2023</w:t>
      </w:r>
      <w:r>
        <w:rPr>
          <w:rFonts w:hint="eastAsia"/>
        </w:rPr>
        <w:t>年省級企業環境信用評価結果公告</w:t>
      </w:r>
    </w:p>
    <w:p w14:paraId="2E5E7809" w14:textId="77777777" w:rsidR="006D1772" w:rsidRDefault="006D1772" w:rsidP="006D1772">
      <w:r>
        <w:t>https://sthjt.sc.gov.cn/sthjt/c103951/2024/12/27/f180d01eb0da4d84af3060fbdce67493.shtml</w:t>
      </w:r>
    </w:p>
    <w:p w14:paraId="792FC02A" w14:textId="77777777" w:rsidR="006D1772" w:rsidRDefault="006D1772" w:rsidP="006D1772">
      <w:r>
        <w:rPr>
          <w:rFonts w:hint="eastAsia"/>
        </w:rPr>
        <w:t>四川省生態環境庁：</w:t>
      </w:r>
      <w:r>
        <w:rPr>
          <w:rFonts w:hint="eastAsia"/>
        </w:rPr>
        <w:t>2024</w:t>
      </w:r>
      <w:r>
        <w:rPr>
          <w:rFonts w:hint="eastAsia"/>
        </w:rPr>
        <w:t>年四川省第</w:t>
      </w:r>
      <w:r>
        <w:rPr>
          <w:rFonts w:hint="eastAsia"/>
        </w:rPr>
        <w:t>2</w:t>
      </w:r>
      <w:r>
        <w:rPr>
          <w:rFonts w:hint="eastAsia"/>
        </w:rPr>
        <w:t>次重度大気汚染天候重点産業企業パフォーマンス等級区分結果公告</w:t>
      </w:r>
    </w:p>
    <w:p w14:paraId="37EC15BA" w14:textId="77777777" w:rsidR="006D1772" w:rsidRDefault="006D1772" w:rsidP="006D1772">
      <w:r>
        <w:t>https://sthjt.sc.gov.cn/sthjt/c103951/2024/12/31/034988c8a7a44bb182488f14d7d741cd.shtml</w:t>
      </w:r>
    </w:p>
    <w:p w14:paraId="0C2C7C15" w14:textId="77777777" w:rsidR="00EB372B" w:rsidRPr="006D1772" w:rsidRDefault="00EB372B" w:rsidP="000F2C6A">
      <w:pPr>
        <w:rPr>
          <w:rFonts w:eastAsiaTheme="minorEastAsia"/>
        </w:rPr>
      </w:pPr>
    </w:p>
    <w:p w14:paraId="26FB6136" w14:textId="10B09A2E" w:rsidR="000F2C6A" w:rsidRPr="00271A28" w:rsidRDefault="000F2C6A" w:rsidP="000F2C6A">
      <w:pPr>
        <w:pStyle w:val="2"/>
        <w:rPr>
          <w:b/>
          <w:bCs/>
          <w:sz w:val="32"/>
        </w:rPr>
      </w:pPr>
      <w:bookmarkStart w:id="6" w:name="_Toc187322334"/>
      <w:r w:rsidRPr="00271A28">
        <w:rPr>
          <w:rFonts w:hint="eastAsia"/>
          <w:b/>
          <w:bCs/>
          <w:sz w:val="32"/>
        </w:rPr>
        <w:lastRenderedPageBreak/>
        <w:t>【</w:t>
      </w:r>
      <w:r>
        <w:rPr>
          <w:rFonts w:hint="eastAsia"/>
          <w:b/>
          <w:bCs/>
          <w:sz w:val="32"/>
        </w:rPr>
        <w:t>環境プロジェクトリスト</w:t>
      </w:r>
      <w:r w:rsidRPr="00DE7DB2">
        <w:rPr>
          <w:rFonts w:hint="eastAsia"/>
          <w:b/>
          <w:bCs/>
          <w:sz w:val="32"/>
        </w:rPr>
        <w:t>（</w:t>
      </w:r>
      <w:r>
        <w:rPr>
          <w:rFonts w:hint="eastAsia"/>
          <w:b/>
          <w:bCs/>
          <w:sz w:val="32"/>
        </w:rPr>
        <w:t>先週</w:t>
      </w:r>
      <w:r w:rsidR="006D1772">
        <w:rPr>
          <w:rFonts w:hint="eastAsia"/>
          <w:b/>
          <w:bCs/>
          <w:sz w:val="32"/>
        </w:rPr>
        <w:t>4</w:t>
      </w:r>
      <w:r w:rsidRPr="00DE7DB2">
        <w:rPr>
          <w:rFonts w:hint="eastAsia"/>
          <w:b/>
          <w:bCs/>
          <w:sz w:val="32"/>
        </w:rPr>
        <w:t>リスト）</w:t>
      </w:r>
      <w:r>
        <w:rPr>
          <w:rFonts w:hint="eastAsia"/>
          <w:b/>
          <w:bCs/>
          <w:sz w:val="32"/>
        </w:rPr>
        <w:t>】</w:t>
      </w:r>
      <w:bookmarkEnd w:id="6"/>
    </w:p>
    <w:p w14:paraId="62178FBB" w14:textId="77777777" w:rsidR="006D1772" w:rsidRDefault="006D1772" w:rsidP="006D1772">
      <w:r>
        <w:rPr>
          <w:rFonts w:hint="eastAsia"/>
        </w:rPr>
        <w:t>生態環境省等：評価に合格した第</w:t>
      </w:r>
      <w:r>
        <w:rPr>
          <w:rFonts w:hint="eastAsia"/>
        </w:rPr>
        <w:t>2</w:t>
      </w:r>
      <w:r>
        <w:rPr>
          <w:rFonts w:hint="eastAsia"/>
        </w:rPr>
        <w:t>次</w:t>
      </w:r>
      <w:r>
        <w:rPr>
          <w:rFonts w:hint="eastAsia"/>
        </w:rPr>
        <w:t>CP</w:t>
      </w:r>
      <w:r>
        <w:rPr>
          <w:rFonts w:hint="eastAsia"/>
        </w:rPr>
        <w:t>革新実証事業リスト</w:t>
      </w:r>
    </w:p>
    <w:p w14:paraId="3CF1F28B" w14:textId="77777777" w:rsidR="006D1772" w:rsidRDefault="006D1772" w:rsidP="006D1772">
      <w:r>
        <w:t>https://www.mee.gov.cn/xxgk2018/xxgk/xxgk06/202412/t20241225_1099267.html</w:t>
      </w:r>
    </w:p>
    <w:p w14:paraId="28F290C5" w14:textId="77777777" w:rsidR="006D1772" w:rsidRDefault="006D1772" w:rsidP="006D1772">
      <w:r>
        <w:rPr>
          <w:rFonts w:hint="eastAsia"/>
        </w:rPr>
        <w:t>住居・都市建設省：</w:t>
      </w:r>
      <w:r>
        <w:rPr>
          <w:rFonts w:hint="eastAsia"/>
        </w:rPr>
        <w:t>2024</w:t>
      </w:r>
      <w:r>
        <w:rPr>
          <w:rFonts w:hint="eastAsia"/>
        </w:rPr>
        <w:t>年三ツ星グリーン建築ラベル事業</w:t>
      </w:r>
    </w:p>
    <w:p w14:paraId="7CA899F9" w14:textId="77777777" w:rsidR="006D1772" w:rsidRDefault="006D1772" w:rsidP="006D1772">
      <w:r>
        <w:t>https://www.mohurd.gov.cn/gongkai/zc/wjk/art/2024/art_ae78ffcdec3c4e17b309fe38d52cc6d9.html</w:t>
      </w:r>
    </w:p>
    <w:p w14:paraId="6B27DF70" w14:textId="77777777" w:rsidR="006D1772" w:rsidRDefault="006D1772" w:rsidP="006D1772">
      <w:r>
        <w:rPr>
          <w:rFonts w:hint="eastAsia"/>
        </w:rPr>
        <w:t>2024</w:t>
      </w:r>
      <w:r>
        <w:rPr>
          <w:rFonts w:hint="eastAsia"/>
        </w:rPr>
        <w:t>年</w:t>
      </w:r>
      <w:r>
        <w:rPr>
          <w:rFonts w:hint="eastAsia"/>
        </w:rPr>
        <w:t>12</w:t>
      </w:r>
      <w:r>
        <w:rPr>
          <w:rFonts w:hint="eastAsia"/>
        </w:rPr>
        <w:t>月第</w:t>
      </w:r>
      <w:r>
        <w:rPr>
          <w:rFonts w:hint="eastAsia"/>
        </w:rPr>
        <w:t>4</w:t>
      </w:r>
      <w:r>
        <w:rPr>
          <w:rFonts w:hint="eastAsia"/>
        </w:rPr>
        <w:t>週　最新のゴミ処理事業まとめ</w:t>
      </w:r>
    </w:p>
    <w:p w14:paraId="73B3C0CC" w14:textId="77777777" w:rsidR="006D1772" w:rsidRDefault="006D1772" w:rsidP="006D1772">
      <w:r>
        <w:t>https://huanbao.bjx.com.cn/news/20241224/1418663.shtml</w:t>
      </w:r>
    </w:p>
    <w:p w14:paraId="51F84EB7" w14:textId="77777777" w:rsidR="006D1772" w:rsidRDefault="006D1772" w:rsidP="006D1772">
      <w:r>
        <w:rPr>
          <w:rFonts w:hint="eastAsia"/>
        </w:rPr>
        <w:t>江西省南昌市発展改革委：『</w:t>
      </w:r>
      <w:r>
        <w:rPr>
          <w:rFonts w:hint="eastAsia"/>
        </w:rPr>
        <w:t>2025</w:t>
      </w:r>
      <w:r>
        <w:rPr>
          <w:rFonts w:hint="eastAsia"/>
        </w:rPr>
        <w:t>年江西省南昌市重大重点事業計画（パブコメ版）』</w:t>
      </w:r>
    </w:p>
    <w:p w14:paraId="3DF09F04" w14:textId="77777777" w:rsidR="006D1772" w:rsidRDefault="006D1772" w:rsidP="006D1772">
      <w:r>
        <w:t>https://huanbao.bjx.com.cn/news/20241227/1419601.shtml</w:t>
      </w:r>
    </w:p>
    <w:p w14:paraId="2FBFE91C" w14:textId="77777777" w:rsidR="00CC3952" w:rsidRPr="006D1772" w:rsidRDefault="00CC3952" w:rsidP="001544FE"/>
    <w:p w14:paraId="5EC2AEF8" w14:textId="2689EABC" w:rsidR="007847E6" w:rsidRDefault="007847E6" w:rsidP="007847E6">
      <w:pPr>
        <w:pStyle w:val="2"/>
        <w:rPr>
          <w:b/>
          <w:bCs/>
          <w:sz w:val="32"/>
        </w:rPr>
      </w:pPr>
      <w:bookmarkStart w:id="7" w:name="_Toc187322335"/>
      <w:r w:rsidRPr="00271A28">
        <w:rPr>
          <w:rFonts w:hint="eastAsia"/>
          <w:b/>
          <w:bCs/>
          <w:sz w:val="32"/>
        </w:rPr>
        <w:t>【</w:t>
      </w:r>
      <w:r w:rsidRPr="007847E6">
        <w:rPr>
          <w:rFonts w:hint="eastAsia"/>
          <w:b/>
          <w:bCs/>
          <w:sz w:val="32"/>
        </w:rPr>
        <w:t>中央及び経済発達地区の週間環境処罰</w:t>
      </w:r>
      <w:r w:rsidR="00F118EF">
        <w:rPr>
          <w:rFonts w:hint="eastAsia"/>
          <w:b/>
          <w:bCs/>
          <w:sz w:val="32"/>
        </w:rPr>
        <w:t>・取締</w:t>
      </w:r>
      <w:r w:rsidRPr="007847E6">
        <w:rPr>
          <w:rFonts w:hint="eastAsia"/>
          <w:b/>
          <w:bCs/>
          <w:sz w:val="32"/>
        </w:rPr>
        <w:t>情報</w:t>
      </w:r>
      <w:r w:rsidR="003756CB">
        <w:rPr>
          <w:rFonts w:hint="eastAsia"/>
          <w:b/>
          <w:bCs/>
          <w:sz w:val="32"/>
        </w:rPr>
        <w:t>(</w:t>
      </w:r>
      <w:r w:rsidR="005F0047">
        <w:rPr>
          <w:rFonts w:hint="eastAsia"/>
          <w:b/>
          <w:bCs/>
          <w:sz w:val="32"/>
        </w:rPr>
        <w:t>先週</w:t>
      </w:r>
      <w:r w:rsidR="006D1772">
        <w:rPr>
          <w:rFonts w:hint="eastAsia"/>
          <w:b/>
          <w:bCs/>
          <w:sz w:val="32"/>
        </w:rPr>
        <w:t>2</w:t>
      </w:r>
      <w:r w:rsidR="00860FAF">
        <w:rPr>
          <w:rFonts w:hint="eastAsia"/>
          <w:b/>
          <w:bCs/>
          <w:sz w:val="32"/>
        </w:rPr>
        <w:t>件</w:t>
      </w:r>
      <w:r w:rsidR="003756CB">
        <w:rPr>
          <w:rFonts w:hint="eastAsia"/>
          <w:b/>
          <w:bCs/>
          <w:sz w:val="32"/>
        </w:rPr>
        <w:t>)</w:t>
      </w:r>
      <w:r>
        <w:rPr>
          <w:rFonts w:hint="eastAsia"/>
          <w:b/>
          <w:bCs/>
          <w:sz w:val="32"/>
        </w:rPr>
        <w:t>】</w:t>
      </w:r>
      <w:bookmarkEnd w:id="7"/>
    </w:p>
    <w:p w14:paraId="13FEFBED" w14:textId="77777777" w:rsidR="006D1772" w:rsidRDefault="006D1772" w:rsidP="006D1772">
      <w:r>
        <w:rPr>
          <w:rFonts w:hint="eastAsia"/>
        </w:rPr>
        <w:t>緊急対応管理省：安全生産通報事例</w:t>
      </w:r>
      <w:r>
        <w:rPr>
          <w:rFonts w:hint="eastAsia"/>
        </w:rPr>
        <w:t>6</w:t>
      </w:r>
      <w:r>
        <w:rPr>
          <w:rFonts w:hint="eastAsia"/>
        </w:rPr>
        <w:t>件</w:t>
      </w:r>
    </w:p>
    <w:p w14:paraId="38136D78" w14:textId="77777777" w:rsidR="006D1772" w:rsidRDefault="006D1772" w:rsidP="006D1772">
      <w:r>
        <w:t>https://www.mem.gov.cn/xw/yjglbgzdt/202412/t20241226_516158.shtml</w:t>
      </w:r>
    </w:p>
    <w:p w14:paraId="5C5B5B2D" w14:textId="77777777" w:rsidR="006D1772" w:rsidRDefault="006D1772" w:rsidP="006D1772">
      <w:r>
        <w:rPr>
          <w:rFonts w:hint="eastAsia"/>
        </w:rPr>
        <w:t>福建省：第</w:t>
      </w:r>
      <w:r>
        <w:rPr>
          <w:rFonts w:hint="eastAsia"/>
        </w:rPr>
        <w:t>5</w:t>
      </w:r>
      <w:r>
        <w:rPr>
          <w:rFonts w:hint="eastAsia"/>
        </w:rPr>
        <w:t>次建設事業環境アセス文書作成品質問題の典型事例を公表</w:t>
      </w:r>
    </w:p>
    <w:p w14:paraId="37C5AB3C" w14:textId="77777777" w:rsidR="006D1772" w:rsidRDefault="006D1772" w:rsidP="006D1772">
      <w:r>
        <w:t>https://sthjt.fujian.gov.cn/zwgk/sthjyw/stdt/202412/t20241226_6598210.htm</w:t>
      </w:r>
    </w:p>
    <w:p w14:paraId="05A44351" w14:textId="77777777" w:rsidR="00306E89" w:rsidRPr="006D1772" w:rsidRDefault="00306E89" w:rsidP="00D3719E"/>
    <w:p w14:paraId="2FE500B3" w14:textId="4E4F80EB" w:rsidR="00D224E0" w:rsidRDefault="000F787A" w:rsidP="001C18DC">
      <w:pPr>
        <w:pStyle w:val="2"/>
      </w:pPr>
      <w:bookmarkStart w:id="8" w:name="_Toc309895374"/>
      <w:bookmarkStart w:id="9" w:name="_Toc327490785"/>
      <w:bookmarkStart w:id="10" w:name="_Toc187322336"/>
      <w:r w:rsidRPr="00271A28">
        <w:rPr>
          <w:rFonts w:hint="eastAsia"/>
          <w:b/>
          <w:bCs/>
          <w:sz w:val="32"/>
        </w:rPr>
        <w:t>【</w:t>
      </w:r>
      <w:r w:rsidR="00745EDF">
        <w:rPr>
          <w:rFonts w:hint="eastAsia"/>
          <w:b/>
          <w:bCs/>
          <w:sz w:val="32"/>
        </w:rPr>
        <w:t>中央の</w:t>
      </w:r>
      <w:r w:rsidRPr="00727F14">
        <w:rPr>
          <w:rFonts w:hint="eastAsia"/>
          <w:b/>
          <w:bCs/>
          <w:sz w:val="32"/>
        </w:rPr>
        <w:t>環境</w:t>
      </w:r>
      <w:r>
        <w:rPr>
          <w:rFonts w:hint="eastAsia"/>
          <w:b/>
          <w:bCs/>
          <w:sz w:val="32"/>
        </w:rPr>
        <w:t>政策、</w:t>
      </w:r>
      <w:r w:rsidRPr="00727F14">
        <w:rPr>
          <w:rFonts w:hint="eastAsia"/>
          <w:b/>
          <w:bCs/>
          <w:sz w:val="32"/>
        </w:rPr>
        <w:t>法令、基準、規則</w:t>
      </w:r>
      <w:r w:rsidR="00D06314">
        <w:rPr>
          <w:rFonts w:hint="eastAsia"/>
          <w:b/>
          <w:bCs/>
          <w:sz w:val="32"/>
        </w:rPr>
        <w:t>、計画</w:t>
      </w:r>
      <w:r w:rsidRPr="00271A28">
        <w:rPr>
          <w:rFonts w:hint="eastAsia"/>
          <w:b/>
          <w:bCs/>
          <w:sz w:val="32"/>
        </w:rPr>
        <w:t>】</w:t>
      </w:r>
      <w:bookmarkEnd w:id="8"/>
      <w:bookmarkEnd w:id="9"/>
      <w:bookmarkEnd w:id="10"/>
    </w:p>
    <w:p w14:paraId="58D82437" w14:textId="77777777" w:rsidR="00CC0651" w:rsidRDefault="00CC0651" w:rsidP="00CC0651">
      <w:pPr>
        <w:pStyle w:val="1"/>
      </w:pPr>
      <w:bookmarkStart w:id="11" w:name="_Toc187322337"/>
      <w:r>
        <w:rPr>
          <w:rFonts w:hint="eastAsia"/>
        </w:rPr>
        <w:t>全人代：危険化学品安全法草案が上程・公開</w:t>
      </w:r>
      <w:bookmarkEnd w:id="11"/>
    </w:p>
    <w:p w14:paraId="76F235DC" w14:textId="77777777" w:rsidR="00CC0651" w:rsidRDefault="00CC0651" w:rsidP="00CC0651">
      <w:r>
        <w:rPr>
          <w:rFonts w:hint="eastAsia"/>
        </w:rPr>
        <w:t xml:space="preserve">　全人代常務委員会は</w:t>
      </w:r>
      <w:r>
        <w:rPr>
          <w:rFonts w:hint="eastAsia"/>
        </w:rPr>
        <w:t>12</w:t>
      </w:r>
      <w:r>
        <w:rPr>
          <w:rFonts w:hint="eastAsia"/>
        </w:rPr>
        <w:t>月</w:t>
      </w:r>
      <w:r>
        <w:rPr>
          <w:rFonts w:hint="eastAsia"/>
        </w:rPr>
        <w:t>21</w:t>
      </w:r>
      <w:r>
        <w:rPr>
          <w:rFonts w:hint="eastAsia"/>
        </w:rPr>
        <w:t>日、『危険化学品安全法（草案）』を審議した。</w:t>
      </w:r>
    </w:p>
    <w:p w14:paraId="45092EA2" w14:textId="77777777" w:rsidR="00CC0651" w:rsidRDefault="00CC0651" w:rsidP="00CC0651">
      <w:r>
        <w:rPr>
          <w:rFonts w:hint="eastAsia"/>
        </w:rPr>
        <w:t xml:space="preserve">　同草案は、危険化学品安全管理の全体要求を明確にした。</w:t>
      </w:r>
    </w:p>
    <w:p w14:paraId="0C4EE47B" w14:textId="77777777" w:rsidR="00CC0651" w:rsidRDefault="00CC0651" w:rsidP="00CC0651">
      <w:r>
        <w:rPr>
          <w:rFonts w:hint="eastAsia"/>
        </w:rPr>
        <w:t xml:space="preserve">　各関係機関の責任を強化・実行：①事業者の主体責任を強化・実行し、危険化学品事業者は全従業員安全生産責任制を実行し、安全リスク等級別対策とリスク調査対策という二重予防メカニズムを実行する。②行政の監督管理責任を強化・実行する。③新興産業・分野の発展に適応するため、安全監督管理職務責任の規定が不明確な場合、県級以上の地方政府が業務との関連性を根拠として監督管理部局を定めると規定した。④監督検査措置を整備し、危険化学品安全監督管理権限を持つ部局は作業場所に入って立入検査を行い、情報化手段を運用して重大危険源へのオンライン巡回検査・抽出検査を行うと明確にした。</w:t>
      </w:r>
    </w:p>
    <w:p w14:paraId="499FFE2D" w14:textId="77777777" w:rsidR="00CC0651" w:rsidRDefault="00CC0651" w:rsidP="00CC0651">
      <w:r>
        <w:rPr>
          <w:rFonts w:hint="eastAsia"/>
        </w:rPr>
        <w:t xml:space="preserve">　計画・手配を統合し、化学工業団地の安全管理を強化：同草案は、地方が安全確保の原則に基づき化学工業団地等の適切な区域を危険化学品の生産・保管に専門的に用いるよう計画し、危険化学品生産建設事業の新設・拡張時は化学工業団地に入居するものとした。化学工業団地の安全管理強化では、化学工業団地は安全生産監督管理の機関と職務責任を明確化するよう規定し、化学工業団地は全体性安全リスク評価を定期的に行い、工業団地を出入りする全危険化学品に動的監督管理を行うよう明確にした。</w:t>
      </w:r>
    </w:p>
    <w:p w14:paraId="19E6E6BB" w14:textId="77777777" w:rsidR="00CC0651" w:rsidRDefault="00CC0651" w:rsidP="00CC0651">
      <w:r>
        <w:rPr>
          <w:rFonts w:hint="eastAsia"/>
        </w:rPr>
        <w:t xml:space="preserve">　同草案は、国が危険化学品登記制度を実行し、危険化学品安全管理及び危険化学品事故の予防と緊急対応救援に技術・情報面で支援すると明確にした。</w:t>
      </w:r>
    </w:p>
    <w:p w14:paraId="4A2E5A5E" w14:textId="77777777" w:rsidR="00CC0651" w:rsidRDefault="00CC0651" w:rsidP="00CC0651">
      <w:r>
        <w:rPr>
          <w:rFonts w:hint="eastAsia"/>
        </w:rPr>
        <w:t xml:space="preserve">　草案の主な内容では、危険化学品を生産・保管する企業が生産プロセスの安全管理を強化し、作業場所に相応の安全施設・設備を設置し、同企業に</w:t>
      </w:r>
      <w:r>
        <w:rPr>
          <w:rFonts w:hint="eastAsia"/>
        </w:rPr>
        <w:t>3</w:t>
      </w:r>
      <w:r>
        <w:rPr>
          <w:rFonts w:hint="eastAsia"/>
        </w:rPr>
        <w:t>年毎に安全評価を行うよう求めた。また個人は劇毒化学品・爆発物製造可能危険化学品を購入できず、劇毒化学品・爆発物製造可能危険化学品のネット販売・購入を禁止するとした。このほか、草案は危険化学品の生産・保管・使用・経営・輸送等分野の安全管理の強化について規定した。</w:t>
      </w:r>
    </w:p>
    <w:p w14:paraId="6F4D9818" w14:textId="77777777" w:rsidR="00CC0651" w:rsidRDefault="00CC0651" w:rsidP="00CC0651">
      <w:r>
        <w:rPr>
          <w:rFonts w:hint="eastAsia"/>
        </w:rPr>
        <w:t xml:space="preserve">　国は危険化学品の使用について制限ある規定を設けた。危険化学品を生産・保管・使用・販売する事業者は、危険化学品重大危険源に対して登記記録簿を作成し、定期的に検査・評価・監視を行い、緊急対応プランを定め、重大危険源安全責任制を構築し、重大危険源の保管数、保管地点、管理人員の状況及び、関連安全措置・緊急対応措置を、緊急対応管理部局、消防救援機関、関連部局に届出するとした。</w:t>
      </w:r>
    </w:p>
    <w:p w14:paraId="0ED0C9A8" w14:textId="77777777" w:rsidR="00CC0651" w:rsidRDefault="00CC0651" w:rsidP="00CC0651">
      <w:r>
        <w:rPr>
          <w:rFonts w:hint="eastAsia"/>
        </w:rPr>
        <w:lastRenderedPageBreak/>
        <w:t xml:space="preserve">　生産・保管安全分野では、建設事業者は国の規定する資格条件を持つ機関に委託して危険化学品建設事業に安全評価を行い、安全評価状況を緊急対応管理部局に報告する。危険化学品建設事業の安全施設は、主体工程と同時に設計・施行・稼働使用を開始するものとする。安全施設への投資を建設事業の概算に盛り込む。危険化学品生産企業の主要責任者と安全生産管理担当者は、相応の安全生産知識と管理能力を持ち、緊急対応管理部門の審査に合格しているものとする。</w:t>
      </w:r>
    </w:p>
    <w:p w14:paraId="7AD4EC19" w14:textId="77777777" w:rsidR="00CC0651" w:rsidRDefault="00CC0651" w:rsidP="00CC0651">
      <w:r>
        <w:rPr>
          <w:rFonts w:hint="eastAsia"/>
        </w:rPr>
        <w:t xml:space="preserve">　危険化学品の生産企業・輸入企業は、中国語の化学品安全技術説明書（</w:t>
      </w:r>
      <w:r>
        <w:rPr>
          <w:rFonts w:hint="eastAsia"/>
        </w:rPr>
        <w:t>SDS</w:t>
      </w:r>
      <w:r>
        <w:rPr>
          <w:rFonts w:hint="eastAsia"/>
        </w:rPr>
        <w:t>）を提供し、危険化学品包装</w:t>
      </w:r>
      <w:r>
        <w:rPr>
          <w:rFonts w:hint="eastAsia"/>
        </w:rPr>
        <w:t>(</w:t>
      </w:r>
      <w:r>
        <w:rPr>
          <w:rFonts w:hint="eastAsia"/>
        </w:rPr>
        <w:t>外側包装物を含む</w:t>
      </w:r>
      <w:r>
        <w:rPr>
          <w:rFonts w:hint="eastAsia"/>
        </w:rPr>
        <w:t>)</w:t>
      </w:r>
      <w:r>
        <w:rPr>
          <w:rFonts w:hint="eastAsia"/>
        </w:rPr>
        <w:t>に化学品安全ラベルを貼付・印刷するか結び付ける。危険化学品の生産企業・輸入企業が危険化学品に新たな危険特性があることを発見した場合、速やかに公告を出し、</w:t>
      </w:r>
      <w:r>
        <w:rPr>
          <w:rFonts w:hint="eastAsia"/>
        </w:rPr>
        <w:t xml:space="preserve">SDS/  </w:t>
      </w:r>
      <w:r>
        <w:rPr>
          <w:rFonts w:hint="eastAsia"/>
        </w:rPr>
        <w:t>安全ラベルを適時修正する。</w:t>
      </w:r>
    </w:p>
    <w:p w14:paraId="55727284" w14:textId="77777777" w:rsidR="00CC0651" w:rsidRDefault="00CC0651" w:rsidP="00CC0651">
      <w:r>
        <w:rPr>
          <w:rFonts w:hint="eastAsia"/>
        </w:rPr>
        <w:t xml:space="preserve">　危険化学品を生産・保管する企業は安全リスク識別評価を行い、相応の規制措置を講じるものとする。危険化学品を生産・保管する企業の工程・施設・設備・原料等で変更が生じた場合、安全リスク識別評価を再度実施する。危険化学品を生産・保管する企業は、国家基準や産業基準に基づき自動制御システムと安全計器システムを設置し、安全モニタリング警報システムを構築する。</w:t>
      </w:r>
    </w:p>
    <w:p w14:paraId="22A02079" w14:textId="77777777" w:rsidR="00CC0651" w:rsidRDefault="00CC0651" w:rsidP="00CC0651">
      <w:r>
        <w:rPr>
          <w:rFonts w:hint="eastAsia"/>
        </w:rPr>
        <w:t xml:space="preserve">　危険化学品は、専用倉庫、専用場所、専用保管室、保管ロッカー等に保管し、専任者を充て管理する。危険化学品を保管する事業者は、危険化学品出入庫審査・登記制度を構築する。危険化学品専用保管場所は国家基準や産業基準の要求を順守し、目立つ位置にラベル・表示を設置する。</w:t>
      </w:r>
    </w:p>
    <w:p w14:paraId="740A98B9" w14:textId="77777777" w:rsidR="00CC0651" w:rsidRDefault="00CC0651" w:rsidP="00CC0651">
      <w:r>
        <w:rPr>
          <w:rFonts w:hint="eastAsia"/>
        </w:rPr>
        <w:t xml:space="preserve">　国が規定する種類の危険化学品を使用して生産を行い、かつ使用量が規定量に達する化学工業企業は、危険化学品安全使用許可証を取得する。</w:t>
      </w:r>
    </w:p>
    <w:p w14:paraId="5591D815" w14:textId="77777777" w:rsidR="00CC0651" w:rsidRDefault="00CC0651" w:rsidP="00CC0651">
      <w:r>
        <w:rPr>
          <w:rFonts w:hint="eastAsia"/>
        </w:rPr>
        <w:t xml:space="preserve">　国は危険化学品登記制度を実行する。研究開発、試験生産・販売中の低含有型・低揮発型・低曝露型の危険化学品等には登記手続きを免除する。化学工業団地内の危険化学品事業者は、緊急救援チームを共同で作ることも可能とした。</w:t>
      </w:r>
    </w:p>
    <w:p w14:paraId="571B869A" w14:textId="77777777" w:rsidR="00CC0651" w:rsidRDefault="00CC0651" w:rsidP="00CC0651">
      <w:r>
        <w:rPr>
          <w:rFonts w:hint="eastAsia"/>
        </w:rPr>
        <w:t>＜人民日報、新華ネット、全人代常務委員会より＞</w:t>
      </w:r>
    </w:p>
    <w:p w14:paraId="5607AE24" w14:textId="77777777" w:rsidR="00CC0651" w:rsidRDefault="00CC0651" w:rsidP="00CC0651">
      <w:r>
        <w:t>http://www.npc.gov.cn/npc/c2/c30834/202412/t20241223_441847.html</w:t>
      </w:r>
    </w:p>
    <w:p w14:paraId="7FB08001" w14:textId="77777777" w:rsidR="00CC0651" w:rsidRDefault="00CC0651" w:rsidP="00CC0651">
      <w:r>
        <w:t>http://www.npc.gov.cn/npc/c2/c30834/202412/t20241221_441765.html</w:t>
      </w:r>
    </w:p>
    <w:p w14:paraId="312B99E7" w14:textId="77777777" w:rsidR="00CC0651" w:rsidRDefault="00CC0651" w:rsidP="00CC0651">
      <w:r>
        <w:t>https://npcobserver.com/wp-content/uploads/2024/12/Hazardous-Chemicals-Safety-Law-Draft.pdf</w:t>
      </w:r>
    </w:p>
    <w:p w14:paraId="56E7028B" w14:textId="77777777" w:rsidR="00CC0651" w:rsidRDefault="00CC0651" w:rsidP="00CC0651"/>
    <w:p w14:paraId="77596D21" w14:textId="01321442" w:rsidR="00CC0651" w:rsidRDefault="00CC0651" w:rsidP="00CC0651">
      <w:pPr>
        <w:pStyle w:val="1"/>
      </w:pPr>
      <w:bookmarkStart w:id="12" w:name="_Toc187322338"/>
      <w:r>
        <w:rPr>
          <w:rFonts w:hint="eastAsia"/>
        </w:rPr>
        <w:t>国家発展改革委：</w:t>
      </w:r>
      <w:r>
        <w:rPr>
          <w:rFonts w:hint="eastAsia"/>
        </w:rPr>
        <w:t>2025</w:t>
      </w:r>
      <w:r>
        <w:rPr>
          <w:rFonts w:hint="eastAsia"/>
        </w:rPr>
        <w:t>年、第</w:t>
      </w:r>
      <w:r>
        <w:rPr>
          <w:rFonts w:hint="eastAsia"/>
        </w:rPr>
        <w:t>15</w:t>
      </w:r>
      <w:r>
        <w:rPr>
          <w:rFonts w:hint="eastAsia"/>
        </w:rPr>
        <w:t>次五ヵ年計画脱炭素行動を計画へ</w:t>
      </w:r>
      <w:bookmarkEnd w:id="12"/>
    </w:p>
    <w:p w14:paraId="3CBC8BA4" w14:textId="77777777" w:rsidR="00CC0651" w:rsidRDefault="00CC0651" w:rsidP="00CC0651">
      <w:r>
        <w:rPr>
          <w:rFonts w:hint="eastAsia"/>
        </w:rPr>
        <w:t xml:space="preserve">　国務院広報弁公室は</w:t>
      </w:r>
      <w:r>
        <w:rPr>
          <w:rFonts w:hint="eastAsia"/>
        </w:rPr>
        <w:t>1</w:t>
      </w:r>
      <w:r>
        <w:rPr>
          <w:rFonts w:hint="eastAsia"/>
        </w:rPr>
        <w:t>月</w:t>
      </w:r>
      <w:r>
        <w:rPr>
          <w:rFonts w:hint="eastAsia"/>
        </w:rPr>
        <w:t>3</w:t>
      </w:r>
      <w:r>
        <w:rPr>
          <w:rFonts w:hint="eastAsia"/>
        </w:rPr>
        <w:t>日、「中国高品質経済発展成果」シリーズ記者会見を開催し、国家発展改革委の趙辰昕副主任が</w:t>
      </w:r>
      <w:r>
        <w:rPr>
          <w:rFonts w:hint="eastAsia"/>
        </w:rPr>
        <w:t>2024</w:t>
      </w:r>
      <w:r>
        <w:rPr>
          <w:rFonts w:hint="eastAsia"/>
        </w:rPr>
        <w:t>年の高品質発展推進について解説した。</w:t>
      </w:r>
    </w:p>
    <w:p w14:paraId="2845E7C6" w14:textId="77777777" w:rsidR="00CC0651" w:rsidRDefault="00CC0651" w:rsidP="00CC0651">
      <w:r>
        <w:rPr>
          <w:rFonts w:hint="eastAsia"/>
        </w:rPr>
        <w:t xml:space="preserve">　</w:t>
      </w:r>
      <w:r>
        <w:rPr>
          <w:rFonts w:hint="eastAsia"/>
        </w:rPr>
        <w:t>2024</w:t>
      </w:r>
      <w:r>
        <w:rPr>
          <w:rFonts w:hint="eastAsia"/>
        </w:rPr>
        <w:t>年、国家発展改革委はグリーン・低炭素発展で多くの新たな進展を成し遂げ、多くの成果を得た。①グリーン転換を加速した。経済社会発展の全面的グリーン転換を加速する意見を公布し、</w:t>
      </w:r>
      <w:r>
        <w:rPr>
          <w:rFonts w:hint="eastAsia"/>
        </w:rPr>
        <w:t>200</w:t>
      </w:r>
      <w:r>
        <w:rPr>
          <w:rFonts w:hint="eastAsia"/>
        </w:rPr>
        <w:t>件近くの具体的措置を推進してきた。グリーン・低炭素転換産業指導リストを配布し、グリーン技術</w:t>
      </w:r>
      <w:r>
        <w:rPr>
          <w:rFonts w:hint="eastAsia"/>
        </w:rPr>
        <w:t>112</w:t>
      </w:r>
      <w:r>
        <w:rPr>
          <w:rFonts w:hint="eastAsia"/>
        </w:rPr>
        <w:t>件とグリーン・低炭素先進的技術モデル事業</w:t>
      </w:r>
      <w:r>
        <w:rPr>
          <w:rFonts w:hint="eastAsia"/>
        </w:rPr>
        <w:t>47</w:t>
      </w:r>
      <w:r>
        <w:rPr>
          <w:rFonts w:hint="eastAsia"/>
        </w:rPr>
        <w:t>件を公表・推進した。②省エネ・脱炭素を大々的に推進した。省エネ・脱炭素</w:t>
      </w:r>
      <w:r>
        <w:rPr>
          <w:rFonts w:hint="eastAsia"/>
        </w:rPr>
        <w:t>2</w:t>
      </w:r>
      <w:r>
        <w:rPr>
          <w:rFonts w:hint="eastAsia"/>
        </w:rPr>
        <w:t>年行動方案を制定し、</w:t>
      </w:r>
      <w:r>
        <w:rPr>
          <w:rFonts w:hint="eastAsia"/>
        </w:rPr>
        <w:t>7</w:t>
      </w:r>
      <w:r>
        <w:rPr>
          <w:rFonts w:hint="eastAsia"/>
        </w:rPr>
        <w:t>件の産業別省エネ・脱炭素特定行動計画を公布した。年間エネ消費原単位は</w:t>
      </w:r>
      <w:r>
        <w:rPr>
          <w:rFonts w:hint="eastAsia"/>
        </w:rPr>
        <w:t>3%</w:t>
      </w:r>
      <w:r>
        <w:rPr>
          <w:rFonts w:hint="eastAsia"/>
        </w:rPr>
        <w:t>以上減少する見込みであり、年間目標任務を超過達成する見込みである。③エネ消費総量・原単位二重規制を</w:t>
      </w:r>
      <w:r>
        <w:rPr>
          <w:rFonts w:hint="eastAsia"/>
        </w:rPr>
        <w:t>GHG</w:t>
      </w:r>
      <w:r>
        <w:rPr>
          <w:rFonts w:hint="eastAsia"/>
        </w:rPr>
        <w:t>排出二重規制に全面転換する新メカニズムの構築を加速した。「ダブルカーボン」分野の国家基準を</w:t>
      </w:r>
      <w:r>
        <w:rPr>
          <w:rFonts w:hint="eastAsia"/>
        </w:rPr>
        <w:t>194</w:t>
      </w:r>
      <w:r>
        <w:rPr>
          <w:rFonts w:hint="eastAsia"/>
        </w:rPr>
        <w:t>件公布し、地方の</w:t>
      </w:r>
      <w:r>
        <w:rPr>
          <w:rFonts w:hint="eastAsia"/>
        </w:rPr>
        <w:t>GHG</w:t>
      </w:r>
      <w:r>
        <w:rPr>
          <w:rFonts w:hint="eastAsia"/>
        </w:rPr>
        <w:t>排出予算管理制度の段階的構築を指導した。④資源節約・生態環境保護を絶えず強化した。</w:t>
      </w:r>
      <w:r>
        <w:rPr>
          <w:rFonts w:hint="eastAsia"/>
        </w:rPr>
        <w:t>600</w:t>
      </w:r>
      <w:r>
        <w:rPr>
          <w:rFonts w:hint="eastAsia"/>
        </w:rPr>
        <w:t>億元以上の政府投資の手配により環境インフラを支援した。⑤「大規模設備・消費財買い替え」事業を全力で推進した。買い替え活動において、</w:t>
      </w:r>
      <w:r>
        <w:rPr>
          <w:rFonts w:hint="eastAsia"/>
        </w:rPr>
        <w:t>60%</w:t>
      </w:r>
      <w:r>
        <w:rPr>
          <w:rFonts w:hint="eastAsia"/>
        </w:rPr>
        <w:t>以上の消費者が新エネ車を購入・選択し、新エネ乗用車の国内市場全体に占める割合は</w:t>
      </w:r>
      <w:r>
        <w:rPr>
          <w:rFonts w:hint="eastAsia"/>
        </w:rPr>
        <w:t>6</w:t>
      </w:r>
      <w:r>
        <w:rPr>
          <w:rFonts w:hint="eastAsia"/>
        </w:rPr>
        <w:t>ヶ月連続で</w:t>
      </w:r>
      <w:r>
        <w:rPr>
          <w:rFonts w:hint="eastAsia"/>
        </w:rPr>
        <w:t>50%</w:t>
      </w:r>
      <w:r>
        <w:rPr>
          <w:rFonts w:hint="eastAsia"/>
        </w:rPr>
        <w:t>以上となった。</w:t>
      </w:r>
    </w:p>
    <w:p w14:paraId="1CD95E90" w14:textId="77777777" w:rsidR="00CC0651" w:rsidRDefault="00CC0651" w:rsidP="00CC0651">
      <w:r>
        <w:rPr>
          <w:rFonts w:hint="eastAsia"/>
        </w:rPr>
        <w:t xml:space="preserve">　</w:t>
      </w:r>
      <w:r>
        <w:rPr>
          <w:rFonts w:hint="eastAsia"/>
        </w:rPr>
        <w:t>2025</w:t>
      </w:r>
      <w:r>
        <w:rPr>
          <w:rFonts w:hint="eastAsia"/>
        </w:rPr>
        <w:t>年、国家発展改革委は関連省庁と共同で、「ダブルカーボン」事業を牽引役として、「脱炭素・汚染削減・緑地拡大・経済成長」を推進し、経済社会発展の全面的グリーン転換を進めていく。具体的には次の分野に取り組む。①エネ消費総量・原単位二重規制ラストスパートをかけ、第</w:t>
      </w:r>
      <w:r>
        <w:rPr>
          <w:rFonts w:hint="eastAsia"/>
        </w:rPr>
        <w:t>14</w:t>
      </w:r>
      <w:r>
        <w:rPr>
          <w:rFonts w:hint="eastAsia"/>
        </w:rPr>
        <w:t>次五ヵ年目標の達成に務める。②第</w:t>
      </w:r>
      <w:r>
        <w:rPr>
          <w:rFonts w:hint="eastAsia"/>
        </w:rPr>
        <w:t>15</w:t>
      </w:r>
      <w:r>
        <w:rPr>
          <w:rFonts w:hint="eastAsia"/>
        </w:rPr>
        <w:t>次五ヵ年計画の</w:t>
      </w:r>
      <w:r>
        <w:rPr>
          <w:rFonts w:hint="eastAsia"/>
        </w:rPr>
        <w:t>GHG</w:t>
      </w:r>
      <w:r>
        <w:rPr>
          <w:rFonts w:hint="eastAsia"/>
        </w:rPr>
        <w:t>ピークアウト行動を統合的に計画し、総合評価審査弁法を検討し、国家</w:t>
      </w:r>
      <w:r>
        <w:rPr>
          <w:rFonts w:hint="eastAsia"/>
        </w:rPr>
        <w:t>GHG</w:t>
      </w:r>
      <w:r>
        <w:rPr>
          <w:rFonts w:hint="eastAsia"/>
        </w:rPr>
        <w:t>ピークアウト実証事業を推進し、ゼロカーボン工業団地の整備を加速する。③財政・税制・金融・投</w:t>
      </w:r>
      <w:r>
        <w:rPr>
          <w:rFonts w:hint="eastAsia"/>
        </w:rPr>
        <w:lastRenderedPageBreak/>
        <w:t>資・価格等の政策・基準体系を更に整備し、グリーン・低炭素産業の更なる健全な発展を支える。④環境インフラ建設水準向上行動を継続する。⑤「大規模設備・消費財買い替え」事業で更なる成果を得るよう推進し、</w:t>
      </w:r>
      <w:r>
        <w:rPr>
          <w:rFonts w:hint="eastAsia"/>
        </w:rPr>
        <w:t>2025</w:t>
      </w:r>
      <w:r>
        <w:rPr>
          <w:rFonts w:hint="eastAsia"/>
        </w:rPr>
        <w:t>年「大規模設備・消費財買い替え」政策の資金を増やし、網羅範囲を拡大し、実施方式を改善し、レバレッジ効果を高める。</w:t>
      </w:r>
    </w:p>
    <w:p w14:paraId="5A0D86AA" w14:textId="77777777" w:rsidR="00CC0651" w:rsidRDefault="00CC0651" w:rsidP="00CC0651">
      <w:r>
        <w:rPr>
          <w:rFonts w:hint="eastAsia"/>
        </w:rPr>
        <w:t>＜国務院広報弁公室より＞</w:t>
      </w:r>
    </w:p>
    <w:p w14:paraId="53F4051E" w14:textId="77777777" w:rsidR="00CC0651" w:rsidRDefault="00CC0651" w:rsidP="00CC0651">
      <w:r>
        <w:t>https://www.hbzhan.com/news/detail/183720.html</w:t>
      </w:r>
    </w:p>
    <w:p w14:paraId="1C66CE40" w14:textId="77777777" w:rsidR="00627E27" w:rsidRDefault="00627E27" w:rsidP="00627E27"/>
    <w:p w14:paraId="2F033ABA" w14:textId="77777777" w:rsidR="00627E27" w:rsidRDefault="00627E27" w:rsidP="00627E27">
      <w:pPr>
        <w:pStyle w:val="1"/>
        <w:rPr>
          <w:lang w:eastAsia="zh-CN"/>
        </w:rPr>
      </w:pPr>
      <w:bookmarkStart w:id="13" w:name="_Toc187322339"/>
      <w:r>
        <w:rPr>
          <w:rFonts w:hint="eastAsia"/>
          <w:lang w:eastAsia="zh-CN"/>
        </w:rPr>
        <w:t>生態環境省定例会見：環境法</w:t>
      </w:r>
      <w:r>
        <w:rPr>
          <w:rFonts w:hint="eastAsia"/>
          <w:lang w:eastAsia="zh-CN"/>
        </w:rPr>
        <w:t>10</w:t>
      </w:r>
      <w:r>
        <w:rPr>
          <w:rFonts w:hint="eastAsia"/>
          <w:lang w:eastAsia="zh-CN"/>
        </w:rPr>
        <w:t>周年、環境施設一般開放等</w:t>
      </w:r>
      <w:bookmarkEnd w:id="13"/>
    </w:p>
    <w:p w14:paraId="29F0C45E" w14:textId="77777777" w:rsidR="00627E27" w:rsidRDefault="00627E27" w:rsidP="00627E27">
      <w:r>
        <w:rPr>
          <w:rFonts w:hint="eastAsia"/>
          <w:lang w:eastAsia="zh-CN"/>
        </w:rPr>
        <w:t xml:space="preserve">　</w:t>
      </w:r>
      <w:r>
        <w:rPr>
          <w:rFonts w:hint="eastAsia"/>
        </w:rPr>
        <w:t>生態環境省は</w:t>
      </w:r>
      <w:r>
        <w:rPr>
          <w:rFonts w:hint="eastAsia"/>
        </w:rPr>
        <w:t>12</w:t>
      </w:r>
      <w:r>
        <w:rPr>
          <w:rFonts w:hint="eastAsia"/>
        </w:rPr>
        <w:t>月</w:t>
      </w:r>
      <w:r>
        <w:rPr>
          <w:rFonts w:hint="eastAsia"/>
        </w:rPr>
        <w:t>24</w:t>
      </w:r>
      <w:r>
        <w:rPr>
          <w:rFonts w:hint="eastAsia"/>
        </w:rPr>
        <w:t>日、</w:t>
      </w:r>
      <w:r>
        <w:rPr>
          <w:rFonts w:hint="eastAsia"/>
        </w:rPr>
        <w:t>12</w:t>
      </w:r>
      <w:r>
        <w:rPr>
          <w:rFonts w:hint="eastAsia"/>
        </w:rPr>
        <w:t>月定例記者会見を開催した。その概要は次の通り。</w:t>
      </w:r>
    </w:p>
    <w:p w14:paraId="14AA18FA" w14:textId="77777777" w:rsidR="00627E27" w:rsidRDefault="00627E27" w:rsidP="00627E27">
      <w:r>
        <w:rPr>
          <w:rFonts w:hint="eastAsia"/>
        </w:rPr>
        <w:t>□『農薬工業水汚染物排出基準』等を公布</w:t>
      </w:r>
    </w:p>
    <w:p w14:paraId="5C8CE597" w14:textId="77777777" w:rsidR="00627E27" w:rsidRDefault="00627E27" w:rsidP="00627E27">
      <w:r>
        <w:rPr>
          <w:rFonts w:hint="eastAsia"/>
        </w:rPr>
        <w:t xml:space="preserve">　生態環境省は先日、国家市場監督管理総局と『農薬工業水汚染物排出基準』、及びクエン酸・デンプン・酵母の</w:t>
      </w:r>
      <w:r>
        <w:rPr>
          <w:rFonts w:hint="eastAsia"/>
        </w:rPr>
        <w:t>3</w:t>
      </w:r>
      <w:r>
        <w:rPr>
          <w:rFonts w:hint="eastAsia"/>
        </w:rPr>
        <w:t>件の工業水汚染物排出基準改定シートを公表した。</w:t>
      </w:r>
    </w:p>
    <w:p w14:paraId="2450C998" w14:textId="77777777" w:rsidR="00627E27" w:rsidRDefault="00627E27" w:rsidP="00627E27">
      <w:r>
        <w:rPr>
          <w:rFonts w:hint="eastAsia"/>
        </w:rPr>
        <w:t xml:space="preserve">　農薬基準は、通常汚染物</w:t>
      </w:r>
      <w:r>
        <w:rPr>
          <w:rFonts w:hint="eastAsia"/>
        </w:rPr>
        <w:t>10</w:t>
      </w:r>
      <w:r>
        <w:rPr>
          <w:rFonts w:hint="eastAsia"/>
        </w:rPr>
        <w:t>件、特徴的汚染物</w:t>
      </w:r>
      <w:r>
        <w:rPr>
          <w:rFonts w:hint="eastAsia"/>
        </w:rPr>
        <w:t>18</w:t>
      </w:r>
      <w:r>
        <w:rPr>
          <w:rFonts w:hint="eastAsia"/>
        </w:rPr>
        <w:t>件、総合毒性指標</w:t>
      </w:r>
      <w:r>
        <w:rPr>
          <w:rFonts w:hint="eastAsia"/>
        </w:rPr>
        <w:t>1</w:t>
      </w:r>
      <w:r>
        <w:rPr>
          <w:rFonts w:hint="eastAsia"/>
        </w:rPr>
        <w:t>件を定め、農薬工業企業と農薬工業汚水集中処理施設の水汚染物排出管理の要求を定めた。</w:t>
      </w:r>
    </w:p>
    <w:p w14:paraId="4A5289BC" w14:textId="77777777" w:rsidR="00627E27" w:rsidRDefault="00627E27" w:rsidP="00627E27">
      <w:r>
        <w:rPr>
          <w:rFonts w:hint="eastAsia"/>
        </w:rPr>
        <w:t xml:space="preserve">　基準改定シート</w:t>
      </w:r>
      <w:r>
        <w:rPr>
          <w:rFonts w:hint="eastAsia"/>
        </w:rPr>
        <w:t>3</w:t>
      </w:r>
      <w:r>
        <w:rPr>
          <w:rFonts w:hint="eastAsia"/>
        </w:rPr>
        <w:t>件は、クエン酸・デンプン・酵母工業廃水の特徴に基づき、同産業の廃水排出規制を更に強化すると同時に、廃水処理の汚染削減・脱炭素コベネフィットを積極的に促進し、産業高品質発展を推進するとした。</w:t>
      </w:r>
    </w:p>
    <w:p w14:paraId="5B7AD001" w14:textId="77777777" w:rsidR="00627E27" w:rsidRDefault="00627E27" w:rsidP="00627E27">
      <w:r>
        <w:rPr>
          <w:rFonts w:hint="eastAsia"/>
        </w:rPr>
        <w:t>□新たに</w:t>
      </w:r>
      <w:r>
        <w:rPr>
          <w:rFonts w:hint="eastAsia"/>
        </w:rPr>
        <w:t>4</w:t>
      </w:r>
      <w:r>
        <w:rPr>
          <w:rFonts w:hint="eastAsia"/>
        </w:rPr>
        <w:t>種の環境設備の一般開放事業ガイドラインを公布</w:t>
      </w:r>
    </w:p>
    <w:p w14:paraId="118AA6FC" w14:textId="77777777" w:rsidR="00627E27" w:rsidRDefault="00627E27" w:rsidP="00627E27">
      <w:r>
        <w:rPr>
          <w:rFonts w:hint="eastAsia"/>
        </w:rPr>
        <w:t xml:space="preserve">　生態環境省は先日、石油化学・電力・鉄鋼・建材の</w:t>
      </w:r>
      <w:r>
        <w:rPr>
          <w:rFonts w:hint="eastAsia"/>
        </w:rPr>
        <w:t>4</w:t>
      </w:r>
      <w:r>
        <w:rPr>
          <w:rFonts w:hint="eastAsia"/>
        </w:rPr>
        <w:t>産業の環境設備一般開放事業ガイドラインを公布し、この</w:t>
      </w:r>
      <w:r>
        <w:rPr>
          <w:rFonts w:hint="eastAsia"/>
        </w:rPr>
        <w:t>4</w:t>
      </w:r>
      <w:r>
        <w:rPr>
          <w:rFonts w:hint="eastAsia"/>
        </w:rPr>
        <w:t>産業が施設を広く開放し、実地見学やオンライン見学の形で一般開放するよう奨励するとした。</w:t>
      </w:r>
    </w:p>
    <w:p w14:paraId="0F34C540" w14:textId="77777777" w:rsidR="00627E27" w:rsidRDefault="00627E27" w:rsidP="00627E27">
      <w:r>
        <w:rPr>
          <w:rFonts w:hint="eastAsia"/>
        </w:rPr>
        <w:t xml:space="preserve">　生態環境省は</w:t>
      </w:r>
      <w:r>
        <w:rPr>
          <w:rFonts w:hint="eastAsia"/>
        </w:rPr>
        <w:t>2017</w:t>
      </w:r>
      <w:r>
        <w:rPr>
          <w:rFonts w:hint="eastAsia"/>
        </w:rPr>
        <w:t>年以降、生態環境モニタリング、都市汚水処理、都市生活ゴミ処理、危険廃棄物・廃棄電器電子製品処理の</w:t>
      </w:r>
      <w:r>
        <w:rPr>
          <w:rFonts w:hint="eastAsia"/>
        </w:rPr>
        <w:t>4</w:t>
      </w:r>
      <w:r>
        <w:rPr>
          <w:rFonts w:hint="eastAsia"/>
        </w:rPr>
        <w:t>種の環境設備、いわゆる「旧</w:t>
      </w:r>
      <w:r>
        <w:rPr>
          <w:rFonts w:hint="eastAsia"/>
        </w:rPr>
        <w:t>4</w:t>
      </w:r>
      <w:r>
        <w:rPr>
          <w:rFonts w:hint="eastAsia"/>
        </w:rPr>
        <w:t>種環境設備」の一般開放を関連省庁と共同で推進し、良好な成果を上げた。現在、</w:t>
      </w:r>
      <w:r>
        <w:rPr>
          <w:rFonts w:hint="eastAsia"/>
        </w:rPr>
        <w:t>2101</w:t>
      </w:r>
      <w:r>
        <w:rPr>
          <w:rFonts w:hint="eastAsia"/>
        </w:rPr>
        <w:t>社が環境設備開放事業者となり、住民の見学を延べ</w:t>
      </w:r>
      <w:r>
        <w:rPr>
          <w:rFonts w:hint="eastAsia"/>
        </w:rPr>
        <w:t>2.2</w:t>
      </w:r>
      <w:r>
        <w:rPr>
          <w:rFonts w:hint="eastAsia"/>
        </w:rPr>
        <w:t>億人受け入れた。</w:t>
      </w:r>
    </w:p>
    <w:p w14:paraId="767FE876" w14:textId="77777777" w:rsidR="00627E27" w:rsidRDefault="00627E27" w:rsidP="00627E27">
      <w:r>
        <w:rPr>
          <w:rFonts w:hint="eastAsia"/>
        </w:rPr>
        <w:t xml:space="preserve">　既存事業に加え、今回は、施設開放事業者を石油化学・電力・鉄鋼・建材の産業にまで拡張するが、この</w:t>
      </w:r>
      <w:r>
        <w:rPr>
          <w:rFonts w:hint="eastAsia"/>
        </w:rPr>
        <w:t>4</w:t>
      </w:r>
      <w:r>
        <w:rPr>
          <w:rFonts w:hint="eastAsia"/>
        </w:rPr>
        <w:t>産業は経済社会発展の重要な基礎産業・支柱産業である。</w:t>
      </w:r>
    </w:p>
    <w:p w14:paraId="2405EA42" w14:textId="77777777" w:rsidR="00627E27" w:rsidRDefault="00627E27" w:rsidP="00627E27">
      <w:r>
        <w:rPr>
          <w:rFonts w:hint="eastAsia"/>
        </w:rPr>
        <w:t>□新環境保護法施行十周年</w:t>
      </w:r>
    </w:p>
    <w:p w14:paraId="11F8B554" w14:textId="77777777" w:rsidR="00627E27" w:rsidRDefault="00627E27" w:rsidP="00627E27">
      <w:r>
        <w:rPr>
          <w:rFonts w:hint="eastAsia"/>
        </w:rPr>
        <w:t xml:space="preserve">　</w:t>
      </w:r>
      <w:r>
        <w:rPr>
          <w:rFonts w:hint="eastAsia"/>
        </w:rPr>
        <w:t>2025</w:t>
      </w:r>
      <w:r>
        <w:rPr>
          <w:rFonts w:hint="eastAsia"/>
        </w:rPr>
        <w:t>年</w:t>
      </w:r>
      <w:r>
        <w:rPr>
          <w:rFonts w:hint="eastAsia"/>
        </w:rPr>
        <w:t>1</w:t>
      </w:r>
      <w:r>
        <w:rPr>
          <w:rFonts w:hint="eastAsia"/>
        </w:rPr>
        <w:t>月</w:t>
      </w:r>
      <w:r>
        <w:rPr>
          <w:rFonts w:hint="eastAsia"/>
        </w:rPr>
        <w:t>1</w:t>
      </w:r>
      <w:r>
        <w:rPr>
          <w:rFonts w:hint="eastAsia"/>
        </w:rPr>
        <w:t>日で、新環境保護法施行十周年となる。生態環境省が厳格かつ規範的取締、悪意ある環境違法行為への打撃の推進、高水準保護・高品質発展の支援等分野で進めた取り組みは次の通り</w:t>
      </w:r>
      <w:r>
        <w:rPr>
          <w:rFonts w:hint="eastAsia"/>
        </w:rPr>
        <w:t xml:space="preserve"> </w:t>
      </w:r>
    </w:p>
    <w:p w14:paraId="0D5118B5" w14:textId="77777777" w:rsidR="00627E27" w:rsidRDefault="00627E27" w:rsidP="00627E27">
      <w:r>
        <w:rPr>
          <w:rFonts w:hint="eastAsia"/>
        </w:rPr>
        <w:t xml:space="preserve">　第一に、生態環境違法行為が頻発する情勢を断固抑制した。十年にわたり、新環境保護法の</w:t>
      </w:r>
      <w:r>
        <w:rPr>
          <w:rFonts w:hint="eastAsia"/>
        </w:rPr>
        <w:t>5</w:t>
      </w:r>
      <w:r>
        <w:rPr>
          <w:rFonts w:hint="eastAsia"/>
        </w:rPr>
        <w:t>件の付随弁法を十分に利用し、日数連続罰金、封鎖・差押え、生産制限・停止、行政拘留、環境汚染犯罪容疑移送の</w:t>
      </w:r>
      <w:r>
        <w:rPr>
          <w:rFonts w:hint="eastAsia"/>
        </w:rPr>
        <w:t>5</w:t>
      </w:r>
      <w:r>
        <w:rPr>
          <w:rFonts w:hint="eastAsia"/>
        </w:rPr>
        <w:t>種案件で計</w:t>
      </w:r>
      <w:r>
        <w:rPr>
          <w:rFonts w:hint="eastAsia"/>
        </w:rPr>
        <w:t>19</w:t>
      </w:r>
      <w:r>
        <w:rPr>
          <w:rFonts w:hint="eastAsia"/>
        </w:rPr>
        <w:t>万件余を処罰し、環境行政処罰案件を</w:t>
      </w:r>
      <w:r>
        <w:rPr>
          <w:rFonts w:hint="eastAsia"/>
        </w:rPr>
        <w:t>129.5</w:t>
      </w:r>
      <w:r>
        <w:rPr>
          <w:rFonts w:hint="eastAsia"/>
        </w:rPr>
        <w:t>万件処理し、罰金額は計</w:t>
      </w:r>
      <w:r>
        <w:rPr>
          <w:rFonts w:hint="eastAsia"/>
        </w:rPr>
        <w:t>860.2</w:t>
      </w:r>
      <w:r>
        <w:rPr>
          <w:rFonts w:hint="eastAsia"/>
        </w:rPr>
        <w:t>億元となった。このうち、第</w:t>
      </w:r>
      <w:r>
        <w:rPr>
          <w:rFonts w:hint="eastAsia"/>
        </w:rPr>
        <w:t>13</w:t>
      </w:r>
      <w:r>
        <w:rPr>
          <w:rFonts w:hint="eastAsia"/>
        </w:rPr>
        <w:t>次五ヵ年計画期間に</w:t>
      </w:r>
      <w:r>
        <w:rPr>
          <w:rFonts w:hint="eastAsia"/>
        </w:rPr>
        <w:t>83.3</w:t>
      </w:r>
      <w:r>
        <w:rPr>
          <w:rFonts w:hint="eastAsia"/>
        </w:rPr>
        <w:t>万件処罰し、第</w:t>
      </w:r>
      <w:r>
        <w:rPr>
          <w:rFonts w:hint="eastAsia"/>
        </w:rPr>
        <w:t>12</w:t>
      </w:r>
      <w:r>
        <w:rPr>
          <w:rFonts w:hint="eastAsia"/>
        </w:rPr>
        <w:t>次五ヵ年計画期間の</w:t>
      </w:r>
      <w:r>
        <w:rPr>
          <w:rFonts w:hint="eastAsia"/>
        </w:rPr>
        <w:t>1.4</w:t>
      </w:r>
      <w:r>
        <w:rPr>
          <w:rFonts w:hint="eastAsia"/>
        </w:rPr>
        <w:t>倍増加した。</w:t>
      </w:r>
      <w:r>
        <w:rPr>
          <w:rFonts w:hint="eastAsia"/>
        </w:rPr>
        <w:t>2018</w:t>
      </w:r>
      <w:r>
        <w:rPr>
          <w:rFonts w:hint="eastAsia"/>
        </w:rPr>
        <w:t>年以降、環境保護法の徹底に伴い、社会全体の環境順法意識は顕著に高まり、企業環境対策を絶えず強化し、環境処罰案件は減少傾向となった。</w:t>
      </w:r>
      <w:r>
        <w:rPr>
          <w:rFonts w:hint="eastAsia"/>
        </w:rPr>
        <w:t>2023</w:t>
      </w:r>
      <w:r>
        <w:rPr>
          <w:rFonts w:hint="eastAsia"/>
        </w:rPr>
        <w:t>年に</w:t>
      </w:r>
      <w:r>
        <w:rPr>
          <w:rFonts w:hint="eastAsia"/>
        </w:rPr>
        <w:t>8</w:t>
      </w:r>
      <w:r>
        <w:rPr>
          <w:rFonts w:hint="eastAsia"/>
        </w:rPr>
        <w:t>万件余処罰し、このうち上述の</w:t>
      </w:r>
      <w:r>
        <w:rPr>
          <w:rFonts w:hint="eastAsia"/>
        </w:rPr>
        <w:t>5</w:t>
      </w:r>
      <w:r>
        <w:rPr>
          <w:rFonts w:hint="eastAsia"/>
        </w:rPr>
        <w:t>種の案件は</w:t>
      </w:r>
      <w:r>
        <w:rPr>
          <w:rFonts w:hint="eastAsia"/>
        </w:rPr>
        <w:t>8300</w:t>
      </w:r>
      <w:r>
        <w:rPr>
          <w:rFonts w:hint="eastAsia"/>
        </w:rPr>
        <w:t>件、ピーク時の</w:t>
      </w:r>
      <w:r>
        <w:rPr>
          <w:rFonts w:hint="eastAsia"/>
        </w:rPr>
        <w:t>2017</w:t>
      </w:r>
      <w:r>
        <w:rPr>
          <w:rFonts w:hint="eastAsia"/>
        </w:rPr>
        <w:t>年よりそれぞれ</w:t>
      </w:r>
      <w:r>
        <w:rPr>
          <w:rFonts w:hint="eastAsia"/>
        </w:rPr>
        <w:t>66%</w:t>
      </w:r>
      <w:r>
        <w:rPr>
          <w:rFonts w:hint="eastAsia"/>
        </w:rPr>
        <w:t>、</w:t>
      </w:r>
      <w:r>
        <w:rPr>
          <w:rFonts w:hint="eastAsia"/>
        </w:rPr>
        <w:t>79%</w:t>
      </w:r>
      <w:r>
        <w:rPr>
          <w:rFonts w:hint="eastAsia"/>
        </w:rPr>
        <w:t>減少した。</w:t>
      </w:r>
    </w:p>
    <w:p w14:paraId="7B2D8C46" w14:textId="77777777" w:rsidR="00627E27" w:rsidRDefault="00627E27" w:rsidP="00627E27">
      <w:r>
        <w:rPr>
          <w:rFonts w:hint="eastAsia"/>
        </w:rPr>
        <w:t xml:space="preserve">　第二に、汚染防止攻略戦主戦場に身を投じてきた。大気分野では</w:t>
      </w:r>
      <w:r>
        <w:rPr>
          <w:rFonts w:hint="eastAsia"/>
        </w:rPr>
        <w:t>2017</w:t>
      </w:r>
      <w:r>
        <w:rPr>
          <w:rFonts w:hint="eastAsia"/>
        </w:rPr>
        <w:t>年以降、延べ</w:t>
      </w:r>
      <w:r>
        <w:rPr>
          <w:rFonts w:hint="eastAsia"/>
        </w:rPr>
        <w:t>11.5</w:t>
      </w:r>
      <w:r>
        <w:rPr>
          <w:rFonts w:hint="eastAsia"/>
        </w:rPr>
        <w:t>万人を組織し、累計</w:t>
      </w:r>
      <w:r>
        <w:rPr>
          <w:rFonts w:hint="eastAsia"/>
        </w:rPr>
        <w:t>229</w:t>
      </w:r>
      <w:r>
        <w:rPr>
          <w:rFonts w:hint="eastAsia"/>
        </w:rPr>
        <w:t>万ヵ所を検査し、全国</w:t>
      </w:r>
      <w:r>
        <w:rPr>
          <w:rFonts w:hint="eastAsia"/>
        </w:rPr>
        <w:t>155</w:t>
      </w:r>
      <w:r>
        <w:rPr>
          <w:rFonts w:hint="eastAsia"/>
        </w:rPr>
        <w:t>都市を網羅し、地方の問題点</w:t>
      </w:r>
      <w:r>
        <w:rPr>
          <w:rFonts w:hint="eastAsia"/>
        </w:rPr>
        <w:t>48</w:t>
      </w:r>
      <w:r>
        <w:rPr>
          <w:rFonts w:hint="eastAsia"/>
        </w:rPr>
        <w:t>万件の発見・改善を支援し、込み入った問題や難題を解決した。水分野では</w:t>
      </w:r>
      <w:r>
        <w:rPr>
          <w:rFonts w:hint="eastAsia"/>
        </w:rPr>
        <w:t>2018</w:t>
      </w:r>
      <w:r>
        <w:rPr>
          <w:rFonts w:hint="eastAsia"/>
        </w:rPr>
        <w:t>年以降、延べ</w:t>
      </w:r>
      <w:r>
        <w:rPr>
          <w:rFonts w:hint="eastAsia"/>
        </w:rPr>
        <w:t>9000</w:t>
      </w:r>
      <w:r>
        <w:rPr>
          <w:rFonts w:hint="eastAsia"/>
        </w:rPr>
        <w:t>人を派遣し渤海・長江・黄河等重点流域の河川・海洋流入汚染排出口調査・整備を実施し、河川流入汚染排出口を</w:t>
      </w:r>
      <w:r>
        <w:rPr>
          <w:rFonts w:hint="eastAsia"/>
        </w:rPr>
        <w:t>11.7</w:t>
      </w:r>
      <w:r>
        <w:rPr>
          <w:rFonts w:hint="eastAsia"/>
        </w:rPr>
        <w:t>万件調査した。</w:t>
      </w:r>
    </w:p>
    <w:p w14:paraId="1D6B664C" w14:textId="77777777" w:rsidR="00627E27" w:rsidRDefault="00627E27" w:rsidP="00627E27">
      <w:r>
        <w:rPr>
          <w:rFonts w:hint="eastAsia"/>
        </w:rPr>
        <w:t xml:space="preserve">　第三に、住民の環境権益を保護した。危険廃棄物関連違法取締り特定行動を</w:t>
      </w:r>
      <w:r>
        <w:rPr>
          <w:rFonts w:hint="eastAsia"/>
        </w:rPr>
        <w:t>5</w:t>
      </w:r>
      <w:r>
        <w:rPr>
          <w:rFonts w:hint="eastAsia"/>
        </w:rPr>
        <w:t>年連続で行い、環境違法案件を</w:t>
      </w:r>
      <w:r>
        <w:rPr>
          <w:rFonts w:hint="eastAsia"/>
        </w:rPr>
        <w:t>1.9</w:t>
      </w:r>
      <w:r>
        <w:rPr>
          <w:rFonts w:hint="eastAsia"/>
        </w:rPr>
        <w:t>万件処罰し、公安機関に犯罪容疑案件を</w:t>
      </w:r>
      <w:r>
        <w:rPr>
          <w:rFonts w:hint="eastAsia"/>
        </w:rPr>
        <w:t>4800</w:t>
      </w:r>
      <w:r>
        <w:rPr>
          <w:rFonts w:hint="eastAsia"/>
        </w:rPr>
        <w:t>件余移送した。ゴミ焼却特定整備を</w:t>
      </w:r>
      <w:r>
        <w:rPr>
          <w:rFonts w:hint="eastAsia"/>
        </w:rPr>
        <w:t>8</w:t>
      </w:r>
      <w:r>
        <w:rPr>
          <w:rFonts w:hint="eastAsia"/>
        </w:rPr>
        <w:t>年連続で行い、「自動監視＋電子監督処分」方式で、ゴミ焼却発電産業の安定的排出基準順守を推進した。</w:t>
      </w:r>
      <w:r>
        <w:rPr>
          <w:rFonts w:hint="eastAsia"/>
        </w:rPr>
        <w:t>2024</w:t>
      </w:r>
      <w:r>
        <w:rPr>
          <w:rFonts w:hint="eastAsia"/>
        </w:rPr>
        <w:t>年</w:t>
      </w:r>
      <w:r>
        <w:rPr>
          <w:rFonts w:hint="eastAsia"/>
        </w:rPr>
        <w:t>10</w:t>
      </w:r>
      <w:r>
        <w:rPr>
          <w:rFonts w:hint="eastAsia"/>
        </w:rPr>
        <w:t>月時点で、全国焼却企業数は</w:t>
      </w:r>
      <w:r>
        <w:rPr>
          <w:rFonts w:hint="eastAsia"/>
        </w:rPr>
        <w:t>1010</w:t>
      </w:r>
      <w:r>
        <w:rPr>
          <w:rFonts w:hint="eastAsia"/>
        </w:rPr>
        <w:t>社、焼却炉は</w:t>
      </w:r>
      <w:r>
        <w:rPr>
          <w:rFonts w:hint="eastAsia"/>
        </w:rPr>
        <w:t>2172</w:t>
      </w:r>
      <w:r>
        <w:rPr>
          <w:rFonts w:hint="eastAsia"/>
        </w:rPr>
        <w:t>台、焼却能力は日量約</w:t>
      </w:r>
      <w:r>
        <w:rPr>
          <w:rFonts w:hint="eastAsia"/>
        </w:rPr>
        <w:t>111</w:t>
      </w:r>
      <w:r>
        <w:rPr>
          <w:rFonts w:hint="eastAsia"/>
        </w:rPr>
        <w:t>万トンとなっている。</w:t>
      </w:r>
    </w:p>
    <w:p w14:paraId="3C4037AB" w14:textId="77777777" w:rsidR="00627E27" w:rsidRDefault="00627E27" w:rsidP="00627E27">
      <w:r>
        <w:rPr>
          <w:rFonts w:hint="eastAsia"/>
        </w:rPr>
        <w:t>＜生態環境省ウェブサイトより＞</w:t>
      </w:r>
    </w:p>
    <w:p w14:paraId="06A46E98" w14:textId="77777777" w:rsidR="00627E27" w:rsidRDefault="00627E27" w:rsidP="00627E27">
      <w:r>
        <w:t>https://www.mee.gov.cn/ywdt/xwfb/202412/t20241224_1099166.shtml</w:t>
      </w:r>
    </w:p>
    <w:p w14:paraId="6D337E07" w14:textId="77777777" w:rsidR="00627E27" w:rsidRDefault="00627E27" w:rsidP="00627E27">
      <w:r>
        <w:lastRenderedPageBreak/>
        <w:t>https://www.mee.gov.cn/ywdt/xwfb/202412/t20241225_1099274.shtml</w:t>
      </w:r>
    </w:p>
    <w:p w14:paraId="0D9EC67A" w14:textId="77777777" w:rsidR="00627E27" w:rsidRDefault="00627E27" w:rsidP="00627E27"/>
    <w:p w14:paraId="1F30FB68" w14:textId="77777777" w:rsidR="00627E27" w:rsidRDefault="00627E27" w:rsidP="00627E27">
      <w:pPr>
        <w:pStyle w:val="1"/>
      </w:pPr>
      <w:bookmarkStart w:id="14" w:name="_Toc187322340"/>
      <w:r>
        <w:rPr>
          <w:rFonts w:hint="eastAsia"/>
        </w:rPr>
        <w:t>生態環境省：</w:t>
      </w:r>
      <w:r>
        <w:rPr>
          <w:rFonts w:hint="eastAsia"/>
        </w:rPr>
        <w:t>2024</w:t>
      </w:r>
      <w:r>
        <w:rPr>
          <w:rFonts w:hint="eastAsia"/>
        </w:rPr>
        <w:t>年全国</w:t>
      </w:r>
      <w:r>
        <w:rPr>
          <w:rFonts w:hint="eastAsia"/>
        </w:rPr>
        <w:t>GHG</w:t>
      </w:r>
      <w:r>
        <w:rPr>
          <w:rFonts w:hint="eastAsia"/>
        </w:rPr>
        <w:t>排出権取引市場排出枠順守事業が完了</w:t>
      </w:r>
      <w:bookmarkEnd w:id="14"/>
    </w:p>
    <w:p w14:paraId="35298A64" w14:textId="77777777" w:rsidR="00627E27" w:rsidRDefault="00627E27" w:rsidP="00627E27">
      <w:r>
        <w:rPr>
          <w:rFonts w:hint="eastAsia"/>
        </w:rPr>
        <w:t xml:space="preserve">　生態環境省は</w:t>
      </w:r>
      <w:r>
        <w:rPr>
          <w:rFonts w:hint="eastAsia"/>
        </w:rPr>
        <w:t>2025</w:t>
      </w:r>
      <w:r>
        <w:rPr>
          <w:rFonts w:hint="eastAsia"/>
        </w:rPr>
        <w:t>年</w:t>
      </w:r>
      <w:r>
        <w:rPr>
          <w:rFonts w:hint="eastAsia"/>
        </w:rPr>
        <w:t>1</w:t>
      </w:r>
      <w:r>
        <w:rPr>
          <w:rFonts w:hint="eastAsia"/>
        </w:rPr>
        <w:t>月</w:t>
      </w:r>
      <w:r>
        <w:rPr>
          <w:rFonts w:hint="eastAsia"/>
        </w:rPr>
        <w:t>3</w:t>
      </w:r>
      <w:r>
        <w:rPr>
          <w:rFonts w:hint="eastAsia"/>
        </w:rPr>
        <w:t>日、</w:t>
      </w:r>
      <w:r>
        <w:rPr>
          <w:rFonts w:hint="eastAsia"/>
        </w:rPr>
        <w:t>2024</w:t>
      </w:r>
      <w:r>
        <w:rPr>
          <w:rFonts w:hint="eastAsia"/>
        </w:rPr>
        <w:t>年全国</w:t>
      </w:r>
      <w:r>
        <w:rPr>
          <w:rFonts w:hint="eastAsia"/>
        </w:rPr>
        <w:t>GHG</w:t>
      </w:r>
      <w:r>
        <w:rPr>
          <w:rFonts w:hint="eastAsia"/>
        </w:rPr>
        <w:t>排出権取引市場の排出枠取引・順守事業が完了したと公表した。</w:t>
      </w:r>
    </w:p>
    <w:p w14:paraId="15AEEE5B" w14:textId="77777777" w:rsidR="00627E27" w:rsidRDefault="00627E27" w:rsidP="00627E27">
      <w:r>
        <w:rPr>
          <w:rFonts w:hint="eastAsia"/>
        </w:rPr>
        <w:t xml:space="preserve">　</w:t>
      </w:r>
      <w:r>
        <w:rPr>
          <w:rFonts w:hint="eastAsia"/>
        </w:rPr>
        <w:t>2024</w:t>
      </w:r>
      <w:r>
        <w:rPr>
          <w:rFonts w:hint="eastAsia"/>
        </w:rPr>
        <w:t>年</w:t>
      </w:r>
      <w:r>
        <w:rPr>
          <w:rFonts w:hint="eastAsia"/>
        </w:rPr>
        <w:t>12</w:t>
      </w:r>
      <w:r>
        <w:rPr>
          <w:rFonts w:hint="eastAsia"/>
        </w:rPr>
        <w:t>月</w:t>
      </w:r>
      <w:r>
        <w:rPr>
          <w:rFonts w:hint="eastAsia"/>
        </w:rPr>
        <w:t>31</w:t>
      </w:r>
      <w:r>
        <w:rPr>
          <w:rFonts w:hint="eastAsia"/>
        </w:rPr>
        <w:t>日は全国</w:t>
      </w:r>
      <w:r>
        <w:rPr>
          <w:rFonts w:hint="eastAsia"/>
        </w:rPr>
        <w:t>GHG</w:t>
      </w:r>
      <w:r>
        <w:rPr>
          <w:rFonts w:hint="eastAsia"/>
        </w:rPr>
        <w:t>排出権取引市場の</w:t>
      </w:r>
      <w:r>
        <w:rPr>
          <w:rFonts w:hint="eastAsia"/>
        </w:rPr>
        <w:t>2023</w:t>
      </w:r>
      <w:r>
        <w:rPr>
          <w:rFonts w:hint="eastAsia"/>
        </w:rPr>
        <w:t>年排出枠順守（排出枠不足分相殺）の最終期限となった。</w:t>
      </w:r>
    </w:p>
    <w:p w14:paraId="72FACC3B" w14:textId="77777777" w:rsidR="00627E27" w:rsidRDefault="00627E27" w:rsidP="00627E27">
      <w:r>
        <w:rPr>
          <w:rFonts w:hint="eastAsia"/>
        </w:rPr>
        <w:t xml:space="preserve">　</w:t>
      </w:r>
      <w:r>
        <w:rPr>
          <w:rFonts w:hint="eastAsia"/>
        </w:rPr>
        <w:t>2024</w:t>
      </w:r>
      <w:r>
        <w:rPr>
          <w:rFonts w:hint="eastAsia"/>
        </w:rPr>
        <w:t>年末時点で、排出枠順守状況は良好であり、</w:t>
      </w:r>
      <w:r>
        <w:rPr>
          <w:rFonts w:hint="eastAsia"/>
        </w:rPr>
        <w:t>2023</w:t>
      </w:r>
      <w:r>
        <w:rPr>
          <w:rFonts w:hint="eastAsia"/>
        </w:rPr>
        <w:t>年排出枠順守対象総量は</w:t>
      </w:r>
      <w:r>
        <w:rPr>
          <w:rFonts w:hint="eastAsia"/>
        </w:rPr>
        <w:t>52.44</w:t>
      </w:r>
      <w:r>
        <w:rPr>
          <w:rFonts w:hint="eastAsia"/>
        </w:rPr>
        <w:t>億トン、排出枠順守率は約</w:t>
      </w:r>
      <w:r>
        <w:rPr>
          <w:rFonts w:hint="eastAsia"/>
        </w:rPr>
        <w:t>99.98%</w:t>
      </w:r>
      <w:r>
        <w:rPr>
          <w:rFonts w:hint="eastAsia"/>
        </w:rPr>
        <w:t>となった。このうち、</w:t>
      </w:r>
      <w:r>
        <w:rPr>
          <w:rFonts w:hint="eastAsia"/>
        </w:rPr>
        <w:t>2024</w:t>
      </w:r>
      <w:r>
        <w:rPr>
          <w:rFonts w:hint="eastAsia"/>
        </w:rPr>
        <w:t>年の排出枠成約量は</w:t>
      </w:r>
      <w:r>
        <w:rPr>
          <w:rFonts w:hint="eastAsia"/>
        </w:rPr>
        <w:t>1.89</w:t>
      </w:r>
      <w:r>
        <w:rPr>
          <w:rFonts w:hint="eastAsia"/>
        </w:rPr>
        <w:t>億トン、成約額は</w:t>
      </w:r>
      <w:r>
        <w:rPr>
          <w:rFonts w:hint="eastAsia"/>
        </w:rPr>
        <w:t>181.14</w:t>
      </w:r>
      <w:r>
        <w:rPr>
          <w:rFonts w:hint="eastAsia"/>
        </w:rPr>
        <w:t>億元となり、取引規模は拡大し続けている。取引価格は安定的に上昇しており、年末の取引終値は</w:t>
      </w:r>
      <w:r>
        <w:rPr>
          <w:rFonts w:hint="eastAsia"/>
        </w:rPr>
        <w:t>97.49</w:t>
      </w:r>
      <w:r>
        <w:rPr>
          <w:rFonts w:hint="eastAsia"/>
        </w:rPr>
        <w:t>元</w:t>
      </w:r>
      <w:r>
        <w:rPr>
          <w:rFonts w:hint="eastAsia"/>
        </w:rPr>
        <w:t>/</w:t>
      </w:r>
      <w:r>
        <w:rPr>
          <w:rFonts w:hint="eastAsia"/>
        </w:rPr>
        <w:t>トンであった。</w:t>
      </w:r>
    </w:p>
    <w:p w14:paraId="1A79F5F6" w14:textId="77777777" w:rsidR="00627E27" w:rsidRDefault="00627E27" w:rsidP="00627E27">
      <w:r>
        <w:rPr>
          <w:rFonts w:hint="eastAsia"/>
        </w:rPr>
        <w:t>＜新華社より＞</w:t>
      </w:r>
    </w:p>
    <w:p w14:paraId="53DDA207" w14:textId="77777777" w:rsidR="00627E27" w:rsidRDefault="00627E27" w:rsidP="00627E27">
      <w:r>
        <w:t>https://www.gov.cn/lianbo/bumen/202501/content_6996276.htm</w:t>
      </w:r>
    </w:p>
    <w:p w14:paraId="6B76D750" w14:textId="77777777" w:rsidR="00627E27" w:rsidRPr="00627E27" w:rsidRDefault="00627E27" w:rsidP="00627E27"/>
    <w:p w14:paraId="492F132B" w14:textId="77777777" w:rsidR="00627E27" w:rsidRDefault="00627E27" w:rsidP="00627E27">
      <w:pPr>
        <w:pStyle w:val="1"/>
      </w:pPr>
      <w:bookmarkStart w:id="15" w:name="_Toc187322341"/>
      <w:r>
        <w:rPr>
          <w:rFonts w:hint="eastAsia"/>
        </w:rPr>
        <w:t>工業・情報化省：新エネ車廃棄電池総合利用産業規範条件を改定</w:t>
      </w:r>
      <w:bookmarkEnd w:id="15"/>
    </w:p>
    <w:p w14:paraId="2DFF433F" w14:textId="77777777" w:rsidR="00627E27" w:rsidRDefault="00627E27" w:rsidP="00627E27">
      <w:r>
        <w:rPr>
          <w:rFonts w:hint="eastAsia"/>
        </w:rPr>
        <w:t xml:space="preserve">　工業・情報化省は先日、『新エネ車廃棄動力用電池総合利用産業規範条件（</w:t>
      </w:r>
      <w:r>
        <w:rPr>
          <w:rFonts w:hint="eastAsia"/>
        </w:rPr>
        <w:t>2024</w:t>
      </w:r>
      <w:r>
        <w:rPr>
          <w:rFonts w:hint="eastAsia"/>
        </w:rPr>
        <w:t>年版）』を改定・公布した。</w:t>
      </w:r>
    </w:p>
    <w:p w14:paraId="34C38D92" w14:textId="77777777" w:rsidR="00627E27" w:rsidRDefault="00627E27" w:rsidP="00627E27">
      <w:r>
        <w:rPr>
          <w:rFonts w:hint="eastAsia"/>
        </w:rPr>
        <w:t xml:space="preserve">　これまで工業・情報化省は、</w:t>
      </w:r>
      <w:r>
        <w:t>5</w:t>
      </w:r>
      <w:r>
        <w:rPr>
          <w:rFonts w:hint="eastAsia"/>
        </w:rPr>
        <w:t>次にわたり計</w:t>
      </w:r>
      <w:r>
        <w:t>148</w:t>
      </w:r>
      <w:r>
        <w:rPr>
          <w:rFonts w:hint="eastAsia"/>
        </w:rPr>
        <w:t>社の規範条件要求適合企業リストを公表し、廃棄動力用電池「近場回収・近場処分」をほぼ実現し、江西省</w:t>
      </w:r>
      <w:r>
        <w:rPr>
          <w:rFonts w:ascii="SimSun" w:eastAsia="SimSun" w:hAnsi="SimSun" w:cs="SimSun" w:hint="eastAsia"/>
        </w:rPr>
        <w:t>贑</w:t>
      </w:r>
      <w:r>
        <w:rPr>
          <w:rFonts w:ascii="ＭＳ 明朝" w:hAnsi="ＭＳ 明朝" w:cs="ＭＳ 明朝" w:hint="eastAsia"/>
        </w:rPr>
        <w:t>州市・湖南省長沙市等地域で動力用電池総合利用産業クラスタを形成した。</w:t>
      </w:r>
    </w:p>
    <w:p w14:paraId="4D1AF108" w14:textId="77777777" w:rsidR="00627E27" w:rsidRDefault="00627E27" w:rsidP="00627E27">
      <w:r>
        <w:rPr>
          <w:rFonts w:hint="eastAsia"/>
        </w:rPr>
        <w:t xml:space="preserve">　今回の規範条件の重点注目点は次の</w:t>
      </w:r>
      <w:r>
        <w:rPr>
          <w:rFonts w:hint="eastAsia"/>
        </w:rPr>
        <w:t>4</w:t>
      </w:r>
      <w:r>
        <w:rPr>
          <w:rFonts w:hint="eastAsia"/>
        </w:rPr>
        <w:t>件である。</w:t>
      </w:r>
    </w:p>
    <w:p w14:paraId="1D9D9554" w14:textId="77777777" w:rsidR="00627E27" w:rsidRDefault="00627E27" w:rsidP="00627E27">
      <w:r>
        <w:rPr>
          <w:rFonts w:hint="eastAsia"/>
        </w:rPr>
        <w:t>（</w:t>
      </w:r>
      <w:r>
        <w:rPr>
          <w:rFonts w:hint="eastAsia"/>
        </w:rPr>
        <w:t>1</w:t>
      </w:r>
      <w:r>
        <w:rPr>
          <w:rFonts w:hint="eastAsia"/>
        </w:rPr>
        <w:t>）技術評価体系の改善。精錬プロセスのリチウム回収率の技術指標を</w:t>
      </w:r>
      <w:r>
        <w:rPr>
          <w:rFonts w:hint="eastAsia"/>
        </w:rPr>
        <w:t>85%</w:t>
      </w:r>
      <w:r>
        <w:rPr>
          <w:rFonts w:hint="eastAsia"/>
        </w:rPr>
        <w:t>以上から</w:t>
      </w:r>
      <w:r>
        <w:rPr>
          <w:rFonts w:hint="eastAsia"/>
        </w:rPr>
        <w:t>90%</w:t>
      </w:r>
      <w:r>
        <w:rPr>
          <w:rFonts w:hint="eastAsia"/>
        </w:rPr>
        <w:t>以上に高め、破砕分離後の電極粉の回収率を</w:t>
      </w:r>
      <w:r>
        <w:rPr>
          <w:rFonts w:hint="eastAsia"/>
        </w:rPr>
        <w:t>98%</w:t>
      </w:r>
      <w:r>
        <w:rPr>
          <w:rFonts w:hint="eastAsia"/>
        </w:rPr>
        <w:t>以上、不純物アルミ含有率を</w:t>
      </w:r>
      <w:r>
        <w:rPr>
          <w:rFonts w:hint="eastAsia"/>
        </w:rPr>
        <w:t>1.5%</w:t>
      </w:r>
      <w:r>
        <w:rPr>
          <w:rFonts w:hint="eastAsia"/>
        </w:rPr>
        <w:t>以下とする技術指標を追加し、企業のイノベーション強化・工程水準の向上を誘導するとした。</w:t>
      </w:r>
    </w:p>
    <w:p w14:paraId="41766DB0" w14:textId="77777777" w:rsidR="00627E27" w:rsidRDefault="00627E27" w:rsidP="00627E27">
      <w:r>
        <w:rPr>
          <w:rFonts w:hint="eastAsia"/>
        </w:rPr>
        <w:t>（</w:t>
      </w:r>
      <w:r>
        <w:rPr>
          <w:rFonts w:hint="eastAsia"/>
        </w:rPr>
        <w:t>2</w:t>
      </w:r>
      <w:r>
        <w:rPr>
          <w:rFonts w:hint="eastAsia"/>
        </w:rPr>
        <w:t>）電動自転車リチウムイオン電池（</w:t>
      </w:r>
      <w:r>
        <w:rPr>
          <w:rFonts w:hint="eastAsia"/>
        </w:rPr>
        <w:t>LIB</w:t>
      </w:r>
      <w:r>
        <w:rPr>
          <w:rFonts w:hint="eastAsia"/>
        </w:rPr>
        <w:t>）関連要求を追加した。カスケード利用電池を電動自転車に利用するのを禁じ、再生利用企業は電動自転車廃</w:t>
      </w:r>
      <w:r>
        <w:rPr>
          <w:rFonts w:hint="eastAsia"/>
        </w:rPr>
        <w:t>LIB</w:t>
      </w:r>
      <w:r>
        <w:rPr>
          <w:rFonts w:hint="eastAsia"/>
        </w:rPr>
        <w:t>処理にも対応できるようにすると定めた。</w:t>
      </w:r>
    </w:p>
    <w:p w14:paraId="775ADF49" w14:textId="77777777" w:rsidR="00627E27" w:rsidRDefault="00627E27" w:rsidP="00627E27">
      <w:r>
        <w:rPr>
          <w:rFonts w:hint="eastAsia"/>
        </w:rPr>
        <w:t>（</w:t>
      </w:r>
      <w:r>
        <w:rPr>
          <w:rFonts w:hint="eastAsia"/>
        </w:rPr>
        <w:t>3</w:t>
      </w:r>
      <w:r>
        <w:rPr>
          <w:rFonts w:hint="eastAsia"/>
        </w:rPr>
        <w:t>）製品品質管理・企業立地選択等要求を強化した。企業は、製品トレーサビリティ、責任対応型の品質保障メカニズム構築を打ち出し、再生利用製品の強制基準要求を追加し、総合利用製品品質を更に高めた。</w:t>
      </w:r>
    </w:p>
    <w:p w14:paraId="7434F85D" w14:textId="77777777" w:rsidR="00627E27" w:rsidRDefault="00627E27" w:rsidP="00627E27">
      <w:r>
        <w:rPr>
          <w:rFonts w:hint="eastAsia"/>
        </w:rPr>
        <w:t>（</w:t>
      </w:r>
      <w:r>
        <w:rPr>
          <w:rFonts w:hint="eastAsia"/>
        </w:rPr>
        <w:t>4</w:t>
      </w:r>
      <w:r>
        <w:rPr>
          <w:rFonts w:hint="eastAsia"/>
        </w:rPr>
        <w:t>）同産業の秩序的投資・適正配置を誘導するため、同規範条件は、企業登録資本・払込資本金と生産能力に対して具体的要求を打ち出し、企業登録資本金を</w:t>
      </w:r>
      <w:r>
        <w:rPr>
          <w:rFonts w:hint="eastAsia"/>
        </w:rPr>
        <w:t>1000</w:t>
      </w:r>
      <w:r>
        <w:rPr>
          <w:rFonts w:hint="eastAsia"/>
        </w:rPr>
        <w:t>万元以上、払込資本金を</w:t>
      </w:r>
      <w:r>
        <w:rPr>
          <w:rFonts w:hint="eastAsia"/>
        </w:rPr>
        <w:t>500</w:t>
      </w:r>
      <w:r>
        <w:rPr>
          <w:rFonts w:hint="eastAsia"/>
        </w:rPr>
        <w:t>万元以上、カスケード利用生産能力を</w:t>
      </w:r>
      <w:r>
        <w:rPr>
          <w:rFonts w:hint="eastAsia"/>
        </w:rPr>
        <w:t>1000</w:t>
      </w:r>
      <w:r>
        <w:rPr>
          <w:rFonts w:hint="eastAsia"/>
        </w:rPr>
        <w:t>トン</w:t>
      </w:r>
      <w:r>
        <w:rPr>
          <w:rFonts w:hint="eastAsia"/>
        </w:rPr>
        <w:t>/</w:t>
      </w:r>
      <w:r>
        <w:rPr>
          <w:rFonts w:hint="eastAsia"/>
        </w:rPr>
        <w:t>年以上、再生利用生産能力を</w:t>
      </w:r>
      <w:r>
        <w:rPr>
          <w:rFonts w:hint="eastAsia"/>
        </w:rPr>
        <w:t>5000</w:t>
      </w:r>
      <w:r>
        <w:rPr>
          <w:rFonts w:hint="eastAsia"/>
        </w:rPr>
        <w:t>トン</w:t>
      </w:r>
      <w:r>
        <w:rPr>
          <w:rFonts w:hint="eastAsia"/>
        </w:rPr>
        <w:t>/</w:t>
      </w:r>
      <w:r>
        <w:rPr>
          <w:rFonts w:hint="eastAsia"/>
        </w:rPr>
        <w:t>年以上とし、総合利用産業の大規模化・クラスタ化発展を推進するとした。</w:t>
      </w:r>
    </w:p>
    <w:p w14:paraId="2F2909F0" w14:textId="77777777" w:rsidR="00627E27" w:rsidRDefault="00627E27" w:rsidP="00627E27"/>
    <w:p w14:paraId="546F034B" w14:textId="0BCC2532" w:rsidR="00627E27" w:rsidRDefault="00627E27" w:rsidP="00627E27">
      <w:r>
        <w:rPr>
          <w:rFonts w:hint="eastAsia"/>
        </w:rPr>
        <w:t xml:space="preserve">　『規範条件』は、カスケード利用・再生利用に対して、詳細な要求を打ち出した。『自動車動力用電池回収利用　解体規範』（</w:t>
      </w:r>
      <w:r>
        <w:rPr>
          <w:rFonts w:hint="eastAsia"/>
        </w:rPr>
        <w:t>GB/T33598</w:t>
      </w:r>
      <w:r>
        <w:rPr>
          <w:rFonts w:hint="eastAsia"/>
        </w:rPr>
        <w:t>）、『自動車動力用電池回収利用　カスケード利用　第</w:t>
      </w:r>
      <w:r>
        <w:rPr>
          <w:rFonts w:hint="eastAsia"/>
        </w:rPr>
        <w:t>3</w:t>
      </w:r>
      <w:r>
        <w:rPr>
          <w:rFonts w:hint="eastAsia"/>
        </w:rPr>
        <w:t>部：カスケード利用要求』（</w:t>
      </w:r>
      <w:r>
        <w:rPr>
          <w:rFonts w:hint="eastAsia"/>
        </w:rPr>
        <w:t>GB/T34015.3</w:t>
      </w:r>
      <w:r>
        <w:rPr>
          <w:rFonts w:hint="eastAsia"/>
        </w:rPr>
        <w:t>）、『自動車動力用電池回収利用　カスケード利用　第</w:t>
      </w:r>
      <w:r>
        <w:rPr>
          <w:rFonts w:hint="eastAsia"/>
        </w:rPr>
        <w:t>4</w:t>
      </w:r>
      <w:r>
        <w:rPr>
          <w:rFonts w:hint="eastAsia"/>
        </w:rPr>
        <w:t>部：カスケード利用製品ラベル』（</w:t>
      </w:r>
      <w:r>
        <w:rPr>
          <w:rFonts w:hint="eastAsia"/>
        </w:rPr>
        <w:t>GB/T34015.4</w:t>
      </w:r>
      <w:r>
        <w:rPr>
          <w:rFonts w:hint="eastAsia"/>
        </w:rPr>
        <w:t>）、『自動車動力用電池回収利用　再生利用　第</w:t>
      </w:r>
      <w:r>
        <w:rPr>
          <w:rFonts w:hint="eastAsia"/>
        </w:rPr>
        <w:t>3</w:t>
      </w:r>
      <w:r>
        <w:rPr>
          <w:rFonts w:hint="eastAsia"/>
        </w:rPr>
        <w:t>部：放電規範』（</w:t>
      </w:r>
      <w:r>
        <w:rPr>
          <w:rFonts w:hint="eastAsia"/>
        </w:rPr>
        <w:t>GB/T33598.3</w:t>
      </w:r>
      <w:r>
        <w:rPr>
          <w:rFonts w:hint="eastAsia"/>
        </w:rPr>
        <w:t>）、『自動車動力用電池回収利用　単体解体技術規範』（</w:t>
      </w:r>
      <w:r>
        <w:rPr>
          <w:rFonts w:hint="eastAsia"/>
        </w:rPr>
        <w:t>QC/T1156</w:t>
      </w:r>
      <w:r>
        <w:rPr>
          <w:rFonts w:hint="eastAsia"/>
        </w:rPr>
        <w:t>）、『自動車動力用電池コード規則』（</w:t>
      </w:r>
      <w:r>
        <w:rPr>
          <w:rFonts w:hint="eastAsia"/>
        </w:rPr>
        <w:t>GB/T34014-2017</w:t>
      </w:r>
      <w:r>
        <w:rPr>
          <w:rFonts w:hint="eastAsia"/>
        </w:rPr>
        <w:t>）等の新版の基準要求を引用する一方で、カスケード利用・再生利用プロセスで各段階と技術工程に対象性ある要求を示した。例えば、破砕分離段階の電極粉回収率・不純物アルミ含有率・不純物銅含有率要求や、精錬段階のエネ消費要求を増やした。このほか、研究開発費用が廃棄動力用電池総合利用業務収入に占める割合の要求を追加した。</w:t>
      </w:r>
    </w:p>
    <w:p w14:paraId="41DE3C8C" w14:textId="77777777" w:rsidR="00627E27" w:rsidRDefault="00627E27" w:rsidP="00627E27">
      <w:r>
        <w:rPr>
          <w:rFonts w:hint="eastAsia"/>
        </w:rPr>
        <w:t xml:space="preserve">　規範条件は、関連政策・基準との連携を維持し、総合利用企業の安全・環境・製品品質等の要求を更に詳細化し、企業はサプライヤ管理を強化し、関連要求をサプライチェーン上で伝達し、原料の出所が適法で、供給者の加工プロセスが安全・環境要求に適合するようにし、同産業の規範的発展を推進すると打ち出した。</w:t>
      </w:r>
    </w:p>
    <w:p w14:paraId="05C59AB5" w14:textId="77777777" w:rsidR="00627E27" w:rsidRDefault="00627E27" w:rsidP="00627E27">
      <w:r>
        <w:rPr>
          <w:rFonts w:hint="eastAsia"/>
        </w:rPr>
        <w:t>＜工業・情報化省ウェブサイトより＞</w:t>
      </w:r>
    </w:p>
    <w:p w14:paraId="08CCCF0D" w14:textId="77777777" w:rsidR="00627E27" w:rsidRDefault="00627E27" w:rsidP="00627E27">
      <w:r>
        <w:lastRenderedPageBreak/>
        <w:t>https://www.miit.gov.cn/zwgk/zcjd/art/2024/art_a2042b19234045b5881e7123f46a8d06.html</w:t>
      </w:r>
    </w:p>
    <w:p w14:paraId="342FC92A" w14:textId="77777777" w:rsidR="00627E27" w:rsidRDefault="00627E27" w:rsidP="00627E27">
      <w:r>
        <w:t>https://www.miit.gov.cn/jgsj/jns/gzdt/art/2024/art_defb0e98ed2e481eb45f3aa090552e44.html</w:t>
      </w:r>
    </w:p>
    <w:p w14:paraId="16E91C98" w14:textId="77777777" w:rsidR="00627E27" w:rsidRDefault="00627E27" w:rsidP="00627E27"/>
    <w:p w14:paraId="07FAB456" w14:textId="77777777" w:rsidR="00627E27" w:rsidRDefault="00627E27" w:rsidP="00627E27">
      <w:pPr>
        <w:pStyle w:val="1"/>
      </w:pPr>
      <w:bookmarkStart w:id="16" w:name="_Toc187322342"/>
      <w:r>
        <w:rPr>
          <w:rFonts w:hint="eastAsia"/>
        </w:rPr>
        <w:t>工業・情報化省等：グリーン水素工業利用実施方案を公布</w:t>
      </w:r>
      <w:bookmarkEnd w:id="16"/>
    </w:p>
    <w:p w14:paraId="37E4F4CD" w14:textId="77777777" w:rsidR="00627E27" w:rsidRDefault="00627E27" w:rsidP="00627E27">
      <w:r>
        <w:rPr>
          <w:rFonts w:hint="eastAsia"/>
        </w:rPr>
        <w:t xml:space="preserve">　『水素エネ産業発展中長期計画（</w:t>
      </w:r>
      <w:r>
        <w:rPr>
          <w:rFonts w:hint="eastAsia"/>
        </w:rPr>
        <w:t>2021</w:t>
      </w:r>
      <w:r>
        <w:rPr>
          <w:rFonts w:hint="eastAsia"/>
        </w:rPr>
        <w:t>～</w:t>
      </w:r>
      <w:r>
        <w:rPr>
          <w:rFonts w:hint="eastAsia"/>
        </w:rPr>
        <w:t>2035</w:t>
      </w:r>
      <w:r>
        <w:rPr>
          <w:rFonts w:hint="eastAsia"/>
        </w:rPr>
        <w:t>年）』を実行し、グリーン・低炭素型水素の工業分野での利用場面を積極的に拡大し、技術設備製品のグレードアップを加速させるため、先日、工業・情報化省、国家発展改革委、国家エネルギー局は共同で『工業分野のグリーン・低炭素型水素の利用加速実施方案』（工信庁連節函〔</w:t>
      </w:r>
      <w:r>
        <w:rPr>
          <w:rFonts w:hint="eastAsia"/>
        </w:rPr>
        <w:t>2024</w:t>
      </w:r>
      <w:r>
        <w:rPr>
          <w:rFonts w:hint="eastAsia"/>
        </w:rPr>
        <w:t>〕</w:t>
      </w:r>
      <w:r>
        <w:rPr>
          <w:rFonts w:hint="eastAsia"/>
        </w:rPr>
        <w:t>499</w:t>
      </w:r>
      <w:r>
        <w:rPr>
          <w:rFonts w:hint="eastAsia"/>
        </w:rPr>
        <w:t>号）を公布・施行した。その概要は次の通り。</w:t>
      </w:r>
    </w:p>
    <w:p w14:paraId="659020BB" w14:textId="77777777" w:rsidR="00627E27" w:rsidRDefault="00627E27" w:rsidP="00627E27">
      <w:r>
        <w:rPr>
          <w:rFonts w:hint="eastAsia"/>
        </w:rPr>
        <w:t>□工業分野グリーン・低炭素型水素の利用加速の重要な意義</w:t>
      </w:r>
    </w:p>
    <w:p w14:paraId="654491FA" w14:textId="77777777" w:rsidR="00627E27" w:rsidRDefault="00627E27" w:rsidP="00627E27">
      <w:r>
        <w:rPr>
          <w:rFonts w:hint="eastAsia"/>
        </w:rPr>
        <w:t xml:space="preserve">　『水素エネ産業発展中長期計画（</w:t>
      </w:r>
      <w:r>
        <w:rPr>
          <w:rFonts w:hint="eastAsia"/>
        </w:rPr>
        <w:t>2021</w:t>
      </w:r>
      <w:r>
        <w:rPr>
          <w:rFonts w:hint="eastAsia"/>
        </w:rPr>
        <w:t>～</w:t>
      </w:r>
      <w:r>
        <w:rPr>
          <w:rFonts w:hint="eastAsia"/>
        </w:rPr>
        <w:t>2035</w:t>
      </w:r>
      <w:r>
        <w:rPr>
          <w:rFonts w:hint="eastAsia"/>
        </w:rPr>
        <w:t>年）』では、水素エネルギーは今後の国家エネルギー体系の重要な部分であり、エネ利用の末端部分でグリーン・低炭素転換する重要な手段であり、戦略的新興産業と未来産業の重点的発展の方向性であり、工業分野での代替利用を徐々に模索し、実証モデルの積極的な推進を求めた。</w:t>
      </w:r>
    </w:p>
    <w:p w14:paraId="12A1212E" w14:textId="77777777" w:rsidR="00627E27" w:rsidRDefault="00627E27" w:rsidP="00627E27">
      <w:r>
        <w:rPr>
          <w:rFonts w:hint="eastAsia"/>
        </w:rPr>
        <w:t>□水素エネルギーの工業分野利用場面の拡大を加速し、産業チェーンが概ね構築</w:t>
      </w:r>
    </w:p>
    <w:p w14:paraId="4A8290C4" w14:textId="77777777" w:rsidR="00627E27" w:rsidRDefault="00627E27" w:rsidP="00627E27">
      <w:r>
        <w:rPr>
          <w:rFonts w:hint="eastAsia"/>
        </w:rPr>
        <w:t>（</w:t>
      </w:r>
      <w:r>
        <w:rPr>
          <w:rFonts w:hint="eastAsia"/>
        </w:rPr>
        <w:t>1</w:t>
      </w:r>
      <w:r>
        <w:rPr>
          <w:rFonts w:hint="eastAsia"/>
        </w:rPr>
        <w:t>）水素ガス生産は安定的に増加しており、再エネ水素製造は大きな潜在力を持っている。</w:t>
      </w:r>
      <w:r>
        <w:rPr>
          <w:rFonts w:hint="eastAsia"/>
        </w:rPr>
        <w:t>2023</w:t>
      </w:r>
      <w:r>
        <w:rPr>
          <w:rFonts w:hint="eastAsia"/>
        </w:rPr>
        <w:t>年、中国の水素ガス生産量は</w:t>
      </w:r>
      <w:r>
        <w:rPr>
          <w:rFonts w:hint="eastAsia"/>
        </w:rPr>
        <w:t>3500</w:t>
      </w:r>
      <w:r>
        <w:rPr>
          <w:rFonts w:hint="eastAsia"/>
        </w:rPr>
        <w:t>万トンを超え、前年比約</w:t>
      </w:r>
      <w:r>
        <w:rPr>
          <w:rFonts w:hint="eastAsia"/>
        </w:rPr>
        <w:t>2.3%</w:t>
      </w:r>
      <w:r>
        <w:rPr>
          <w:rFonts w:hint="eastAsia"/>
        </w:rPr>
        <w:t>増加し、世界生産量の約</w:t>
      </w:r>
      <w:r>
        <w:rPr>
          <w:rFonts w:hint="eastAsia"/>
        </w:rPr>
        <w:t>1/3</w:t>
      </w:r>
      <w:r>
        <w:rPr>
          <w:rFonts w:hint="eastAsia"/>
        </w:rPr>
        <w:t>を占めている。中国の再エネ発電設備容量は世界</w:t>
      </w:r>
      <w:r>
        <w:rPr>
          <w:rFonts w:hint="eastAsia"/>
        </w:rPr>
        <w:t>1</w:t>
      </w:r>
      <w:r>
        <w:rPr>
          <w:rFonts w:hint="eastAsia"/>
        </w:rPr>
        <w:t>位となった。</w:t>
      </w:r>
      <w:r>
        <w:rPr>
          <w:rFonts w:hint="eastAsia"/>
        </w:rPr>
        <w:t>2024</w:t>
      </w:r>
      <w:r>
        <w:rPr>
          <w:rFonts w:hint="eastAsia"/>
        </w:rPr>
        <w:t>年</w:t>
      </w:r>
      <w:r>
        <w:rPr>
          <w:rFonts w:hint="eastAsia"/>
        </w:rPr>
        <w:t>6</w:t>
      </w:r>
      <w:r>
        <w:rPr>
          <w:rFonts w:hint="eastAsia"/>
        </w:rPr>
        <w:t>月まで、中国の再エネ水素製造生産能力は</w:t>
      </w:r>
      <w:r>
        <w:rPr>
          <w:rFonts w:hint="eastAsia"/>
        </w:rPr>
        <w:t>10</w:t>
      </w:r>
      <w:r>
        <w:rPr>
          <w:rFonts w:hint="eastAsia"/>
        </w:rPr>
        <w:t>万トン</w:t>
      </w:r>
      <w:r>
        <w:rPr>
          <w:rFonts w:hint="eastAsia"/>
        </w:rPr>
        <w:t>/</w:t>
      </w:r>
      <w:r>
        <w:rPr>
          <w:rFonts w:hint="eastAsia"/>
        </w:rPr>
        <w:t>年を突破し、計画中及び建設中の生産能力は約</w:t>
      </w:r>
      <w:r>
        <w:rPr>
          <w:rFonts w:hint="eastAsia"/>
        </w:rPr>
        <w:t>800</w:t>
      </w:r>
      <w:r>
        <w:rPr>
          <w:rFonts w:hint="eastAsia"/>
        </w:rPr>
        <w:t>万トン</w:t>
      </w:r>
      <w:r>
        <w:rPr>
          <w:rFonts w:hint="eastAsia"/>
        </w:rPr>
        <w:t>/</w:t>
      </w:r>
      <w:r>
        <w:rPr>
          <w:rFonts w:hint="eastAsia"/>
        </w:rPr>
        <w:t>年もある。</w:t>
      </w:r>
    </w:p>
    <w:p w14:paraId="0DF88BBE" w14:textId="77777777" w:rsidR="00627E27" w:rsidRDefault="00627E27" w:rsidP="00627E27">
      <w:r>
        <w:rPr>
          <w:rFonts w:hint="eastAsia"/>
        </w:rPr>
        <w:t>（</w:t>
      </w:r>
      <w:r>
        <w:rPr>
          <w:rFonts w:hint="eastAsia"/>
        </w:rPr>
        <w:t>2</w:t>
      </w:r>
      <w:r>
        <w:rPr>
          <w:rFonts w:hint="eastAsia"/>
        </w:rPr>
        <w:t>）水素エネルギーの実証を着実に進め、クリーン・低炭素型水素の利用は更に多元化した。中国の水素エネルギーの利用は、水素燃料電池車の実証利用が先導し、精錬・化学工業・船舶等産業分野に徐々に拡大している。河北省張家口市、広東省湛江市で百万トン級の水素基礎立式炉精錬や、新疆ウイグル自治区クチャ市の</w:t>
      </w:r>
      <w:r>
        <w:rPr>
          <w:rFonts w:hint="eastAsia"/>
        </w:rPr>
        <w:t>1</w:t>
      </w:r>
      <w:r>
        <w:rPr>
          <w:rFonts w:hint="eastAsia"/>
        </w:rPr>
        <w:t>万トン級のグリーン水素カップリング石油精製等の事業が続々と稼働している。</w:t>
      </w:r>
    </w:p>
    <w:p w14:paraId="1315B804" w14:textId="77777777" w:rsidR="00627E27" w:rsidRDefault="00627E27" w:rsidP="00627E27">
      <w:r>
        <w:rPr>
          <w:rFonts w:hint="eastAsia"/>
        </w:rPr>
        <w:t>（</w:t>
      </w:r>
      <w:r>
        <w:rPr>
          <w:rFonts w:hint="eastAsia"/>
        </w:rPr>
        <w:t>3</w:t>
      </w:r>
      <w:r>
        <w:rPr>
          <w:rFonts w:hint="eastAsia"/>
        </w:rPr>
        <w:t>）水素エネルギー設備はグレードアップを続け、産業発展の基礎が強固となった。水電気分解による水素製造技術方式は徐々に成熟し、触媒・膜電極等の核心部品を量産化し、アルカリ性電解槽の大型化や高効率化発展を続けてきた。</w:t>
      </w:r>
      <w:r>
        <w:rPr>
          <w:rFonts w:hint="eastAsia"/>
        </w:rPr>
        <w:t>2023</w:t>
      </w:r>
      <w:r>
        <w:rPr>
          <w:rFonts w:hint="eastAsia"/>
        </w:rPr>
        <w:t>年末時点で、水電解槽の関連企業は</w:t>
      </w:r>
      <w:r>
        <w:rPr>
          <w:rFonts w:hint="eastAsia"/>
        </w:rPr>
        <w:t>300</w:t>
      </w:r>
      <w:r>
        <w:rPr>
          <w:rFonts w:hint="eastAsia"/>
        </w:rPr>
        <w:t>社を超え、生産能力は</w:t>
      </w:r>
      <w:r>
        <w:rPr>
          <w:rFonts w:hint="eastAsia"/>
        </w:rPr>
        <w:t>38GJ</w:t>
      </w:r>
      <w:r>
        <w:rPr>
          <w:rFonts w:hint="eastAsia"/>
        </w:rPr>
        <w:t>を達成した。</w:t>
      </w:r>
    </w:p>
    <w:p w14:paraId="43412993" w14:textId="77777777" w:rsidR="00627E27" w:rsidRDefault="00627E27" w:rsidP="00627E27">
      <w:r>
        <w:rPr>
          <w:rFonts w:hint="eastAsia"/>
        </w:rPr>
        <w:t>□重点任務を着実に推進し、グリーン・低炭素型水素の工業利用を加速</w:t>
      </w:r>
    </w:p>
    <w:p w14:paraId="35E4C81E" w14:textId="77777777" w:rsidR="00627E27" w:rsidRDefault="00627E27" w:rsidP="00627E27">
      <w:r>
        <w:rPr>
          <w:rFonts w:hint="eastAsia"/>
        </w:rPr>
        <w:t>（</w:t>
      </w:r>
      <w:r>
        <w:rPr>
          <w:rFonts w:hint="eastAsia"/>
        </w:rPr>
        <w:t>1</w:t>
      </w:r>
      <w:r>
        <w:rPr>
          <w:rFonts w:hint="eastAsia"/>
        </w:rPr>
        <w:t>）多様な利用場面を拡大する。再エネ水素製造を秩序的に発展させ、工業副産物水素の近場消費を促進し、クリーン・低炭素型水素の供給を拡大する。先進的技術設備の市場化利用を支援し、水素エネルギーの新技術・新設備・新材料を選定・普及する。工業企業・工業団地による水素エネルギーの供給と近場消費を融合した一体型利用を支援し、産業チェーンの川上・川下の共同発展を推進する。</w:t>
      </w:r>
    </w:p>
    <w:p w14:paraId="24DDE6F7" w14:textId="77777777" w:rsidR="00627E27" w:rsidRDefault="00627E27" w:rsidP="00627E27">
      <w:r>
        <w:rPr>
          <w:rFonts w:hint="eastAsia"/>
        </w:rPr>
        <w:t>（</w:t>
      </w:r>
      <w:r>
        <w:rPr>
          <w:rFonts w:hint="eastAsia"/>
        </w:rPr>
        <w:t>2</w:t>
      </w:r>
      <w:r>
        <w:rPr>
          <w:rFonts w:hint="eastAsia"/>
        </w:rPr>
        <w:t>）技術・設備の攻略を強化する。高効率水素製造型電解槽、高出力・長寿命の燃料電池、高圧水素ガス貯蔵容器等の重点製品性能指標と量産能力を高める。純水素による金属精錬、合成アンモニアの広負荷フレキシブル生産工程、水素電力カップリング全フロー同時制御等の重要技術工程でブレークスルーを加速する。</w:t>
      </w:r>
    </w:p>
    <w:p w14:paraId="6FF250D1" w14:textId="77777777" w:rsidR="00627E27" w:rsidRDefault="00627E27" w:rsidP="00627E27">
      <w:r>
        <w:rPr>
          <w:rFonts w:hint="eastAsia"/>
        </w:rPr>
        <w:t>（</w:t>
      </w:r>
      <w:r>
        <w:rPr>
          <w:rFonts w:hint="eastAsia"/>
        </w:rPr>
        <w:t>3</w:t>
      </w:r>
      <w:r>
        <w:rPr>
          <w:rFonts w:hint="eastAsia"/>
        </w:rPr>
        <w:t>）産業発展に強固な基礎を固める。水電解式水素製造設備の製造に関する産業規範条件を研究・策定する。条件を満たす地域が水素エネ産業の先進的製造業クラスタと中小企業の特色ある産業クラスタを作るよう支援する。クリーン・低炭素型水素の認定と多元的利用等の基準の策定を加速する。</w:t>
      </w:r>
    </w:p>
    <w:p w14:paraId="3E135FE1" w14:textId="77777777" w:rsidR="00627E27" w:rsidRDefault="00627E27" w:rsidP="00627E27">
      <w:r>
        <w:rPr>
          <w:rFonts w:hint="eastAsia"/>
        </w:rPr>
        <w:t>＜工業・情報化省ウェブサイトより＞</w:t>
      </w:r>
    </w:p>
    <w:p w14:paraId="0852219E" w14:textId="77777777" w:rsidR="00627E27" w:rsidRDefault="00627E27" w:rsidP="00627E27">
      <w:r>
        <w:t>https://www.miit.gov.cn/zwgk/zcjd/art/2024/art_2411106a8413495f891f00dd83d1266f.html</w:t>
      </w:r>
    </w:p>
    <w:p w14:paraId="61A687DB" w14:textId="77777777" w:rsidR="00CC0651" w:rsidRPr="00627E27" w:rsidRDefault="00CC0651" w:rsidP="00CC0651"/>
    <w:p w14:paraId="4CB6B546" w14:textId="77777777" w:rsidR="00CC0651" w:rsidRDefault="00CC0651" w:rsidP="00CC0651">
      <w:pPr>
        <w:pStyle w:val="1"/>
      </w:pPr>
      <w:bookmarkStart w:id="17" w:name="_Toc187322343"/>
      <w:r>
        <w:rPr>
          <w:rFonts w:hint="eastAsia"/>
        </w:rPr>
        <w:t>排出許可管理の新要求への対応</w:t>
      </w:r>
      <w:bookmarkEnd w:id="17"/>
    </w:p>
    <w:p w14:paraId="18551AAB" w14:textId="77777777" w:rsidR="00CC0651" w:rsidRDefault="00CC0651" w:rsidP="00CC0651">
      <w:r>
        <w:rPr>
          <w:rFonts w:hint="eastAsia"/>
        </w:rPr>
        <w:t xml:space="preserve">　生態環境省は先日、『汚染排出許可制全面実行実施方案』を配布した。</w:t>
      </w:r>
    </w:p>
    <w:p w14:paraId="13ECDC9A" w14:textId="77777777" w:rsidR="00CC0651" w:rsidRDefault="00CC0651" w:rsidP="00CC0651">
      <w:r>
        <w:rPr>
          <w:rFonts w:hint="eastAsia"/>
        </w:rPr>
        <w:t>■汚染排出許可管理モデル評価体系</w:t>
      </w:r>
    </w:p>
    <w:p w14:paraId="00D7C88E" w14:textId="77777777" w:rsidR="00CC0651" w:rsidRDefault="00CC0651" w:rsidP="00CC0651">
      <w:r>
        <w:rPr>
          <w:rFonts w:hint="eastAsia"/>
        </w:rPr>
        <w:t xml:space="preserve">　同方案の中で、汚染排出許可管理モデル評価体系を構築すると初めて打ち出した。</w:t>
      </w:r>
    </w:p>
    <w:p w14:paraId="7135A36F" w14:textId="77777777" w:rsidR="00CC0651" w:rsidRDefault="00CC0651" w:rsidP="00CC0651">
      <w:r>
        <w:rPr>
          <w:rFonts w:hint="eastAsia"/>
        </w:rPr>
        <w:lastRenderedPageBreak/>
        <w:t xml:space="preserve">　モデル評価体系では、汚染排出許可管理体系の構築状況、核心制度実行状況、汚染排出事業者主体責任履行効果、管理要求実行状況、組織・保障状況等要素を重点的に考慮し、モデル地域・産業・企業の分類別に設定するとした。具体的項目で見ると、汚染排出許可証の品質、実行報告書の品質、環境管理台帳・自社モニタリング要求の実行状況、環境アセス・許可の連携要求実行状況、許可証に基づく取締の状況、広報研修状況、機関・職位設置状況、汚染排出許可データ利用状況等を同体系の構成要素とする。</w:t>
      </w:r>
    </w:p>
    <w:p w14:paraId="31CBCDD7" w14:textId="77777777" w:rsidR="00CC0651" w:rsidRDefault="00CC0651" w:rsidP="00CC0651">
      <w:r>
        <w:rPr>
          <w:rFonts w:hint="eastAsia"/>
        </w:rPr>
        <w:t>■汚染排出許可技術規範の更なる制改定</w:t>
      </w:r>
    </w:p>
    <w:p w14:paraId="72A48180" w14:textId="77777777" w:rsidR="00CC0651" w:rsidRDefault="00CC0651" w:rsidP="00CC0651">
      <w:r>
        <w:rPr>
          <w:rFonts w:hint="eastAsia"/>
        </w:rPr>
        <w:t xml:space="preserve">　一方、同方案は、汚染排出許可技術規範を制改定すると打ち出した。現行の汚染排出許可技術規範は</w:t>
      </w:r>
      <w:r>
        <w:rPr>
          <w:rFonts w:hint="eastAsia"/>
        </w:rPr>
        <w:t>80</w:t>
      </w:r>
      <w:r>
        <w:rPr>
          <w:rFonts w:hint="eastAsia"/>
        </w:rPr>
        <w:t>件あり、総則</w:t>
      </w:r>
      <w:r>
        <w:rPr>
          <w:rFonts w:hint="eastAsia"/>
        </w:rPr>
        <w:t>2</w:t>
      </w:r>
      <w:r>
        <w:rPr>
          <w:rFonts w:hint="eastAsia"/>
        </w:rPr>
        <w:t>件、要素別通則</w:t>
      </w:r>
      <w:r>
        <w:rPr>
          <w:rFonts w:hint="eastAsia"/>
        </w:rPr>
        <w:t>2</w:t>
      </w:r>
      <w:r>
        <w:rPr>
          <w:rFonts w:hint="eastAsia"/>
        </w:rPr>
        <w:t>件、産業規範</w:t>
      </w:r>
      <w:r>
        <w:rPr>
          <w:rFonts w:hint="eastAsia"/>
        </w:rPr>
        <w:t>73</w:t>
      </w:r>
      <w:r>
        <w:rPr>
          <w:rFonts w:hint="eastAsia"/>
        </w:rPr>
        <w:t>件、その他規範</w:t>
      </w:r>
      <w:r>
        <w:rPr>
          <w:rFonts w:hint="eastAsia"/>
        </w:rPr>
        <w:t>3</w:t>
      </w:r>
      <w:r>
        <w:rPr>
          <w:rFonts w:hint="eastAsia"/>
        </w:rPr>
        <w:t>件である。主な改定の方向性と方針には次の</w:t>
      </w:r>
      <w:r>
        <w:rPr>
          <w:rFonts w:hint="eastAsia"/>
        </w:rPr>
        <w:t>5</w:t>
      </w:r>
      <w:r>
        <w:rPr>
          <w:rFonts w:hint="eastAsia"/>
        </w:rPr>
        <w:t>分野を含む。</w:t>
      </w:r>
    </w:p>
    <w:p w14:paraId="2C0907E2" w14:textId="77777777" w:rsidR="00CC0651" w:rsidRDefault="00CC0651" w:rsidP="00CC0651">
      <w:r>
        <w:rPr>
          <w:rFonts w:hint="eastAsia"/>
        </w:rPr>
        <w:t>（</w:t>
      </w:r>
      <w:r>
        <w:rPr>
          <w:rFonts w:hint="eastAsia"/>
        </w:rPr>
        <w:t>1</w:t>
      </w:r>
      <w:r>
        <w:rPr>
          <w:rFonts w:hint="eastAsia"/>
        </w:rPr>
        <w:t>）全要素網羅、既存の大気・水汚染物対策を基礎として、工業固形廃棄物、工業騒音、土壌等の規制要求を追加した。</w:t>
      </w:r>
    </w:p>
    <w:p w14:paraId="718030A8" w14:textId="77777777" w:rsidR="00CC0651" w:rsidRDefault="00CC0651" w:rsidP="00CC0651">
      <w:r>
        <w:rPr>
          <w:rFonts w:hint="eastAsia"/>
        </w:rPr>
        <w:t>（</w:t>
      </w:r>
      <w:r>
        <w:rPr>
          <w:rFonts w:hint="eastAsia"/>
        </w:rPr>
        <w:t>2</w:t>
      </w:r>
      <w:r>
        <w:rPr>
          <w:rFonts w:hint="eastAsia"/>
        </w:rPr>
        <w:t>）全排出口で数量許可を行う。既存の主要排出口の排出量規制を基礎として、一般排出口、無組織排出の定量化規制要求を加え、廃水間接排出口、生活汚水直接排出口には規制値を設けないとした。</w:t>
      </w:r>
    </w:p>
    <w:p w14:paraId="5DD788C7" w14:textId="77777777" w:rsidR="00CC0651" w:rsidRDefault="00CC0651" w:rsidP="00CC0651">
      <w:r>
        <w:rPr>
          <w:rFonts w:hint="eastAsia"/>
        </w:rPr>
        <w:t>（</w:t>
      </w:r>
      <w:r>
        <w:rPr>
          <w:rFonts w:hint="eastAsia"/>
        </w:rPr>
        <w:t>3</w:t>
      </w:r>
      <w:r>
        <w:rPr>
          <w:rFonts w:hint="eastAsia"/>
        </w:rPr>
        <w:t>）主要汚染物に全面対策を行う。既存の主要汚染物（</w:t>
      </w:r>
      <w:r>
        <w:rPr>
          <w:rFonts w:hint="eastAsia"/>
        </w:rPr>
        <w:t>PM</w:t>
      </w:r>
      <w:r>
        <w:rPr>
          <w:rFonts w:hint="eastAsia"/>
        </w:rPr>
        <w:t>・</w:t>
      </w:r>
      <w:r>
        <w:rPr>
          <w:rFonts w:hint="eastAsia"/>
        </w:rPr>
        <w:t>SO2</w:t>
      </w:r>
      <w:r>
        <w:rPr>
          <w:rFonts w:hint="eastAsia"/>
        </w:rPr>
        <w:t>・</w:t>
      </w:r>
      <w:r>
        <w:rPr>
          <w:rFonts w:hint="eastAsia"/>
        </w:rPr>
        <w:t>NOx</w:t>
      </w:r>
      <w:r>
        <w:rPr>
          <w:rFonts w:hint="eastAsia"/>
        </w:rPr>
        <w:t>・</w:t>
      </w:r>
      <w:r>
        <w:rPr>
          <w:rFonts w:hint="eastAsia"/>
        </w:rPr>
        <w:t>COD</w:t>
      </w:r>
      <w:r>
        <w:rPr>
          <w:rFonts w:hint="eastAsia"/>
        </w:rPr>
        <w:t>・</w:t>
      </w:r>
      <w:r>
        <w:rPr>
          <w:rFonts w:hint="eastAsia"/>
        </w:rPr>
        <w:t>NH3-N</w:t>
      </w:r>
      <w:r>
        <w:rPr>
          <w:rFonts w:hint="eastAsia"/>
        </w:rPr>
        <w:t>等）排出量規制を基礎として、水銀・</w:t>
      </w:r>
      <w:r>
        <w:rPr>
          <w:rFonts w:hint="eastAsia"/>
        </w:rPr>
        <w:t>VOC</w:t>
      </w:r>
      <w:r>
        <w:rPr>
          <w:rFonts w:hint="eastAsia"/>
        </w:rPr>
        <w:t>等を新たに規制対象に加えた。</w:t>
      </w:r>
    </w:p>
    <w:p w14:paraId="30A71BED" w14:textId="77777777" w:rsidR="00CC0651" w:rsidRDefault="00CC0651" w:rsidP="00CC0651">
      <w:r>
        <w:rPr>
          <w:rFonts w:hint="eastAsia"/>
        </w:rPr>
        <w:t>（</w:t>
      </w:r>
      <w:r>
        <w:rPr>
          <w:rFonts w:hint="eastAsia"/>
        </w:rPr>
        <w:t>4</w:t>
      </w:r>
      <w:r>
        <w:rPr>
          <w:rFonts w:hint="eastAsia"/>
        </w:rPr>
        <w:t>）環境アセス要求を全面的に引き継ぎ、許可証の新規申請で、制改定基準、環境アセス認可、総量規制の要求に基づき、主要排出口、一般排出口、無組織排出の分類別総量に対して許可排出量を厳格に定める。</w:t>
      </w:r>
    </w:p>
    <w:p w14:paraId="15E72094" w14:textId="77777777" w:rsidR="00CC0651" w:rsidRDefault="00CC0651" w:rsidP="00CC0651">
      <w:r>
        <w:rPr>
          <w:rFonts w:hint="eastAsia"/>
        </w:rPr>
        <w:t>（</w:t>
      </w:r>
      <w:r>
        <w:rPr>
          <w:rFonts w:hint="eastAsia"/>
        </w:rPr>
        <w:t>5</w:t>
      </w:r>
      <w:r>
        <w:rPr>
          <w:rFonts w:hint="eastAsia"/>
        </w:rPr>
        <w:t>）環境質改善を推進し、重点地域にある火力発電・鉄鋼・ボイラ等産業で超低排出規制値を許可排出量の根拠とするよう推奨する。</w:t>
      </w:r>
    </w:p>
    <w:p w14:paraId="5ED97A32" w14:textId="77777777" w:rsidR="00CC0651" w:rsidRDefault="00CC0651" w:rsidP="00CC0651">
      <w:r>
        <w:rPr>
          <w:rFonts w:hint="eastAsia"/>
        </w:rPr>
        <w:t>＜中国環境報より＞</w:t>
      </w:r>
    </w:p>
    <w:p w14:paraId="5831C55A" w14:textId="77777777" w:rsidR="00CC0651" w:rsidRPr="00157338" w:rsidRDefault="00CC0651" w:rsidP="00CC0651">
      <w:r>
        <w:t>https://www.cenews.com.cn/news.html?aid=1183807</w:t>
      </w:r>
    </w:p>
    <w:p w14:paraId="086CEAD6" w14:textId="77777777" w:rsidR="00CC0651" w:rsidRDefault="00CC0651" w:rsidP="00CC0651"/>
    <w:p w14:paraId="5579BEC0" w14:textId="77777777" w:rsidR="00CC0651" w:rsidRDefault="00CC0651" w:rsidP="00CC0651">
      <w:pPr>
        <w:pStyle w:val="1"/>
      </w:pPr>
      <w:bookmarkStart w:id="18" w:name="_Toc187322344"/>
      <w:r>
        <w:rPr>
          <w:rFonts w:hint="eastAsia"/>
        </w:rPr>
        <w:t>環境保護税導入から</w:t>
      </w:r>
      <w:r>
        <w:rPr>
          <w:rFonts w:hint="eastAsia"/>
        </w:rPr>
        <w:t>6</w:t>
      </w:r>
      <w:r>
        <w:rPr>
          <w:rFonts w:hint="eastAsia"/>
        </w:rPr>
        <w:t>年　累計税収は</w:t>
      </w:r>
      <w:r>
        <w:rPr>
          <w:rFonts w:hint="eastAsia"/>
        </w:rPr>
        <w:t>1420</w:t>
      </w:r>
      <w:r>
        <w:rPr>
          <w:rFonts w:hint="eastAsia"/>
        </w:rPr>
        <w:t>億元に　排出量計算法を統一</w:t>
      </w:r>
      <w:bookmarkEnd w:id="18"/>
    </w:p>
    <w:p w14:paraId="3A97AFA1" w14:textId="77777777" w:rsidR="00CC0651" w:rsidRDefault="00CC0651" w:rsidP="00CC0651">
      <w:r>
        <w:rPr>
          <w:rFonts w:hint="eastAsia"/>
        </w:rPr>
        <w:t xml:space="preserve">　</w:t>
      </w:r>
      <w:r>
        <w:rPr>
          <w:rFonts w:hint="eastAsia"/>
        </w:rPr>
        <w:t>2018</w:t>
      </w:r>
      <w:r>
        <w:rPr>
          <w:rFonts w:hint="eastAsia"/>
        </w:rPr>
        <w:t>年</w:t>
      </w:r>
      <w:r>
        <w:rPr>
          <w:rFonts w:hint="eastAsia"/>
        </w:rPr>
        <w:t>1</w:t>
      </w:r>
      <w:r>
        <w:rPr>
          <w:rFonts w:hint="eastAsia"/>
        </w:rPr>
        <w:t>月</w:t>
      </w:r>
      <w:r>
        <w:rPr>
          <w:rFonts w:hint="eastAsia"/>
        </w:rPr>
        <w:t>1</w:t>
      </w:r>
      <w:r>
        <w:rPr>
          <w:rFonts w:hint="eastAsia"/>
        </w:rPr>
        <w:t>日、環境保護税法が施行され、汚染排出費制度が環境保護税制度に切り替わった。</w:t>
      </w:r>
    </w:p>
    <w:p w14:paraId="68399232" w14:textId="77777777" w:rsidR="00CC0651" w:rsidRDefault="00CC0651" w:rsidP="00CC0651">
      <w:r>
        <w:rPr>
          <w:rFonts w:hint="eastAsia"/>
        </w:rPr>
        <w:t xml:space="preserve">　</w:t>
      </w:r>
      <w:r>
        <w:rPr>
          <w:rFonts w:hint="eastAsia"/>
        </w:rPr>
        <w:t>2018</w:t>
      </w:r>
      <w:r>
        <w:rPr>
          <w:rFonts w:hint="eastAsia"/>
        </w:rPr>
        <w:t>年～</w:t>
      </w:r>
      <w:r>
        <w:rPr>
          <w:rFonts w:hint="eastAsia"/>
        </w:rPr>
        <w:t>2023</w:t>
      </w:r>
      <w:r>
        <w:rPr>
          <w:rFonts w:hint="eastAsia"/>
        </w:rPr>
        <w:t>年の</w:t>
      </w:r>
      <w:r>
        <w:rPr>
          <w:rFonts w:hint="eastAsia"/>
        </w:rPr>
        <w:t>6</w:t>
      </w:r>
      <w:r>
        <w:rPr>
          <w:rFonts w:hint="eastAsia"/>
        </w:rPr>
        <w:t>年間の環境保護税税収は毎年約</w:t>
      </w:r>
      <w:r>
        <w:rPr>
          <w:rFonts w:hint="eastAsia"/>
        </w:rPr>
        <w:t>200</w:t>
      </w:r>
      <w:r>
        <w:rPr>
          <w:rFonts w:hint="eastAsia"/>
        </w:rPr>
        <w:t>億元で安定しており、</w:t>
      </w:r>
      <w:r>
        <w:rPr>
          <w:rFonts w:hint="eastAsia"/>
        </w:rPr>
        <w:t>2024</w:t>
      </w:r>
      <w:r>
        <w:rPr>
          <w:rFonts w:hint="eastAsia"/>
        </w:rPr>
        <w:t>年の第</w:t>
      </w:r>
      <w:r>
        <w:rPr>
          <w:rFonts w:hint="eastAsia"/>
        </w:rPr>
        <w:t>1</w:t>
      </w:r>
      <w:r>
        <w:rPr>
          <w:rFonts w:hint="eastAsia"/>
        </w:rPr>
        <w:t>～第</w:t>
      </w:r>
      <w:r>
        <w:rPr>
          <w:rFonts w:hint="eastAsia"/>
        </w:rPr>
        <w:t>3</w:t>
      </w:r>
      <w:r>
        <w:rPr>
          <w:rFonts w:hint="eastAsia"/>
        </w:rPr>
        <w:t>四半期は</w:t>
      </w:r>
      <w:r>
        <w:rPr>
          <w:rFonts w:hint="eastAsia"/>
        </w:rPr>
        <w:t>183</w:t>
      </w:r>
      <w:r>
        <w:rPr>
          <w:rFonts w:hint="eastAsia"/>
        </w:rPr>
        <w:t>億元、</w:t>
      </w:r>
      <w:r>
        <w:rPr>
          <w:rFonts w:hint="eastAsia"/>
        </w:rPr>
        <w:t>2018</w:t>
      </w:r>
      <w:r>
        <w:rPr>
          <w:rFonts w:hint="eastAsia"/>
        </w:rPr>
        <w:t>年からの累計では</w:t>
      </w:r>
      <w:r>
        <w:rPr>
          <w:rFonts w:hint="eastAsia"/>
        </w:rPr>
        <w:t>1420.97</w:t>
      </w:r>
      <w:r>
        <w:rPr>
          <w:rFonts w:hint="eastAsia"/>
        </w:rPr>
        <w:t>億元となった。</w:t>
      </w:r>
    </w:p>
    <w:p w14:paraId="03AA78C9" w14:textId="77777777" w:rsidR="00CC0651" w:rsidRDefault="00CC0651" w:rsidP="00CC0651">
      <w:r>
        <w:rPr>
          <w:rFonts w:hint="eastAsia"/>
        </w:rPr>
        <w:t xml:space="preserve">　環境保護税導入により、懲罰のプレッシャーと納税の負担が生じた。長期的に見ると、この種のプレッシャーは企業のグリーン技術革新を促し、企業の競争力と効率を高めることにつながる。</w:t>
      </w:r>
    </w:p>
    <w:p w14:paraId="3DE86AB8" w14:textId="77777777" w:rsidR="00CC0651" w:rsidRDefault="00CC0651" w:rsidP="00CC0651">
      <w:r>
        <w:rPr>
          <w:rFonts w:hint="eastAsia"/>
        </w:rPr>
        <w:t xml:space="preserve">　企業は汚染排出コスト削減のため、重度汚染企業は汚染排出の多い生産ライン・事業を改良せざるを得ず、必要時は生産削減・停止措置を講じ、これにより環境保護税額と環境罰金を削減する目的を果たしている。</w:t>
      </w:r>
    </w:p>
    <w:p w14:paraId="1852FB6C" w14:textId="77777777" w:rsidR="00CC0651" w:rsidRDefault="00CC0651" w:rsidP="00CC0651">
      <w:r>
        <w:rPr>
          <w:rFonts w:hint="eastAsia"/>
        </w:rPr>
        <w:t xml:space="preserve">　近年、環境保護税政策体系は絶えず整備されている。特に、生態環境省、財政省、税務総局は『環境保護税課税対象汚染排出量の計算時の汚染排出係数・マテリアルバランス法の公布に関する公告』（</w:t>
      </w:r>
      <w:r>
        <w:rPr>
          <w:rFonts w:hint="eastAsia"/>
        </w:rPr>
        <w:t>16</w:t>
      </w:r>
      <w:r>
        <w:rPr>
          <w:rFonts w:hint="eastAsia"/>
        </w:rPr>
        <w:t>号公告）等政策規定を相次いで公布・施行し、環境保護税の算出方法を更に明確化し、納税申告方式を簡素化し、納税者の適切な環境保護税納付の法的根拠となった。</w:t>
      </w:r>
    </w:p>
    <w:p w14:paraId="42842B43" w14:textId="77777777" w:rsidR="00CC0651" w:rsidRDefault="00CC0651" w:rsidP="00CC0651">
      <w:r>
        <w:rPr>
          <w:rFonts w:hint="eastAsia"/>
        </w:rPr>
        <w:t xml:space="preserve">　汚染排出許可管理対象の事業者は、生態環境省が公布した汚染排出許可証申請・発行技術規範で規定した汚染排出係数やマテリアルバランス法を適用して課税対象汚染排出量を計算する。汚染排出許可証申請・発行技術規範で汚染排出係数やマテリアルバランス法を規定していない場合、生態環境省が公布した排出源統計調査制度で規定した汚染排出係数法を適用して汚染排出量を算出する。汚染排出許可管理の対象外の事業者は、生態環境省が公布した排出源統計調査制度で規定した汚染排出係数法を適用して課税対象汚染排出量を計算する。同時に</w:t>
      </w:r>
      <w:r>
        <w:rPr>
          <w:rFonts w:hint="eastAsia"/>
        </w:rPr>
        <w:t>16</w:t>
      </w:r>
      <w:r>
        <w:rPr>
          <w:rFonts w:hint="eastAsia"/>
        </w:rPr>
        <w:t>号公告は、上述の状況で該当する計算方法がない場合について、また汚染排出係数、マテリアルバランス法の更新利用等について、相応の規定を設けた。</w:t>
      </w:r>
    </w:p>
    <w:p w14:paraId="637C78B0" w14:textId="77777777" w:rsidR="00CC0651" w:rsidRDefault="00CC0651" w:rsidP="00CC0651">
      <w:r>
        <w:rPr>
          <w:rFonts w:hint="eastAsia"/>
        </w:rPr>
        <w:t xml:space="preserve">　</w:t>
      </w:r>
      <w:r>
        <w:rPr>
          <w:rFonts w:hint="eastAsia"/>
        </w:rPr>
        <w:t>16</w:t>
      </w:r>
      <w:r>
        <w:rPr>
          <w:rFonts w:hint="eastAsia"/>
        </w:rPr>
        <w:t>号公告は、汚染排出許可や排出源統計調査制度との連携を更に強化した。</w:t>
      </w:r>
    </w:p>
    <w:p w14:paraId="392EDF7D" w14:textId="77777777" w:rsidR="00CC0651" w:rsidRDefault="00CC0651" w:rsidP="00CC0651">
      <w:r>
        <w:rPr>
          <w:rFonts w:hint="eastAsia"/>
        </w:rPr>
        <w:t>（</w:t>
      </w:r>
      <w:r>
        <w:rPr>
          <w:rFonts w:hint="eastAsia"/>
        </w:rPr>
        <w:t>1</w:t>
      </w:r>
      <w:r>
        <w:rPr>
          <w:rFonts w:hint="eastAsia"/>
        </w:rPr>
        <w:t>）汚染排出許可制度との連携について、</w:t>
      </w:r>
      <w:r>
        <w:rPr>
          <w:rFonts w:hint="eastAsia"/>
        </w:rPr>
        <w:t>16</w:t>
      </w:r>
      <w:r>
        <w:rPr>
          <w:rFonts w:hint="eastAsia"/>
        </w:rPr>
        <w:t>号公告は、汚染排出許可管理対象の事業者は汚染排出許可技術規範の計算方法を適用すると定めた。現在、汚染排出許可管理は既に全網羅を実現しており、</w:t>
      </w:r>
      <w:r>
        <w:rPr>
          <w:rFonts w:hint="eastAsia"/>
        </w:rPr>
        <w:t>273.44</w:t>
      </w:r>
      <w:r>
        <w:rPr>
          <w:rFonts w:hint="eastAsia"/>
        </w:rPr>
        <w:t>万ヵ所の固定汚染源を全て汚染排出許可管理に盛り込み、このうち、発行汚染排出許可証は</w:t>
      </w:r>
      <w:r>
        <w:rPr>
          <w:rFonts w:hint="eastAsia"/>
        </w:rPr>
        <w:t>33.77</w:t>
      </w:r>
      <w:r>
        <w:rPr>
          <w:rFonts w:hint="eastAsia"/>
        </w:rPr>
        <w:t>万枚、許可証</w:t>
      </w:r>
      <w:r>
        <w:rPr>
          <w:rFonts w:hint="eastAsia"/>
        </w:rPr>
        <w:lastRenderedPageBreak/>
        <w:t>発行対象であるが条件を満たしていない</w:t>
      </w:r>
      <w:r>
        <w:rPr>
          <w:rFonts w:hint="eastAsia"/>
        </w:rPr>
        <w:t>3.15</w:t>
      </w:r>
      <w:r>
        <w:rPr>
          <w:rFonts w:hint="eastAsia"/>
        </w:rPr>
        <w:t>万ヵ所の固定汚染源には汚染排出期限内改善通知書を送付し、</w:t>
      </w:r>
      <w:r>
        <w:rPr>
          <w:rFonts w:hint="eastAsia"/>
        </w:rPr>
        <w:t>236.52</w:t>
      </w:r>
      <w:r>
        <w:rPr>
          <w:rFonts w:hint="eastAsia"/>
        </w:rPr>
        <w:t>万社の汚染排出量が少ない固定汚染源には汚染排出登記を適用している。環境保護税と汚染排出許可管理では、統一された汚染排出量計算方法を採用し、データの連携・審査・管理を行いやすくしている。</w:t>
      </w:r>
    </w:p>
    <w:p w14:paraId="5640994C" w14:textId="77777777" w:rsidR="00CC0651" w:rsidRDefault="00CC0651" w:rsidP="00CC0651">
      <w:r>
        <w:rPr>
          <w:rFonts w:hint="eastAsia"/>
        </w:rPr>
        <w:t>（</w:t>
      </w:r>
      <w:r>
        <w:rPr>
          <w:rFonts w:hint="eastAsia"/>
        </w:rPr>
        <w:t>2</w:t>
      </w:r>
      <w:r>
        <w:rPr>
          <w:rFonts w:hint="eastAsia"/>
        </w:rPr>
        <w:t>）排出源統計調査制度との連携について、</w:t>
      </w:r>
      <w:r>
        <w:rPr>
          <w:rFonts w:hint="eastAsia"/>
        </w:rPr>
        <w:t>16</w:t>
      </w:r>
      <w:r>
        <w:rPr>
          <w:rFonts w:hint="eastAsia"/>
        </w:rPr>
        <w:t>号同公告は、汚染排出許可管理の対象外の事業者には、排出源統計調査制度の計算方法を適用すると明確にした。建築工事現場、小型の飲食・娯楽・サービス等産業等の臨時排出源は汚染排出許可の対象外であるが、環境保護税課税対象である場合、及び一部の汚染排出許可管理の対象ではあるが汚染排出許可技術規範に汚染排出係数やマテリアルバランス法の規定がない場合、省・自治区・直轄市の環境行政部門が規定する抽出検査方法を採用して計算する。</w:t>
      </w:r>
    </w:p>
    <w:p w14:paraId="0745DF1D" w14:textId="77777777" w:rsidR="00CC0651" w:rsidRDefault="00CC0651" w:rsidP="00CC0651"/>
    <w:p w14:paraId="1E8D2198" w14:textId="77777777" w:rsidR="00CC0651" w:rsidRDefault="00CC0651" w:rsidP="00CC0651">
      <w:r>
        <w:rPr>
          <w:rFonts w:hint="eastAsia"/>
        </w:rPr>
        <w:t xml:space="preserve">　環境保護税には特有の技術規範があり、実際の徴税プロセスでなお難題がある。</w:t>
      </w:r>
    </w:p>
    <w:p w14:paraId="274E97B1" w14:textId="77777777" w:rsidR="00CC0651" w:rsidRDefault="00CC0651" w:rsidP="00CC0651">
      <w:r>
        <w:rPr>
          <w:rFonts w:hint="eastAsia"/>
        </w:rPr>
        <w:t xml:space="preserve">　徴収額の割合が低く、企業へのインセンティブ・強制措置の効果が弱い。環境保護税の税額基準の基本額が低く、環境保護税法では大気汚染物と水汚染物の汚染当量あたり最低税額基準はそれぞれ</w:t>
      </w:r>
      <w:r>
        <w:rPr>
          <w:rFonts w:hint="eastAsia"/>
        </w:rPr>
        <w:t>1.2</w:t>
      </w:r>
      <w:r>
        <w:rPr>
          <w:rFonts w:hint="eastAsia"/>
        </w:rPr>
        <w:t>元、</w:t>
      </w:r>
      <w:r>
        <w:rPr>
          <w:rFonts w:hint="eastAsia"/>
        </w:rPr>
        <w:t>1.4</w:t>
      </w:r>
      <w:r>
        <w:rPr>
          <w:rFonts w:hint="eastAsia"/>
        </w:rPr>
        <w:t>元であり、この基準は</w:t>
      </w:r>
      <w:r>
        <w:rPr>
          <w:rFonts w:hint="eastAsia"/>
        </w:rPr>
        <w:t>90</w:t>
      </w:r>
      <w:r>
        <w:rPr>
          <w:rFonts w:hint="eastAsia"/>
        </w:rPr>
        <w:t>年代の汚染対策コストや物価水準等に基づき決められた汚染排出費と同等の水準であり、現在の生態環境対策や経済発展の状況とは大きな乖離がある。</w:t>
      </w:r>
    </w:p>
    <w:p w14:paraId="0D1E221E" w14:textId="77777777" w:rsidR="00CC0651" w:rsidRDefault="00CC0651" w:rsidP="00CC0651">
      <w:r>
        <w:rPr>
          <w:rFonts w:hint="eastAsia"/>
        </w:rPr>
        <w:t xml:space="preserve">　区分別優遇政策・税制優遇条件では更なる改善が必要である。環境保護税法では</w:t>
      </w:r>
      <w:r>
        <w:rPr>
          <w:rFonts w:hint="eastAsia"/>
        </w:rPr>
        <w:t>2</w:t>
      </w:r>
      <w:r>
        <w:rPr>
          <w:rFonts w:hint="eastAsia"/>
        </w:rPr>
        <w:t>段階の税制優遇しか定められていないことに対して企業からの意見も多い。例えば、超低排出を実現した企業でも最高</w:t>
      </w:r>
      <w:r>
        <w:rPr>
          <w:rFonts w:hint="eastAsia"/>
        </w:rPr>
        <w:t>50</w:t>
      </w:r>
      <w:r>
        <w:rPr>
          <w:rFonts w:hint="eastAsia"/>
        </w:rPr>
        <w:t>％の減免しか受けられないため、企業の環境投資に対して受けられる恩恵が見合っておらず、対象性ある優遇措置が不足している。</w:t>
      </w:r>
    </w:p>
    <w:p w14:paraId="580F90F2" w14:textId="77777777" w:rsidR="00CC0651" w:rsidRDefault="00CC0651" w:rsidP="00CC0651">
      <w:r>
        <w:rPr>
          <w:rFonts w:hint="eastAsia"/>
        </w:rPr>
        <w:t xml:space="preserve">　課税範囲に改善が必要である。一部課税対象固形廃棄物の種類を明確にする必要があり、環境保護税法は石炭ぼた・尾鉱・危険廃棄物・精錬スラグ・微粉炭灰・炉残渣のみを課税対象固形廃棄物とし、「その他固形廃棄物」の具体的範囲の決定は省級政府に委ねられており、現在重慶市のみが「その他固形廃棄物」を脱硫石膏・リン石膏・赤泥・工業汚泥と明確にし、相応の環境保護税を徴収すると定めている。現在、脱硫石膏、工業汚泥等固形廃棄物の発生量は大きく、増加率も高い。また騒音環境保護税は工業企業のみを対象としており、建築等その他重点騒音発生源は対象外である。</w:t>
      </w:r>
    </w:p>
    <w:p w14:paraId="683868A8" w14:textId="77777777" w:rsidR="00CC0651" w:rsidRDefault="00CC0651" w:rsidP="00CC0651">
      <w:r>
        <w:rPr>
          <w:rFonts w:hint="eastAsia"/>
        </w:rPr>
        <w:t xml:space="preserve">　課税範囲の定義に論争があり、環境保護税法は、「環境中に汚染物を直接排出する企業が環境保護税の納税者であり、法に基づき環境保護税を納付する」と定めている。しかし、実際には納税者の定義範囲には曖昧な部分もある。同時に、課税対象汚染物のモニタリングの難しさもある。</w:t>
      </w:r>
    </w:p>
    <w:p w14:paraId="5713DF94" w14:textId="77777777" w:rsidR="00CC0651" w:rsidRDefault="00CC0651" w:rsidP="00CC0651">
      <w:r>
        <w:rPr>
          <w:rFonts w:hint="eastAsia"/>
        </w:rPr>
        <w:t xml:space="preserve">　今後は、最低税額基準を適正に調整する必要がある。経済社会発展水準、汚染対策コスト等要因を総合的に考慮し、当面と今後の一定期間の生態環境の必要性に合った税額基準を科学的に設定する必要がある。また超低排出改造への支援を強化し、減税優遇のランク拡充を検討し、減税優遇条件を拡大し、企業が自主的に汚染排出削減するよう奨励する。固形廃棄物の課税範囲拡大では、省（区・市）が、発生量が多く、急速に増加する固形廃棄物を「その他固形廃棄物」リストに盛込み、総合利用を推進するよう促す必要がある。</w:t>
      </w:r>
    </w:p>
    <w:p w14:paraId="307515D8" w14:textId="77777777" w:rsidR="00CC0651" w:rsidRDefault="00CC0651" w:rsidP="00CC0651">
      <w:r>
        <w:rPr>
          <w:rFonts w:hint="eastAsia"/>
        </w:rPr>
        <w:t>＜環境経済雑誌より＞</w:t>
      </w:r>
    </w:p>
    <w:p w14:paraId="16D3DA96" w14:textId="77777777" w:rsidR="00CC0651" w:rsidRDefault="00CC0651" w:rsidP="00CC0651">
      <w:r>
        <w:t>https://www.cenews.com.cn/news.html?aid=1185133</w:t>
      </w:r>
    </w:p>
    <w:p w14:paraId="58755B2C" w14:textId="77777777" w:rsidR="00CC0651" w:rsidRDefault="00CC0651" w:rsidP="00CC0651"/>
    <w:p w14:paraId="2937870B" w14:textId="77777777" w:rsidR="00CC0651" w:rsidRDefault="00CC0651" w:rsidP="00CC0651">
      <w:pPr>
        <w:pStyle w:val="1"/>
      </w:pPr>
      <w:bookmarkStart w:id="19" w:name="_Toc187322345"/>
      <w:r>
        <w:rPr>
          <w:rFonts w:hint="eastAsia"/>
        </w:rPr>
        <w:t>北京グリーン取引所：</w:t>
      </w:r>
      <w:r>
        <w:rPr>
          <w:rFonts w:hint="eastAsia"/>
        </w:rPr>
        <w:t>CCER</w:t>
      </w:r>
      <w:r>
        <w:rPr>
          <w:rFonts w:hint="eastAsia"/>
        </w:rPr>
        <w:t>取引細則を公布　初期は公開取引のみ</w:t>
      </w:r>
      <w:bookmarkEnd w:id="19"/>
    </w:p>
    <w:p w14:paraId="52448597" w14:textId="77777777" w:rsidR="00CC0651" w:rsidRDefault="00CC0651" w:rsidP="00CC0651">
      <w:r>
        <w:rPr>
          <w:rFonts w:hint="eastAsia"/>
        </w:rPr>
        <w:t xml:space="preserve">　北京グリーン取引所は先日、『全国</w:t>
      </w:r>
      <w:r>
        <w:rPr>
          <w:rFonts w:hint="eastAsia"/>
        </w:rPr>
        <w:t>GHG</w:t>
      </w:r>
      <w:r>
        <w:rPr>
          <w:rFonts w:hint="eastAsia"/>
        </w:rPr>
        <w:t>自主排出削減取引市場取引主体、取引方式関連事項に関する公告』を公布した。</w:t>
      </w:r>
    </w:p>
    <w:p w14:paraId="29C5CE78" w14:textId="77777777" w:rsidR="00CC0651" w:rsidRDefault="00CC0651" w:rsidP="00CC0651">
      <w:r>
        <w:rPr>
          <w:rFonts w:hint="eastAsia"/>
        </w:rPr>
        <w:t xml:space="preserve">　このうち取引主体では、現段階の全国</w:t>
      </w:r>
      <w:r>
        <w:rPr>
          <w:rFonts w:hint="eastAsia"/>
        </w:rPr>
        <w:t>GHG</w:t>
      </w:r>
      <w:r>
        <w:rPr>
          <w:rFonts w:hint="eastAsia"/>
        </w:rPr>
        <w:t>自主排出削減取引市場の取引主体は法人とその他組織であるとし、自然人は対象外とした。今後、市場運行状況に応じて自然人による取引を段階的に開放していくという。</w:t>
      </w:r>
    </w:p>
    <w:p w14:paraId="248E988E" w14:textId="77777777" w:rsidR="00CC0651" w:rsidRDefault="00CC0651" w:rsidP="00CC0651">
      <w:r>
        <w:rPr>
          <w:rFonts w:hint="eastAsia"/>
        </w:rPr>
        <w:t xml:space="preserve">　取引方式では、現段階の全国</w:t>
      </w:r>
      <w:r>
        <w:rPr>
          <w:rFonts w:hint="eastAsia"/>
        </w:rPr>
        <w:t>GHG</w:t>
      </w:r>
      <w:r>
        <w:rPr>
          <w:rFonts w:hint="eastAsia"/>
        </w:rPr>
        <w:t>自主排出削減取引市場の取引方式は公示協議であると明確にした。今後、</w:t>
      </w:r>
      <w:r>
        <w:rPr>
          <w:rFonts w:hint="eastAsia"/>
        </w:rPr>
        <w:t>GHG</w:t>
      </w:r>
      <w:r>
        <w:rPr>
          <w:rFonts w:hint="eastAsia"/>
        </w:rPr>
        <w:t>自主排出削減事業、排出削減量登記状況、市場運行状況に応じて、大口協議取引と指定制競売取引を適時開放するとした。</w:t>
      </w:r>
    </w:p>
    <w:p w14:paraId="0D7F3397" w14:textId="77777777" w:rsidR="00CC0651" w:rsidRDefault="00CC0651" w:rsidP="00CC0651">
      <w:r>
        <w:rPr>
          <w:rFonts w:hint="eastAsia"/>
        </w:rPr>
        <w:t>＜</w:t>
      </w:r>
      <w:r>
        <w:rPr>
          <w:rFonts w:hint="eastAsia"/>
        </w:rPr>
        <w:t>CE</w:t>
      </w:r>
      <w:r>
        <w:rPr>
          <w:rFonts w:hint="eastAsia"/>
        </w:rPr>
        <w:t>カーボン科学技術より＞</w:t>
      </w:r>
    </w:p>
    <w:p w14:paraId="63EADD94" w14:textId="77777777" w:rsidR="00CC0651" w:rsidRDefault="00CC0651" w:rsidP="00CC0651">
      <w:r>
        <w:lastRenderedPageBreak/>
        <w:t>https://www.cenews.com.cn/news.html?aid=1185126</w:t>
      </w:r>
    </w:p>
    <w:p w14:paraId="33447334" w14:textId="77777777" w:rsidR="00CC0651" w:rsidRPr="00CC0651" w:rsidRDefault="00CC0651" w:rsidP="00CC0651"/>
    <w:p w14:paraId="64045ACB" w14:textId="77777777" w:rsidR="00CC0651" w:rsidRDefault="00CC0651" w:rsidP="00CC0651">
      <w:pPr>
        <w:pStyle w:val="1"/>
      </w:pPr>
      <w:bookmarkStart w:id="20" w:name="_Toc187322346"/>
      <w:r>
        <w:rPr>
          <w:rFonts w:hint="eastAsia"/>
        </w:rPr>
        <w:t>関税税則委：</w:t>
      </w:r>
      <w:r>
        <w:rPr>
          <w:rFonts w:hint="eastAsia"/>
        </w:rPr>
        <w:t>935</w:t>
      </w:r>
      <w:r>
        <w:rPr>
          <w:rFonts w:hint="eastAsia"/>
        </w:rPr>
        <w:t>商品の関税を調整　グリーン・低炭素分野も</w:t>
      </w:r>
      <w:bookmarkEnd w:id="20"/>
    </w:p>
    <w:p w14:paraId="161C13D6" w14:textId="77777777" w:rsidR="00CC0651" w:rsidRDefault="00CC0651" w:rsidP="00CC0651">
      <w:r>
        <w:rPr>
          <w:rFonts w:hint="eastAsia"/>
        </w:rPr>
        <w:t xml:space="preserve">　国務院関税税則委員会は先日、『</w:t>
      </w:r>
      <w:r>
        <w:rPr>
          <w:rFonts w:hint="eastAsia"/>
        </w:rPr>
        <w:t>2025</w:t>
      </w:r>
      <w:r>
        <w:rPr>
          <w:rFonts w:hint="eastAsia"/>
        </w:rPr>
        <w:t>年関税調整方案』を公布した。同方案は</w:t>
      </w:r>
      <w:r>
        <w:rPr>
          <w:rFonts w:hint="eastAsia"/>
        </w:rPr>
        <w:t>2025</w:t>
      </w:r>
      <w:r>
        <w:rPr>
          <w:rFonts w:hint="eastAsia"/>
        </w:rPr>
        <w:t>年</w:t>
      </w:r>
      <w:r>
        <w:rPr>
          <w:rFonts w:hint="eastAsia"/>
        </w:rPr>
        <w:t>1</w:t>
      </w:r>
      <w:r>
        <w:rPr>
          <w:rFonts w:hint="eastAsia"/>
        </w:rPr>
        <w:t>月</w:t>
      </w:r>
      <w:r>
        <w:rPr>
          <w:rFonts w:hint="eastAsia"/>
        </w:rPr>
        <w:t>1</w:t>
      </w:r>
      <w:r>
        <w:rPr>
          <w:rFonts w:hint="eastAsia"/>
        </w:rPr>
        <w:t>日より施行し、良質製品の輸入増加と国内需要の拡大、高水準の対外開放の推進に資するものとなる。</w:t>
      </w:r>
    </w:p>
    <w:p w14:paraId="4E31B668" w14:textId="77777777" w:rsidR="00CC0651" w:rsidRDefault="00CC0651" w:rsidP="00CC0651">
      <w:r>
        <w:rPr>
          <w:rFonts w:hint="eastAsia"/>
        </w:rPr>
        <w:t xml:space="preserve">　</w:t>
      </w:r>
      <w:r>
        <w:rPr>
          <w:rFonts w:hint="eastAsia"/>
        </w:rPr>
        <w:t>2025</w:t>
      </w:r>
      <w:r>
        <w:rPr>
          <w:rFonts w:hint="eastAsia"/>
        </w:rPr>
        <w:t>年は商品</w:t>
      </w:r>
      <w:r>
        <w:rPr>
          <w:rFonts w:hint="eastAsia"/>
        </w:rPr>
        <w:t>935</w:t>
      </w:r>
      <w:r>
        <w:rPr>
          <w:rFonts w:hint="eastAsia"/>
        </w:rPr>
        <w:t>件に対して最恵国税率より低い輸入暫定税率を適用する。このうち、グリーン・低炭素分野では、エタン及び一部再生銅・アルミ原料の輸入関税を引き下げた。</w:t>
      </w:r>
      <w:r>
        <w:rPr>
          <w:rFonts w:hint="eastAsia"/>
        </w:rPr>
        <w:t xml:space="preserve"> </w:t>
      </w:r>
    </w:p>
    <w:p w14:paraId="642FA06D" w14:textId="77777777" w:rsidR="00CC0651" w:rsidRDefault="00CC0651" w:rsidP="00CC0651">
      <w:r>
        <w:rPr>
          <w:rFonts w:hint="eastAsia"/>
        </w:rPr>
        <w:t>＜国務院関税税則委員会弁公室より＞</w:t>
      </w:r>
    </w:p>
    <w:p w14:paraId="122A5DFA" w14:textId="77777777" w:rsidR="00CC0651" w:rsidRDefault="00CC0651" w:rsidP="00CC0651">
      <w:r>
        <w:t>https://gss.mof.gov.cn/gzdt/zhengcejiedu/202412/t20241227_3950705.htm</w:t>
      </w:r>
    </w:p>
    <w:p w14:paraId="73BDC4DE" w14:textId="77777777" w:rsidR="00CC0651" w:rsidRPr="00CC0651" w:rsidRDefault="00CC0651" w:rsidP="00CC0651"/>
    <w:p w14:paraId="52366CF0" w14:textId="77777777" w:rsidR="00CC0651" w:rsidRDefault="00CC0651" w:rsidP="00CC0651">
      <w:pPr>
        <w:pStyle w:val="1"/>
      </w:pPr>
      <w:bookmarkStart w:id="21" w:name="_Toc187322347"/>
      <w:r>
        <w:rPr>
          <w:rFonts w:hint="eastAsia"/>
        </w:rPr>
        <w:t>ACEF</w:t>
      </w:r>
      <w:r>
        <w:rPr>
          <w:rFonts w:hint="eastAsia"/>
        </w:rPr>
        <w:t>：乗用車製造業（塗装工程）</w:t>
      </w:r>
      <w:r>
        <w:rPr>
          <w:rFonts w:hint="eastAsia"/>
        </w:rPr>
        <w:t>VOC</w:t>
      </w:r>
      <w:r>
        <w:rPr>
          <w:rFonts w:hint="eastAsia"/>
        </w:rPr>
        <w:t>排出等級別規制指標要求を公布</w:t>
      </w:r>
      <w:bookmarkEnd w:id="21"/>
    </w:p>
    <w:p w14:paraId="0CFE096F" w14:textId="77777777" w:rsidR="00CC0651" w:rsidRDefault="00CC0651" w:rsidP="00CC0651">
      <w:r>
        <w:rPr>
          <w:rFonts w:hint="eastAsia"/>
        </w:rPr>
        <w:t xml:space="preserve">　中華環境保護連合会（</w:t>
      </w:r>
      <w:r>
        <w:rPr>
          <w:rFonts w:hint="eastAsia"/>
        </w:rPr>
        <w:t>ACEF</w:t>
      </w:r>
      <w:r>
        <w:rPr>
          <w:rFonts w:hint="eastAsia"/>
        </w:rPr>
        <w:t>）が組織し、広汽本田汽車有限公司が中心となり、</w:t>
      </w:r>
      <w:r>
        <w:rPr>
          <w:rFonts w:hint="eastAsia"/>
        </w:rPr>
        <w:t>ACEF-VOC</w:t>
      </w:r>
      <w:r>
        <w:rPr>
          <w:rFonts w:hint="eastAsia"/>
        </w:rPr>
        <w:t>汚染防止委員会、豊田汽車技術中心（中国）有限公司、機械工業第九設計研究院等が共同で作成した団体基準『乗用車完成車製造業（塗装工程）</w:t>
      </w:r>
      <w:r>
        <w:rPr>
          <w:rFonts w:hint="eastAsia"/>
        </w:rPr>
        <w:t>VOC</w:t>
      </w:r>
      <w:r>
        <w:rPr>
          <w:rFonts w:hint="eastAsia"/>
        </w:rPr>
        <w:t>排出等級区分規制指標要求』（</w:t>
      </w:r>
      <w:r>
        <w:rPr>
          <w:rFonts w:hint="eastAsia"/>
        </w:rPr>
        <w:t>T/ACEF172</w:t>
      </w:r>
      <w:r>
        <w:rPr>
          <w:rFonts w:hint="eastAsia"/>
        </w:rPr>
        <w:t>—</w:t>
      </w:r>
      <w:r>
        <w:rPr>
          <w:rFonts w:hint="eastAsia"/>
        </w:rPr>
        <w:t>2024</w:t>
      </w:r>
      <w:r>
        <w:rPr>
          <w:rFonts w:hint="eastAsia"/>
        </w:rPr>
        <w:t>）が</w:t>
      </w:r>
      <w:r>
        <w:rPr>
          <w:rFonts w:hint="eastAsia"/>
        </w:rPr>
        <w:t>2024</w:t>
      </w:r>
      <w:r>
        <w:rPr>
          <w:rFonts w:hint="eastAsia"/>
        </w:rPr>
        <w:t>年</w:t>
      </w:r>
      <w:r>
        <w:rPr>
          <w:rFonts w:hint="eastAsia"/>
        </w:rPr>
        <w:t>12</w:t>
      </w:r>
      <w:r>
        <w:rPr>
          <w:rFonts w:hint="eastAsia"/>
        </w:rPr>
        <w:t>月</w:t>
      </w:r>
      <w:r>
        <w:rPr>
          <w:rFonts w:hint="eastAsia"/>
        </w:rPr>
        <w:t>11</w:t>
      </w:r>
      <w:r>
        <w:rPr>
          <w:rFonts w:hint="eastAsia"/>
        </w:rPr>
        <w:t>日に公布された。</w:t>
      </w:r>
    </w:p>
    <w:p w14:paraId="08BC9D6D" w14:textId="77777777" w:rsidR="00CC0651" w:rsidRDefault="00CC0651" w:rsidP="00CC0651">
      <w:r>
        <w:rPr>
          <w:rFonts w:hint="eastAsia"/>
        </w:rPr>
        <w:t xml:space="preserve">　同基準は、乗用車完成車製造業塗装工程</w:t>
      </w:r>
      <w:r>
        <w:rPr>
          <w:rFonts w:hint="eastAsia"/>
        </w:rPr>
        <w:t>VOC</w:t>
      </w:r>
      <w:r>
        <w:rPr>
          <w:rFonts w:hint="eastAsia"/>
        </w:rPr>
        <w:t>規制水準を</w:t>
      </w:r>
      <w:r>
        <w:rPr>
          <w:rFonts w:hint="eastAsia"/>
        </w:rPr>
        <w:t>4</w:t>
      </w:r>
      <w:r>
        <w:rPr>
          <w:rFonts w:hint="eastAsia"/>
        </w:rPr>
        <w:t>等級に区分した。</w:t>
      </w:r>
      <w:r>
        <w:rPr>
          <w:rFonts w:hint="eastAsia"/>
        </w:rPr>
        <w:t>A</w:t>
      </w:r>
      <w:r>
        <w:rPr>
          <w:rFonts w:hint="eastAsia"/>
        </w:rPr>
        <w:t>級は産業内</w:t>
      </w:r>
      <w:r>
        <w:rPr>
          <w:rFonts w:hint="eastAsia"/>
        </w:rPr>
        <w:t>VOC</w:t>
      </w:r>
      <w:r>
        <w:rPr>
          <w:rFonts w:hint="eastAsia"/>
        </w:rPr>
        <w:t>規制模範等級を意味し、</w:t>
      </w:r>
      <w:r>
        <w:rPr>
          <w:rFonts w:hint="eastAsia"/>
        </w:rPr>
        <w:t>B</w:t>
      </w:r>
      <w:r>
        <w:rPr>
          <w:rFonts w:hint="eastAsia"/>
        </w:rPr>
        <w:t>級は産業内</w:t>
      </w:r>
      <w:r>
        <w:rPr>
          <w:rFonts w:hint="eastAsia"/>
        </w:rPr>
        <w:t>VOC</w:t>
      </w:r>
      <w:r>
        <w:rPr>
          <w:rFonts w:hint="eastAsia"/>
        </w:rPr>
        <w:t>規制先進的等級、</w:t>
      </w:r>
      <w:r>
        <w:rPr>
          <w:rFonts w:hint="eastAsia"/>
        </w:rPr>
        <w:t>C</w:t>
      </w:r>
      <w:r>
        <w:rPr>
          <w:rFonts w:hint="eastAsia"/>
        </w:rPr>
        <w:t>級は産業内</w:t>
      </w:r>
      <w:r>
        <w:rPr>
          <w:rFonts w:hint="eastAsia"/>
        </w:rPr>
        <w:t>VOC</w:t>
      </w:r>
      <w:r>
        <w:rPr>
          <w:rFonts w:hint="eastAsia"/>
        </w:rPr>
        <w:t>規制一般等級、</w:t>
      </w:r>
      <w:r>
        <w:rPr>
          <w:rFonts w:hint="eastAsia"/>
        </w:rPr>
        <w:t>D</w:t>
      </w:r>
      <w:r>
        <w:rPr>
          <w:rFonts w:hint="eastAsia"/>
        </w:rPr>
        <w:t>級は産業内</w:t>
      </w:r>
      <w:r>
        <w:rPr>
          <w:rFonts w:hint="eastAsia"/>
        </w:rPr>
        <w:t>VOC</w:t>
      </w:r>
      <w:r>
        <w:rPr>
          <w:rFonts w:hint="eastAsia"/>
        </w:rPr>
        <w:t>規制低等級を意味する。</w:t>
      </w:r>
    </w:p>
    <w:p w14:paraId="46F0179E" w14:textId="77777777" w:rsidR="00CC0651" w:rsidRDefault="00CC0651" w:rsidP="00CC0651">
      <w:r>
        <w:rPr>
          <w:rFonts w:hint="eastAsia"/>
        </w:rPr>
        <w:t xml:space="preserve">　同基準の乗用車完成車製造業塗装工程</w:t>
      </w:r>
      <w:r>
        <w:rPr>
          <w:rFonts w:hint="eastAsia"/>
        </w:rPr>
        <w:t>VOC</w:t>
      </w:r>
      <w:r>
        <w:rPr>
          <w:rFonts w:hint="eastAsia"/>
        </w:rPr>
        <w:t>等級区分は</w:t>
      </w:r>
      <w:r>
        <w:rPr>
          <w:rFonts w:hint="eastAsia"/>
        </w:rPr>
        <w:t>7</w:t>
      </w:r>
      <w:r>
        <w:rPr>
          <w:rFonts w:hint="eastAsia"/>
        </w:rPr>
        <w:t>件の区分別指標からなる。</w:t>
      </w:r>
    </w:p>
    <w:p w14:paraId="03C6EB02" w14:textId="77777777" w:rsidR="00CC0651" w:rsidRDefault="00CC0651" w:rsidP="00CC0651">
      <w:r>
        <w:rPr>
          <w:rFonts w:hint="eastAsia"/>
        </w:rPr>
        <w:t xml:space="preserve">　単位塗装面積あたり</w:t>
      </w:r>
      <w:r>
        <w:rPr>
          <w:rFonts w:hint="eastAsia"/>
        </w:rPr>
        <w:t>VOC</w:t>
      </w:r>
      <w:r>
        <w:rPr>
          <w:rFonts w:hint="eastAsia"/>
        </w:rPr>
        <w:t>排出量は、自動車塗装プロセスの環境負荷と企業環境管理水準を直接反映している。</w:t>
      </w:r>
    </w:p>
    <w:p w14:paraId="013260B4" w14:textId="77777777" w:rsidR="00CC0651" w:rsidRDefault="00CC0651" w:rsidP="00CC0651">
      <w:r>
        <w:rPr>
          <w:rFonts w:hint="eastAsia"/>
        </w:rPr>
        <w:t xml:space="preserve">　自動車製造業塗装プロセスの</w:t>
      </w:r>
      <w:r>
        <w:rPr>
          <w:rFonts w:hint="eastAsia"/>
        </w:rPr>
        <w:t>VOC</w:t>
      </w:r>
      <w:r>
        <w:rPr>
          <w:rFonts w:hint="eastAsia"/>
        </w:rPr>
        <w:t>エンドオブパイプ処理技術は重要な手段である。</w:t>
      </w:r>
      <w:r>
        <w:rPr>
          <w:rFonts w:hint="eastAsia"/>
        </w:rPr>
        <w:t>A</w:t>
      </w:r>
      <w:r>
        <w:rPr>
          <w:rFonts w:hint="eastAsia"/>
        </w:rPr>
        <w:t>級企業は、塗装生産の全フロー（吹付塗装、レベリング、急速乾燥、乾燥、塗料調合、洗浄、補修塗装）でエンドオブパイプ処理施設を作り、吹付塗装・レベリング・急速乾燥・乾燥のプロセスで発生する高濃度</w:t>
      </w:r>
      <w:r>
        <w:rPr>
          <w:rFonts w:hint="eastAsia"/>
        </w:rPr>
        <w:t>VOC</w:t>
      </w:r>
      <w:r>
        <w:rPr>
          <w:rFonts w:hint="eastAsia"/>
        </w:rPr>
        <w:t>廃ガスに対して高効率処理技術（吸着濃縮＋燃焼、燃焼等）を使って処理する。塗料調合・洗浄・補修塗装のプロセスで発生した低濃度</w:t>
      </w:r>
      <w:r>
        <w:rPr>
          <w:rFonts w:hint="eastAsia"/>
        </w:rPr>
        <w:t>VOC</w:t>
      </w:r>
      <w:r>
        <w:rPr>
          <w:rFonts w:hint="eastAsia"/>
        </w:rPr>
        <w:t>廃ガスでは、活性炭吸着等の処理技術を使用できる。</w:t>
      </w:r>
    </w:p>
    <w:p w14:paraId="04B49CFB" w14:textId="77777777" w:rsidR="00CC0651" w:rsidRDefault="00CC0651" w:rsidP="00CC0651">
      <w:r>
        <w:rPr>
          <w:rFonts w:hint="eastAsia"/>
        </w:rPr>
        <w:t>＜中華環境保護連合会より＞</w:t>
      </w:r>
    </w:p>
    <w:p w14:paraId="1FF6F685" w14:textId="77777777" w:rsidR="00CC0651" w:rsidRDefault="00CC0651" w:rsidP="00CC0651">
      <w:r>
        <w:t>https://mp.weixin.qq.com/s/uXia4OKXi08c7nYtykFgeQ</w:t>
      </w:r>
    </w:p>
    <w:p w14:paraId="605C072B" w14:textId="77777777" w:rsidR="00CC0651" w:rsidRDefault="00CC0651" w:rsidP="00CC0651"/>
    <w:p w14:paraId="458BD5AC" w14:textId="77777777" w:rsidR="00CC0651" w:rsidRDefault="00CC0651" w:rsidP="00CC0651">
      <w:pPr>
        <w:pStyle w:val="1"/>
      </w:pPr>
      <w:bookmarkStart w:id="22" w:name="_Toc187322348"/>
      <w:r>
        <w:rPr>
          <w:rFonts w:hint="eastAsia"/>
        </w:rPr>
        <w:t>ACEF</w:t>
      </w:r>
      <w:r>
        <w:rPr>
          <w:rFonts w:hint="eastAsia"/>
        </w:rPr>
        <w:t>：</w:t>
      </w:r>
      <w:r>
        <w:rPr>
          <w:rFonts w:hint="eastAsia"/>
        </w:rPr>
        <w:t>VOC</w:t>
      </w:r>
      <w:r>
        <w:rPr>
          <w:rFonts w:hint="eastAsia"/>
        </w:rPr>
        <w:t>分散吸着</w:t>
      </w:r>
      <w:r>
        <w:rPr>
          <w:rFonts w:hint="eastAsia"/>
        </w:rPr>
        <w:t>-</w:t>
      </w:r>
      <w:r>
        <w:rPr>
          <w:rFonts w:hint="eastAsia"/>
        </w:rPr>
        <w:t>移動脱着触媒燃焼技術規範を公布</w:t>
      </w:r>
      <w:bookmarkEnd w:id="22"/>
    </w:p>
    <w:p w14:paraId="20910FF0" w14:textId="77777777" w:rsidR="00CC0651" w:rsidRDefault="00CC0651" w:rsidP="00CC0651">
      <w:r>
        <w:rPr>
          <w:rFonts w:hint="eastAsia"/>
        </w:rPr>
        <w:t xml:space="preserve">　中華環境保護連合会（</w:t>
      </w:r>
      <w:r>
        <w:rPr>
          <w:rFonts w:hint="eastAsia"/>
        </w:rPr>
        <w:t>ACEF</w:t>
      </w:r>
      <w:r>
        <w:rPr>
          <w:rFonts w:hint="eastAsia"/>
        </w:rPr>
        <w:t>）が組織し、南京理工大学、河北科技大学が中心となり、</w:t>
      </w:r>
      <w:r>
        <w:rPr>
          <w:rFonts w:hint="eastAsia"/>
        </w:rPr>
        <w:t>ACEF-VOC</w:t>
      </w:r>
      <w:r>
        <w:rPr>
          <w:rFonts w:hint="eastAsia"/>
        </w:rPr>
        <w:t>汚染防止委員会等が共同で作成した団体基準『</w:t>
      </w:r>
      <w:r>
        <w:rPr>
          <w:rFonts w:hint="eastAsia"/>
        </w:rPr>
        <w:t>VOC</w:t>
      </w:r>
      <w:r>
        <w:rPr>
          <w:rFonts w:hint="eastAsia"/>
        </w:rPr>
        <w:t>分散吸着</w:t>
      </w:r>
      <w:r>
        <w:rPr>
          <w:rFonts w:hint="eastAsia"/>
        </w:rPr>
        <w:t>-</w:t>
      </w:r>
      <w:r>
        <w:rPr>
          <w:rFonts w:hint="eastAsia"/>
        </w:rPr>
        <w:t>移動脱着触媒燃焼技術規範』（</w:t>
      </w:r>
      <w:r>
        <w:rPr>
          <w:rFonts w:hint="eastAsia"/>
        </w:rPr>
        <w:t>T/ACEF 180-2024</w:t>
      </w:r>
      <w:r>
        <w:rPr>
          <w:rFonts w:hint="eastAsia"/>
        </w:rPr>
        <w:t>）が</w:t>
      </w:r>
      <w:r>
        <w:rPr>
          <w:rFonts w:hint="eastAsia"/>
        </w:rPr>
        <w:t>2024</w:t>
      </w:r>
      <w:r>
        <w:rPr>
          <w:rFonts w:hint="eastAsia"/>
        </w:rPr>
        <w:t>年</w:t>
      </w:r>
      <w:r>
        <w:rPr>
          <w:rFonts w:hint="eastAsia"/>
        </w:rPr>
        <w:t>12</w:t>
      </w:r>
      <w:r>
        <w:rPr>
          <w:rFonts w:hint="eastAsia"/>
        </w:rPr>
        <w:t>月</w:t>
      </w:r>
      <w:r>
        <w:rPr>
          <w:rFonts w:hint="eastAsia"/>
        </w:rPr>
        <w:t>31</w:t>
      </w:r>
      <w:r>
        <w:rPr>
          <w:rFonts w:hint="eastAsia"/>
        </w:rPr>
        <w:t>日に公布され、</w:t>
      </w:r>
      <w:r>
        <w:rPr>
          <w:rFonts w:hint="eastAsia"/>
        </w:rPr>
        <w:t>2025</w:t>
      </w:r>
      <w:r>
        <w:rPr>
          <w:rFonts w:hint="eastAsia"/>
        </w:rPr>
        <w:t>年</w:t>
      </w:r>
      <w:r>
        <w:rPr>
          <w:rFonts w:hint="eastAsia"/>
        </w:rPr>
        <w:t>1</w:t>
      </w:r>
      <w:r>
        <w:rPr>
          <w:rFonts w:hint="eastAsia"/>
        </w:rPr>
        <w:t>月</w:t>
      </w:r>
      <w:r>
        <w:rPr>
          <w:rFonts w:hint="eastAsia"/>
        </w:rPr>
        <w:t>1</w:t>
      </w:r>
      <w:r>
        <w:rPr>
          <w:rFonts w:hint="eastAsia"/>
        </w:rPr>
        <w:t>日より施行された。</w:t>
      </w:r>
    </w:p>
    <w:p w14:paraId="781D259A" w14:textId="77777777" w:rsidR="00CC0651" w:rsidRDefault="00CC0651" w:rsidP="00CC0651">
      <w:r>
        <w:rPr>
          <w:rFonts w:hint="eastAsia"/>
        </w:rPr>
        <w:t xml:space="preserve">　</w:t>
      </w:r>
      <w:r>
        <w:rPr>
          <w:rFonts w:hint="eastAsia"/>
        </w:rPr>
        <w:t>VOC</w:t>
      </w:r>
      <w:r>
        <w:rPr>
          <w:rFonts w:hint="eastAsia"/>
        </w:rPr>
        <w:t>分散吸着</w:t>
      </w:r>
      <w:r>
        <w:rPr>
          <w:rFonts w:hint="eastAsia"/>
        </w:rPr>
        <w:t>-</w:t>
      </w:r>
      <w:r>
        <w:rPr>
          <w:rFonts w:hint="eastAsia"/>
        </w:rPr>
        <w:t>移動脱着触媒燃焼システムは、</w:t>
      </w:r>
      <w:r>
        <w:rPr>
          <w:rFonts w:hint="eastAsia"/>
        </w:rPr>
        <w:t>VOC</w:t>
      </w:r>
      <w:r>
        <w:rPr>
          <w:rFonts w:hint="eastAsia"/>
        </w:rPr>
        <w:t>分散吸着ユニットと移動脱着触媒燃焼ユニットからなる。移動脱着触媒燃焼ユニットを使用し、</w:t>
      </w:r>
      <w:r>
        <w:rPr>
          <w:rFonts w:hint="eastAsia"/>
        </w:rPr>
        <w:t>VOC</w:t>
      </w:r>
      <w:r>
        <w:rPr>
          <w:rFonts w:hint="eastAsia"/>
        </w:rPr>
        <w:t>排出ポイントにある吸着ユニットに脱着再生を行うことで、吸着剤の循環利用を実現できる。</w:t>
      </w:r>
    </w:p>
    <w:p w14:paraId="113886B9" w14:textId="77777777" w:rsidR="00CC0651" w:rsidRDefault="00CC0651" w:rsidP="00CC0651">
      <w:r>
        <w:rPr>
          <w:rFonts w:hint="eastAsia"/>
        </w:rPr>
        <w:t xml:space="preserve">　</w:t>
      </w:r>
      <w:r>
        <w:rPr>
          <w:rFonts w:hint="eastAsia"/>
        </w:rPr>
        <w:t>VOC</w:t>
      </w:r>
      <w:r>
        <w:rPr>
          <w:rFonts w:hint="eastAsia"/>
        </w:rPr>
        <w:t>分散吸着ユニットとは、区域（工業団地、企業）内の</w:t>
      </w:r>
      <w:r>
        <w:rPr>
          <w:rFonts w:hint="eastAsia"/>
        </w:rPr>
        <w:t>VOC</w:t>
      </w:r>
      <w:r>
        <w:rPr>
          <w:rFonts w:hint="eastAsia"/>
        </w:rPr>
        <w:t>排出ポイントにそれぞれ吸着剤を充填した設備を設置し、各吸着設備は前処理設備、吸着設備、ファン、モニタリング、制御システムから構成される。同基準は</w:t>
      </w:r>
      <w:r>
        <w:rPr>
          <w:rFonts w:hint="eastAsia"/>
        </w:rPr>
        <w:t>VOC</w:t>
      </w:r>
      <w:r>
        <w:rPr>
          <w:rFonts w:hint="eastAsia"/>
        </w:rPr>
        <w:t>分散吸着ユニットの稼働状況条件、吸着剤の選択、再生周期、前処理工程の要求、及び吸着ユニットの排出濃度、圧力損失、保温性能等重要パラメータの設計について規範化した。</w:t>
      </w:r>
    </w:p>
    <w:p w14:paraId="409531C3" w14:textId="77777777" w:rsidR="00CC0651" w:rsidRDefault="00CC0651" w:rsidP="00CC0651">
      <w:r>
        <w:rPr>
          <w:rFonts w:hint="eastAsia"/>
        </w:rPr>
        <w:t xml:space="preserve">　移動脱着触媒燃焼ユニットは、触媒燃焼設備、熱交換設備、加熱設備、オンライン濃度モニタリング設備、自動制御システム、ファン、接続ホース、エネ供給設備、移動機構等から成る。移動脱着触媒燃焼ユニットは、分散吸着設備を順次再生する際に共有使用する一種の公共インフラであるといえる。</w:t>
      </w:r>
    </w:p>
    <w:p w14:paraId="36A2D56A" w14:textId="77777777" w:rsidR="00CC0651" w:rsidRDefault="00CC0651" w:rsidP="00CC0651">
      <w:r>
        <w:rPr>
          <w:rFonts w:hint="eastAsia"/>
        </w:rPr>
        <w:lastRenderedPageBreak/>
        <w:t xml:space="preserve">　</w:t>
      </w:r>
      <w:r>
        <w:rPr>
          <w:rFonts w:hint="eastAsia"/>
        </w:rPr>
        <w:t>VOC</w:t>
      </w:r>
      <w:r>
        <w:rPr>
          <w:rFonts w:hint="eastAsia"/>
        </w:rPr>
        <w:t>分散吸着</w:t>
      </w:r>
      <w:r>
        <w:rPr>
          <w:rFonts w:hint="eastAsia"/>
        </w:rPr>
        <w:t>-</w:t>
      </w:r>
      <w:r>
        <w:rPr>
          <w:rFonts w:hint="eastAsia"/>
        </w:rPr>
        <w:t>移動脱着触媒燃焼処理の運行管理では、「分散型活性炭吸着浄化＋移動共有式再生＋プラットフォーム監督管理」の処理運行、設備保守管理、システム安全について規定を設けた。</w:t>
      </w:r>
      <w:r>
        <w:rPr>
          <w:rFonts w:hint="eastAsia"/>
        </w:rPr>
        <w:t>VOC</w:t>
      </w:r>
      <w:r>
        <w:rPr>
          <w:rFonts w:hint="eastAsia"/>
        </w:rPr>
        <w:t>分散吸着ユニットには稼働状況モニタリング機能を持つようにし、温度・圧力差・時間・風速</w:t>
      </w:r>
      <w:r>
        <w:rPr>
          <w:rFonts w:hint="eastAsia"/>
        </w:rPr>
        <w:t>/</w:t>
      </w:r>
      <w:r>
        <w:rPr>
          <w:rFonts w:hint="eastAsia"/>
        </w:rPr>
        <w:t>風量等重要データを収集する。自動システムはデータ分析・保存機能を持つものとし、データ分析に基づき吸着剤使用状態の判断・警報を行う。データ・分析結果は情報化プラットフォームに併せてアップロードする。</w:t>
      </w:r>
    </w:p>
    <w:p w14:paraId="1FE2199A" w14:textId="77777777" w:rsidR="00CC0651" w:rsidRDefault="00CC0651" w:rsidP="00CC0651">
      <w:r>
        <w:rPr>
          <w:rFonts w:hint="eastAsia"/>
        </w:rPr>
        <w:t xml:space="preserve">　吸着ユニットの使用状態に基づき、再生作業を適時行う。移動脱着装置に入る廃ガス中の非メタン炭化水素</w:t>
      </w:r>
      <w:r>
        <w:t>(NMHC)</w:t>
      </w:r>
      <w:r>
        <w:rPr>
          <w:rFonts w:hint="eastAsia"/>
        </w:rPr>
        <w:t>濃度は</w:t>
      </w:r>
      <w:r>
        <w:t>50 mg/</w:t>
      </w:r>
      <w:r>
        <w:rPr>
          <w:rFonts w:hint="eastAsia"/>
        </w:rPr>
        <w:t>㎥以下となった、または移動脱着装置の触媒層に明確な温度差がなくなれば、脱着作業が終了したと判断し、再生業務報告書を作成する。</w:t>
      </w:r>
    </w:p>
    <w:p w14:paraId="3FFCF778" w14:textId="77777777" w:rsidR="00CC0651" w:rsidRDefault="00CC0651" w:rsidP="00CC0651">
      <w:r>
        <w:rPr>
          <w:rFonts w:hint="eastAsia"/>
        </w:rPr>
        <w:t>＜中華環境保護連合会より＞</w:t>
      </w:r>
    </w:p>
    <w:p w14:paraId="66AE9E38" w14:textId="77777777" w:rsidR="00CC0651" w:rsidRDefault="00CC0651" w:rsidP="00CC0651">
      <w:r>
        <w:t>https://mp.weixin.qq.com/s/Bm7A4YCAuD3xR7dcJZ19Iw</w:t>
      </w:r>
    </w:p>
    <w:p w14:paraId="179E7D3C" w14:textId="77777777" w:rsidR="008D7958" w:rsidRPr="00CC0651" w:rsidRDefault="008D7958" w:rsidP="008D7958"/>
    <w:p w14:paraId="3637224A" w14:textId="77777777" w:rsidR="008D7958" w:rsidRDefault="008D7958" w:rsidP="008D7958">
      <w:pPr>
        <w:pStyle w:val="1"/>
        <w:rPr>
          <w:lang w:eastAsia="zh-CN"/>
        </w:rPr>
      </w:pPr>
      <w:bookmarkStart w:id="23" w:name="_Toc187322349"/>
      <w:r>
        <w:rPr>
          <w:rFonts w:hint="eastAsia"/>
          <w:lang w:eastAsia="zh-CN"/>
        </w:rPr>
        <w:t>国家基準公告：複写機</w:t>
      </w:r>
      <w:r>
        <w:rPr>
          <w:rFonts w:hint="eastAsia"/>
          <w:lang w:eastAsia="zh-CN"/>
        </w:rPr>
        <w:t>/FAX</w:t>
      </w:r>
      <w:r>
        <w:rPr>
          <w:rFonts w:hint="eastAsia"/>
          <w:lang w:eastAsia="zh-CN"/>
        </w:rPr>
        <w:t>環境要求、</w:t>
      </w:r>
      <w:r>
        <w:rPr>
          <w:rFonts w:hint="eastAsia"/>
          <w:lang w:eastAsia="zh-CN"/>
        </w:rPr>
        <w:t>GHG</w:t>
      </w:r>
      <w:r>
        <w:rPr>
          <w:rFonts w:hint="eastAsia"/>
          <w:lang w:eastAsia="zh-CN"/>
        </w:rPr>
        <w:t>算定報告要求、廃車再生部品規範等</w:t>
      </w:r>
      <w:bookmarkEnd w:id="23"/>
    </w:p>
    <w:p w14:paraId="7C2B5343" w14:textId="77777777" w:rsidR="008D7958" w:rsidRDefault="008D7958" w:rsidP="008D7958">
      <w:r>
        <w:rPr>
          <w:rFonts w:hint="eastAsia"/>
          <w:lang w:eastAsia="zh-CN"/>
        </w:rPr>
        <w:t xml:space="preserve">　</w:t>
      </w:r>
      <w:r>
        <w:rPr>
          <w:rFonts w:hint="eastAsia"/>
        </w:rPr>
        <w:t>国家市場監督管理総局、国家標準化管理委員会は</w:t>
      </w:r>
      <w:r>
        <w:rPr>
          <w:rFonts w:hint="eastAsia"/>
        </w:rPr>
        <w:t>2024</w:t>
      </w:r>
      <w:r>
        <w:rPr>
          <w:rFonts w:hint="eastAsia"/>
        </w:rPr>
        <w:t>年</w:t>
      </w:r>
      <w:r>
        <w:rPr>
          <w:rFonts w:hint="eastAsia"/>
        </w:rPr>
        <w:t>12</w:t>
      </w:r>
      <w:r>
        <w:rPr>
          <w:rFonts w:hint="eastAsia"/>
        </w:rPr>
        <w:t>月</w:t>
      </w:r>
      <w:r>
        <w:rPr>
          <w:rFonts w:hint="eastAsia"/>
        </w:rPr>
        <w:t>31</w:t>
      </w:r>
      <w:r>
        <w:rPr>
          <w:rFonts w:hint="eastAsia"/>
        </w:rPr>
        <w:t>日、「国家基準公告</w:t>
      </w:r>
      <w:r>
        <w:rPr>
          <w:rFonts w:hint="eastAsia"/>
        </w:rPr>
        <w:t>2024</w:t>
      </w:r>
      <w:r>
        <w:rPr>
          <w:rFonts w:hint="eastAsia"/>
        </w:rPr>
        <w:t>年第</w:t>
      </w:r>
      <w:r>
        <w:rPr>
          <w:rFonts w:hint="eastAsia"/>
        </w:rPr>
        <w:t>32</w:t>
      </w:r>
      <w:r>
        <w:rPr>
          <w:rFonts w:hint="eastAsia"/>
        </w:rPr>
        <w:t>号」を公表した。このうち、環境規制に係る内容は次の通り。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678"/>
        <w:gridCol w:w="1613"/>
        <w:gridCol w:w="1265"/>
      </w:tblGrid>
      <w:tr w:rsidR="008D7958" w:rsidRPr="006D1772" w14:paraId="1C97C99C" w14:textId="77777777" w:rsidTr="007B45F4">
        <w:tc>
          <w:tcPr>
            <w:tcW w:w="1838" w:type="dxa"/>
          </w:tcPr>
          <w:p w14:paraId="25261E23" w14:textId="77777777" w:rsidR="008D7958" w:rsidRPr="006D1772" w:rsidRDefault="008D7958" w:rsidP="007B45F4">
            <w:pPr>
              <w:rPr>
                <w:sz w:val="18"/>
                <w:szCs w:val="21"/>
              </w:rPr>
            </w:pPr>
            <w:r w:rsidRPr="006D1772">
              <w:rPr>
                <w:rFonts w:hint="eastAsia"/>
                <w:sz w:val="18"/>
                <w:szCs w:val="21"/>
              </w:rPr>
              <w:t>基準番号</w:t>
            </w:r>
          </w:p>
        </w:tc>
        <w:tc>
          <w:tcPr>
            <w:tcW w:w="4678" w:type="dxa"/>
          </w:tcPr>
          <w:p w14:paraId="425EF4AA" w14:textId="77777777" w:rsidR="008D7958" w:rsidRPr="006D1772" w:rsidRDefault="008D7958" w:rsidP="007B45F4">
            <w:pPr>
              <w:rPr>
                <w:sz w:val="18"/>
                <w:szCs w:val="21"/>
              </w:rPr>
            </w:pPr>
            <w:r w:rsidRPr="006D1772">
              <w:rPr>
                <w:rFonts w:hint="eastAsia"/>
                <w:sz w:val="18"/>
                <w:szCs w:val="21"/>
              </w:rPr>
              <w:t>基準名称</w:t>
            </w:r>
          </w:p>
        </w:tc>
        <w:tc>
          <w:tcPr>
            <w:tcW w:w="1613" w:type="dxa"/>
          </w:tcPr>
          <w:p w14:paraId="4FDCF054" w14:textId="77777777" w:rsidR="008D7958" w:rsidRPr="006D1772" w:rsidRDefault="008D7958" w:rsidP="007B45F4">
            <w:pPr>
              <w:rPr>
                <w:sz w:val="18"/>
                <w:szCs w:val="21"/>
              </w:rPr>
            </w:pPr>
            <w:r w:rsidRPr="006D1772">
              <w:rPr>
                <w:rFonts w:hint="eastAsia"/>
                <w:sz w:val="18"/>
                <w:szCs w:val="21"/>
              </w:rPr>
              <w:t>代替基準番号</w:t>
            </w:r>
          </w:p>
        </w:tc>
        <w:tc>
          <w:tcPr>
            <w:tcW w:w="1265" w:type="dxa"/>
          </w:tcPr>
          <w:p w14:paraId="69FCA6CC" w14:textId="77777777" w:rsidR="008D7958" w:rsidRPr="006D1772" w:rsidRDefault="008D7958" w:rsidP="007B45F4">
            <w:pPr>
              <w:rPr>
                <w:sz w:val="18"/>
                <w:szCs w:val="21"/>
              </w:rPr>
            </w:pPr>
            <w:r w:rsidRPr="006D1772">
              <w:rPr>
                <w:rFonts w:hint="eastAsia"/>
                <w:sz w:val="18"/>
                <w:szCs w:val="21"/>
              </w:rPr>
              <w:t>施行日</w:t>
            </w:r>
          </w:p>
        </w:tc>
      </w:tr>
      <w:tr w:rsidR="008D7958" w:rsidRPr="006D1772" w14:paraId="74082E6A" w14:textId="77777777" w:rsidTr="007B45F4">
        <w:tc>
          <w:tcPr>
            <w:tcW w:w="1838" w:type="dxa"/>
          </w:tcPr>
          <w:p w14:paraId="061E35ED" w14:textId="77777777" w:rsidR="008D7958" w:rsidRPr="006D1772" w:rsidRDefault="008D7958" w:rsidP="007B45F4">
            <w:pPr>
              <w:rPr>
                <w:sz w:val="18"/>
                <w:szCs w:val="21"/>
              </w:rPr>
            </w:pPr>
            <w:r w:rsidRPr="006D1772">
              <w:rPr>
                <w:rFonts w:hint="eastAsia"/>
                <w:sz w:val="18"/>
                <w:szCs w:val="21"/>
              </w:rPr>
              <w:t>GB/T8897.6-2024</w:t>
            </w:r>
          </w:p>
        </w:tc>
        <w:tc>
          <w:tcPr>
            <w:tcW w:w="4678" w:type="dxa"/>
          </w:tcPr>
          <w:p w14:paraId="500766D1" w14:textId="77777777" w:rsidR="008D7958" w:rsidRPr="006D1772" w:rsidRDefault="008D7958" w:rsidP="007B45F4">
            <w:pPr>
              <w:rPr>
                <w:sz w:val="18"/>
                <w:szCs w:val="21"/>
              </w:rPr>
            </w:pPr>
            <w:r w:rsidRPr="006D1772">
              <w:rPr>
                <w:rFonts w:hint="eastAsia"/>
                <w:sz w:val="18"/>
                <w:szCs w:val="21"/>
              </w:rPr>
              <w:t>一次電池　第</w:t>
            </w:r>
            <w:r w:rsidRPr="006D1772">
              <w:rPr>
                <w:rFonts w:hint="eastAsia"/>
                <w:sz w:val="18"/>
                <w:szCs w:val="21"/>
              </w:rPr>
              <w:t>6</w:t>
            </w:r>
            <w:r w:rsidRPr="006D1772">
              <w:rPr>
                <w:rFonts w:hint="eastAsia"/>
                <w:sz w:val="18"/>
                <w:szCs w:val="21"/>
              </w:rPr>
              <w:t>部：環境ガイドライン</w:t>
            </w:r>
          </w:p>
        </w:tc>
        <w:tc>
          <w:tcPr>
            <w:tcW w:w="1613" w:type="dxa"/>
          </w:tcPr>
          <w:p w14:paraId="47002FB9" w14:textId="77777777" w:rsidR="008D7958" w:rsidRPr="006D1772" w:rsidRDefault="008D7958" w:rsidP="007B45F4">
            <w:pPr>
              <w:rPr>
                <w:sz w:val="18"/>
                <w:szCs w:val="21"/>
              </w:rPr>
            </w:pPr>
          </w:p>
        </w:tc>
        <w:tc>
          <w:tcPr>
            <w:tcW w:w="1265" w:type="dxa"/>
          </w:tcPr>
          <w:p w14:paraId="6D33B734" w14:textId="77777777" w:rsidR="008D7958" w:rsidRPr="006D1772" w:rsidRDefault="008D7958" w:rsidP="007B45F4">
            <w:pPr>
              <w:rPr>
                <w:sz w:val="18"/>
                <w:szCs w:val="21"/>
              </w:rPr>
            </w:pPr>
            <w:r w:rsidRPr="006D1772">
              <w:rPr>
                <w:sz w:val="18"/>
                <w:szCs w:val="21"/>
              </w:rPr>
              <w:t>2026-01-01</w:t>
            </w:r>
          </w:p>
        </w:tc>
      </w:tr>
      <w:tr w:rsidR="008D7958" w:rsidRPr="006D1772" w14:paraId="32C77440" w14:textId="77777777" w:rsidTr="007B45F4">
        <w:tc>
          <w:tcPr>
            <w:tcW w:w="1838" w:type="dxa"/>
          </w:tcPr>
          <w:p w14:paraId="78E98154" w14:textId="77777777" w:rsidR="008D7958" w:rsidRPr="006D1772" w:rsidRDefault="008D7958" w:rsidP="007B45F4">
            <w:pPr>
              <w:rPr>
                <w:sz w:val="18"/>
                <w:szCs w:val="21"/>
              </w:rPr>
            </w:pPr>
            <w:r w:rsidRPr="006D1772">
              <w:rPr>
                <w:rFonts w:hint="eastAsia"/>
                <w:sz w:val="18"/>
                <w:szCs w:val="21"/>
              </w:rPr>
              <w:t>GB/T18892-2024</w:t>
            </w:r>
          </w:p>
        </w:tc>
        <w:tc>
          <w:tcPr>
            <w:tcW w:w="4678" w:type="dxa"/>
          </w:tcPr>
          <w:p w14:paraId="31137837" w14:textId="77777777" w:rsidR="008D7958" w:rsidRPr="006D1772" w:rsidRDefault="008D7958" w:rsidP="007B45F4">
            <w:pPr>
              <w:rPr>
                <w:sz w:val="18"/>
                <w:szCs w:val="21"/>
              </w:rPr>
            </w:pPr>
            <w:r w:rsidRPr="006D1772">
              <w:rPr>
                <w:rFonts w:hint="eastAsia"/>
                <w:sz w:val="18"/>
                <w:szCs w:val="21"/>
              </w:rPr>
              <w:t>複写機環境保護要求　複写機・多機能一体機省エネ要求</w:t>
            </w:r>
          </w:p>
        </w:tc>
        <w:tc>
          <w:tcPr>
            <w:tcW w:w="1613" w:type="dxa"/>
          </w:tcPr>
          <w:p w14:paraId="52F7A3D5" w14:textId="77777777" w:rsidR="008D7958" w:rsidRPr="006D1772" w:rsidRDefault="008D7958" w:rsidP="007B45F4">
            <w:pPr>
              <w:rPr>
                <w:sz w:val="18"/>
                <w:szCs w:val="21"/>
              </w:rPr>
            </w:pPr>
            <w:r w:rsidRPr="006D1772">
              <w:rPr>
                <w:sz w:val="18"/>
                <w:szCs w:val="21"/>
              </w:rPr>
              <w:t>GB/T18892-2002</w:t>
            </w:r>
          </w:p>
        </w:tc>
        <w:tc>
          <w:tcPr>
            <w:tcW w:w="1265" w:type="dxa"/>
          </w:tcPr>
          <w:p w14:paraId="0154F1A8" w14:textId="77777777" w:rsidR="008D7958" w:rsidRPr="006D1772" w:rsidRDefault="008D7958" w:rsidP="007B45F4">
            <w:pPr>
              <w:rPr>
                <w:sz w:val="18"/>
                <w:szCs w:val="21"/>
              </w:rPr>
            </w:pPr>
            <w:r w:rsidRPr="006D1772">
              <w:rPr>
                <w:sz w:val="18"/>
                <w:szCs w:val="21"/>
              </w:rPr>
              <w:t>2025-07-01</w:t>
            </w:r>
          </w:p>
        </w:tc>
      </w:tr>
      <w:tr w:rsidR="008D7958" w:rsidRPr="006D1772" w14:paraId="72FADAFE" w14:textId="77777777" w:rsidTr="007B45F4">
        <w:tc>
          <w:tcPr>
            <w:tcW w:w="1838" w:type="dxa"/>
          </w:tcPr>
          <w:p w14:paraId="28C39A43" w14:textId="77777777" w:rsidR="008D7958" w:rsidRPr="006D1772" w:rsidRDefault="008D7958" w:rsidP="007B45F4">
            <w:pPr>
              <w:rPr>
                <w:sz w:val="18"/>
                <w:szCs w:val="21"/>
              </w:rPr>
            </w:pPr>
            <w:r w:rsidRPr="006D1772">
              <w:rPr>
                <w:rFonts w:hint="eastAsia"/>
                <w:sz w:val="18"/>
                <w:szCs w:val="21"/>
              </w:rPr>
              <w:t>GB/T22371-2024</w:t>
            </w:r>
          </w:p>
        </w:tc>
        <w:tc>
          <w:tcPr>
            <w:tcW w:w="4678" w:type="dxa"/>
          </w:tcPr>
          <w:p w14:paraId="7301C79A" w14:textId="77777777" w:rsidR="008D7958" w:rsidRPr="006D1772" w:rsidRDefault="008D7958" w:rsidP="007B45F4">
            <w:pPr>
              <w:rPr>
                <w:sz w:val="18"/>
                <w:szCs w:val="21"/>
              </w:rPr>
            </w:pPr>
            <w:r w:rsidRPr="006D1772">
              <w:rPr>
                <w:rFonts w:hint="eastAsia"/>
                <w:sz w:val="18"/>
                <w:szCs w:val="21"/>
              </w:rPr>
              <w:t>FAX</w:t>
            </w:r>
            <w:r w:rsidRPr="006D1772">
              <w:rPr>
                <w:rFonts w:hint="eastAsia"/>
                <w:sz w:val="18"/>
                <w:szCs w:val="21"/>
              </w:rPr>
              <w:t>・多機能複合型</w:t>
            </w:r>
            <w:r w:rsidRPr="006D1772">
              <w:rPr>
                <w:rFonts w:hint="eastAsia"/>
                <w:sz w:val="18"/>
                <w:szCs w:val="21"/>
              </w:rPr>
              <w:t>FAX</w:t>
            </w:r>
            <w:r w:rsidRPr="006D1772">
              <w:rPr>
                <w:rFonts w:hint="eastAsia"/>
                <w:sz w:val="18"/>
                <w:szCs w:val="21"/>
              </w:rPr>
              <w:t xml:space="preserve">　環境保護要求</w:t>
            </w:r>
          </w:p>
        </w:tc>
        <w:tc>
          <w:tcPr>
            <w:tcW w:w="1613" w:type="dxa"/>
          </w:tcPr>
          <w:p w14:paraId="26535D8A" w14:textId="77777777" w:rsidR="008D7958" w:rsidRPr="006D1772" w:rsidRDefault="008D7958" w:rsidP="007B45F4">
            <w:pPr>
              <w:rPr>
                <w:sz w:val="18"/>
                <w:szCs w:val="21"/>
              </w:rPr>
            </w:pPr>
            <w:r w:rsidRPr="006D1772">
              <w:rPr>
                <w:sz w:val="18"/>
                <w:szCs w:val="21"/>
              </w:rPr>
              <w:t>GB/T22371-2008</w:t>
            </w:r>
          </w:p>
        </w:tc>
        <w:tc>
          <w:tcPr>
            <w:tcW w:w="1265" w:type="dxa"/>
          </w:tcPr>
          <w:p w14:paraId="6738394B" w14:textId="77777777" w:rsidR="008D7958" w:rsidRPr="006D1772" w:rsidRDefault="008D7958" w:rsidP="007B45F4">
            <w:pPr>
              <w:rPr>
                <w:sz w:val="18"/>
                <w:szCs w:val="21"/>
              </w:rPr>
            </w:pPr>
            <w:r w:rsidRPr="006D1772">
              <w:rPr>
                <w:sz w:val="18"/>
                <w:szCs w:val="21"/>
              </w:rPr>
              <w:t>2025-07-01</w:t>
            </w:r>
          </w:p>
        </w:tc>
      </w:tr>
      <w:tr w:rsidR="008D7958" w:rsidRPr="006D1772" w14:paraId="15295FF6" w14:textId="77777777" w:rsidTr="007B45F4">
        <w:tc>
          <w:tcPr>
            <w:tcW w:w="1838" w:type="dxa"/>
          </w:tcPr>
          <w:p w14:paraId="1CB03FEE" w14:textId="77777777" w:rsidR="008D7958" w:rsidRPr="006D1772" w:rsidRDefault="008D7958" w:rsidP="007B45F4">
            <w:pPr>
              <w:rPr>
                <w:sz w:val="18"/>
                <w:szCs w:val="21"/>
              </w:rPr>
            </w:pPr>
            <w:r w:rsidRPr="006D1772">
              <w:rPr>
                <w:rFonts w:hint="eastAsia"/>
                <w:sz w:val="18"/>
                <w:szCs w:val="21"/>
              </w:rPr>
              <w:t>GB/T25982-2024</w:t>
            </w:r>
          </w:p>
        </w:tc>
        <w:tc>
          <w:tcPr>
            <w:tcW w:w="4678" w:type="dxa"/>
          </w:tcPr>
          <w:p w14:paraId="30915877" w14:textId="77777777" w:rsidR="008D7958" w:rsidRPr="006D1772" w:rsidRDefault="008D7958" w:rsidP="007B45F4">
            <w:pPr>
              <w:rPr>
                <w:sz w:val="18"/>
                <w:szCs w:val="21"/>
              </w:rPr>
            </w:pPr>
            <w:r w:rsidRPr="006D1772">
              <w:rPr>
                <w:rFonts w:hint="eastAsia"/>
                <w:sz w:val="18"/>
                <w:szCs w:val="21"/>
              </w:rPr>
              <w:t>バス車内騒音規制値・測定方法</w:t>
            </w:r>
          </w:p>
        </w:tc>
        <w:tc>
          <w:tcPr>
            <w:tcW w:w="1613" w:type="dxa"/>
          </w:tcPr>
          <w:p w14:paraId="52FBA040" w14:textId="77777777" w:rsidR="008D7958" w:rsidRPr="006D1772" w:rsidRDefault="008D7958" w:rsidP="007B45F4">
            <w:pPr>
              <w:rPr>
                <w:sz w:val="18"/>
                <w:szCs w:val="21"/>
              </w:rPr>
            </w:pPr>
            <w:r w:rsidRPr="006D1772">
              <w:rPr>
                <w:sz w:val="18"/>
                <w:szCs w:val="21"/>
              </w:rPr>
              <w:t>GB/T25982-2010</w:t>
            </w:r>
          </w:p>
        </w:tc>
        <w:tc>
          <w:tcPr>
            <w:tcW w:w="1265" w:type="dxa"/>
          </w:tcPr>
          <w:p w14:paraId="1A3F9AFB" w14:textId="77777777" w:rsidR="008D7958" w:rsidRPr="006D1772" w:rsidRDefault="008D7958" w:rsidP="007B45F4">
            <w:pPr>
              <w:rPr>
                <w:sz w:val="18"/>
                <w:szCs w:val="21"/>
              </w:rPr>
            </w:pPr>
            <w:r w:rsidRPr="006D1772">
              <w:rPr>
                <w:sz w:val="18"/>
                <w:szCs w:val="21"/>
              </w:rPr>
              <w:t>2025-07-01</w:t>
            </w:r>
          </w:p>
        </w:tc>
      </w:tr>
      <w:tr w:rsidR="008D7958" w:rsidRPr="006D1772" w14:paraId="0D90F7E2" w14:textId="77777777" w:rsidTr="007B45F4">
        <w:tc>
          <w:tcPr>
            <w:tcW w:w="1838" w:type="dxa"/>
          </w:tcPr>
          <w:p w14:paraId="6F530C7F" w14:textId="77777777" w:rsidR="008D7958" w:rsidRPr="006D1772" w:rsidRDefault="008D7958" w:rsidP="007B45F4">
            <w:pPr>
              <w:rPr>
                <w:sz w:val="18"/>
                <w:szCs w:val="21"/>
              </w:rPr>
            </w:pPr>
            <w:r w:rsidRPr="006D1772">
              <w:rPr>
                <w:rFonts w:hint="eastAsia"/>
                <w:sz w:val="18"/>
                <w:szCs w:val="21"/>
              </w:rPr>
              <w:t>GB/T32151.18-2024</w:t>
            </w:r>
          </w:p>
        </w:tc>
        <w:tc>
          <w:tcPr>
            <w:tcW w:w="4678" w:type="dxa"/>
          </w:tcPr>
          <w:p w14:paraId="601363D0" w14:textId="77777777" w:rsidR="008D7958" w:rsidRPr="006D1772" w:rsidRDefault="008D7958" w:rsidP="007B45F4">
            <w:pPr>
              <w:rPr>
                <w:sz w:val="18"/>
                <w:szCs w:val="21"/>
              </w:rPr>
            </w:pPr>
            <w:r w:rsidRPr="006D1772">
              <w:rPr>
                <w:rFonts w:hint="eastAsia"/>
                <w:sz w:val="18"/>
                <w:szCs w:val="21"/>
              </w:rPr>
              <w:t>GHG</w:t>
            </w:r>
            <w:r w:rsidRPr="006D1772">
              <w:rPr>
                <w:rFonts w:hint="eastAsia"/>
                <w:sz w:val="18"/>
                <w:szCs w:val="21"/>
              </w:rPr>
              <w:t>排出算定・報告書要求　第</w:t>
            </w:r>
            <w:r w:rsidRPr="006D1772">
              <w:rPr>
                <w:rFonts w:hint="eastAsia"/>
                <w:sz w:val="18"/>
                <w:szCs w:val="21"/>
              </w:rPr>
              <w:t>18</w:t>
            </w:r>
            <w:r w:rsidRPr="006D1772">
              <w:rPr>
                <w:rFonts w:hint="eastAsia"/>
                <w:sz w:val="18"/>
                <w:szCs w:val="21"/>
              </w:rPr>
              <w:t>部：鍛造企業</w:t>
            </w:r>
          </w:p>
        </w:tc>
        <w:tc>
          <w:tcPr>
            <w:tcW w:w="1613" w:type="dxa"/>
          </w:tcPr>
          <w:p w14:paraId="62E9102E" w14:textId="77777777" w:rsidR="008D7958" w:rsidRPr="006D1772" w:rsidRDefault="008D7958" w:rsidP="007B45F4">
            <w:pPr>
              <w:rPr>
                <w:sz w:val="18"/>
                <w:szCs w:val="21"/>
              </w:rPr>
            </w:pPr>
          </w:p>
        </w:tc>
        <w:tc>
          <w:tcPr>
            <w:tcW w:w="1265" w:type="dxa"/>
          </w:tcPr>
          <w:p w14:paraId="221EAAF3" w14:textId="77777777" w:rsidR="008D7958" w:rsidRPr="006D1772" w:rsidRDefault="008D7958" w:rsidP="007B45F4">
            <w:pPr>
              <w:rPr>
                <w:sz w:val="18"/>
                <w:szCs w:val="21"/>
              </w:rPr>
            </w:pPr>
            <w:r w:rsidRPr="006D1772">
              <w:rPr>
                <w:sz w:val="18"/>
                <w:szCs w:val="21"/>
              </w:rPr>
              <w:t>2025-07-01</w:t>
            </w:r>
          </w:p>
        </w:tc>
      </w:tr>
      <w:tr w:rsidR="008D7958" w:rsidRPr="006D1772" w14:paraId="779AFE8D" w14:textId="77777777" w:rsidTr="007B45F4">
        <w:tc>
          <w:tcPr>
            <w:tcW w:w="1838" w:type="dxa"/>
          </w:tcPr>
          <w:p w14:paraId="0D825725" w14:textId="77777777" w:rsidR="008D7958" w:rsidRPr="006D1772" w:rsidRDefault="008D7958" w:rsidP="007B45F4">
            <w:pPr>
              <w:rPr>
                <w:sz w:val="18"/>
                <w:szCs w:val="21"/>
              </w:rPr>
            </w:pPr>
            <w:r w:rsidRPr="006D1772">
              <w:rPr>
                <w:rFonts w:hint="eastAsia"/>
                <w:sz w:val="18"/>
                <w:szCs w:val="21"/>
              </w:rPr>
              <w:t>GB/T45121-2024</w:t>
            </w:r>
          </w:p>
        </w:tc>
        <w:tc>
          <w:tcPr>
            <w:tcW w:w="4678" w:type="dxa"/>
          </w:tcPr>
          <w:p w14:paraId="5C55E933" w14:textId="77777777" w:rsidR="008D7958" w:rsidRPr="006D1772" w:rsidRDefault="008D7958" w:rsidP="007B45F4">
            <w:pPr>
              <w:rPr>
                <w:sz w:val="18"/>
                <w:szCs w:val="21"/>
              </w:rPr>
            </w:pPr>
            <w:r w:rsidRPr="006D1772">
              <w:rPr>
                <w:rFonts w:hint="eastAsia"/>
                <w:sz w:val="18"/>
                <w:szCs w:val="21"/>
              </w:rPr>
              <w:t>火力発電所排煙</w:t>
            </w:r>
            <w:r w:rsidRPr="006D1772">
              <w:rPr>
                <w:rFonts w:hint="eastAsia"/>
                <w:sz w:val="18"/>
                <w:szCs w:val="21"/>
              </w:rPr>
              <w:t>CO2</w:t>
            </w:r>
            <w:r w:rsidRPr="006D1772">
              <w:rPr>
                <w:rFonts w:hint="eastAsia"/>
                <w:sz w:val="18"/>
                <w:szCs w:val="21"/>
              </w:rPr>
              <w:t>回収システムエネ消費測定技術規範</w:t>
            </w:r>
          </w:p>
        </w:tc>
        <w:tc>
          <w:tcPr>
            <w:tcW w:w="1613" w:type="dxa"/>
          </w:tcPr>
          <w:p w14:paraId="66E043A9" w14:textId="77777777" w:rsidR="008D7958" w:rsidRPr="006D1772" w:rsidRDefault="008D7958" w:rsidP="007B45F4">
            <w:pPr>
              <w:rPr>
                <w:sz w:val="18"/>
                <w:szCs w:val="21"/>
              </w:rPr>
            </w:pPr>
          </w:p>
        </w:tc>
        <w:tc>
          <w:tcPr>
            <w:tcW w:w="1265" w:type="dxa"/>
          </w:tcPr>
          <w:p w14:paraId="44908715" w14:textId="77777777" w:rsidR="008D7958" w:rsidRPr="006D1772" w:rsidRDefault="008D7958" w:rsidP="007B45F4">
            <w:pPr>
              <w:rPr>
                <w:sz w:val="18"/>
                <w:szCs w:val="21"/>
              </w:rPr>
            </w:pPr>
            <w:r w:rsidRPr="006D1772">
              <w:rPr>
                <w:sz w:val="18"/>
                <w:szCs w:val="21"/>
              </w:rPr>
              <w:t>2025-07-01</w:t>
            </w:r>
          </w:p>
        </w:tc>
      </w:tr>
      <w:tr w:rsidR="008D7958" w:rsidRPr="006D1772" w14:paraId="14ED882E" w14:textId="77777777" w:rsidTr="007B45F4">
        <w:tc>
          <w:tcPr>
            <w:tcW w:w="1838" w:type="dxa"/>
          </w:tcPr>
          <w:p w14:paraId="102463D5" w14:textId="77777777" w:rsidR="008D7958" w:rsidRPr="006D1772" w:rsidRDefault="008D7958" w:rsidP="007B45F4">
            <w:pPr>
              <w:rPr>
                <w:sz w:val="18"/>
                <w:szCs w:val="21"/>
              </w:rPr>
            </w:pPr>
            <w:r w:rsidRPr="006D1772">
              <w:rPr>
                <w:rFonts w:hint="eastAsia"/>
                <w:sz w:val="18"/>
                <w:szCs w:val="21"/>
              </w:rPr>
              <w:t>GB/T45176-2024</w:t>
            </w:r>
          </w:p>
        </w:tc>
        <w:tc>
          <w:tcPr>
            <w:tcW w:w="4678" w:type="dxa"/>
          </w:tcPr>
          <w:p w14:paraId="5F16988D" w14:textId="77777777" w:rsidR="008D7958" w:rsidRPr="006D1772" w:rsidRDefault="008D7958" w:rsidP="007B45F4">
            <w:pPr>
              <w:rPr>
                <w:sz w:val="18"/>
                <w:szCs w:val="21"/>
              </w:rPr>
            </w:pPr>
            <w:r w:rsidRPr="006D1772">
              <w:rPr>
                <w:rFonts w:hint="eastAsia"/>
                <w:sz w:val="18"/>
                <w:szCs w:val="21"/>
              </w:rPr>
              <w:t>グリーン製品評価　業務用冷却器具</w:t>
            </w:r>
          </w:p>
        </w:tc>
        <w:tc>
          <w:tcPr>
            <w:tcW w:w="1613" w:type="dxa"/>
          </w:tcPr>
          <w:p w14:paraId="00E73F94" w14:textId="77777777" w:rsidR="008D7958" w:rsidRPr="006D1772" w:rsidRDefault="008D7958" w:rsidP="007B45F4">
            <w:pPr>
              <w:rPr>
                <w:sz w:val="18"/>
                <w:szCs w:val="21"/>
              </w:rPr>
            </w:pPr>
          </w:p>
        </w:tc>
        <w:tc>
          <w:tcPr>
            <w:tcW w:w="1265" w:type="dxa"/>
          </w:tcPr>
          <w:p w14:paraId="427EC8E3" w14:textId="77777777" w:rsidR="008D7958" w:rsidRPr="006D1772" w:rsidRDefault="008D7958" w:rsidP="007B45F4">
            <w:pPr>
              <w:rPr>
                <w:sz w:val="18"/>
                <w:szCs w:val="21"/>
              </w:rPr>
            </w:pPr>
            <w:r w:rsidRPr="006D1772">
              <w:rPr>
                <w:sz w:val="18"/>
                <w:szCs w:val="21"/>
              </w:rPr>
              <w:t>2025-07-01</w:t>
            </w:r>
          </w:p>
        </w:tc>
      </w:tr>
      <w:tr w:rsidR="008D7958" w:rsidRPr="006D1772" w14:paraId="394A3D39" w14:textId="77777777" w:rsidTr="007B45F4">
        <w:tc>
          <w:tcPr>
            <w:tcW w:w="1838" w:type="dxa"/>
          </w:tcPr>
          <w:p w14:paraId="778E183C" w14:textId="77777777" w:rsidR="008D7958" w:rsidRPr="006D1772" w:rsidRDefault="008D7958" w:rsidP="007B45F4">
            <w:pPr>
              <w:rPr>
                <w:sz w:val="18"/>
                <w:szCs w:val="21"/>
              </w:rPr>
            </w:pPr>
            <w:r w:rsidRPr="006D1772">
              <w:rPr>
                <w:rFonts w:hint="eastAsia"/>
                <w:sz w:val="18"/>
                <w:szCs w:val="21"/>
              </w:rPr>
              <w:t>GB/T45193-2024</w:t>
            </w:r>
          </w:p>
        </w:tc>
        <w:tc>
          <w:tcPr>
            <w:tcW w:w="4678" w:type="dxa"/>
          </w:tcPr>
          <w:p w14:paraId="2144B999" w14:textId="77777777" w:rsidR="008D7958" w:rsidRPr="006D1772" w:rsidRDefault="008D7958" w:rsidP="007B45F4">
            <w:pPr>
              <w:rPr>
                <w:sz w:val="18"/>
                <w:szCs w:val="21"/>
              </w:rPr>
            </w:pPr>
            <w:r w:rsidRPr="006D1772">
              <w:rPr>
                <w:rFonts w:hint="eastAsia"/>
                <w:sz w:val="18"/>
                <w:szCs w:val="21"/>
              </w:rPr>
              <w:t>廃棄エンジン車再生部品汎用技術規範</w:t>
            </w:r>
          </w:p>
        </w:tc>
        <w:tc>
          <w:tcPr>
            <w:tcW w:w="1613" w:type="dxa"/>
          </w:tcPr>
          <w:p w14:paraId="6490E98A" w14:textId="77777777" w:rsidR="008D7958" w:rsidRPr="006D1772" w:rsidRDefault="008D7958" w:rsidP="007B45F4">
            <w:pPr>
              <w:rPr>
                <w:sz w:val="18"/>
                <w:szCs w:val="21"/>
              </w:rPr>
            </w:pPr>
          </w:p>
        </w:tc>
        <w:tc>
          <w:tcPr>
            <w:tcW w:w="1265" w:type="dxa"/>
          </w:tcPr>
          <w:p w14:paraId="265C2D80" w14:textId="77777777" w:rsidR="008D7958" w:rsidRPr="006D1772" w:rsidRDefault="008D7958" w:rsidP="007B45F4">
            <w:pPr>
              <w:rPr>
                <w:sz w:val="18"/>
                <w:szCs w:val="21"/>
              </w:rPr>
            </w:pPr>
            <w:r w:rsidRPr="006D1772">
              <w:rPr>
                <w:sz w:val="18"/>
                <w:szCs w:val="21"/>
              </w:rPr>
              <w:t>2025-07-01</w:t>
            </w:r>
          </w:p>
        </w:tc>
      </w:tr>
      <w:tr w:rsidR="008D7958" w:rsidRPr="006D1772" w14:paraId="64954767" w14:textId="77777777" w:rsidTr="007B45F4">
        <w:tc>
          <w:tcPr>
            <w:tcW w:w="1838" w:type="dxa"/>
          </w:tcPr>
          <w:p w14:paraId="701B969C" w14:textId="77777777" w:rsidR="008D7958" w:rsidRPr="006D1772" w:rsidRDefault="008D7958" w:rsidP="007B45F4">
            <w:pPr>
              <w:rPr>
                <w:sz w:val="18"/>
                <w:szCs w:val="21"/>
              </w:rPr>
            </w:pPr>
            <w:r w:rsidRPr="006D1772">
              <w:rPr>
                <w:rFonts w:hint="eastAsia"/>
                <w:sz w:val="18"/>
                <w:szCs w:val="21"/>
              </w:rPr>
              <w:t>GB/T45195-2024</w:t>
            </w:r>
          </w:p>
        </w:tc>
        <w:tc>
          <w:tcPr>
            <w:tcW w:w="4678" w:type="dxa"/>
          </w:tcPr>
          <w:p w14:paraId="6D6DD5E1" w14:textId="77777777" w:rsidR="008D7958" w:rsidRPr="006D1772" w:rsidRDefault="008D7958" w:rsidP="007B45F4">
            <w:pPr>
              <w:rPr>
                <w:sz w:val="18"/>
                <w:szCs w:val="21"/>
              </w:rPr>
            </w:pPr>
            <w:r w:rsidRPr="006D1772">
              <w:rPr>
                <w:rFonts w:hint="eastAsia"/>
                <w:sz w:val="18"/>
                <w:szCs w:val="21"/>
              </w:rPr>
              <w:t>風力発電システム　風力発電機廃棄繊維複合材料回収方法</w:t>
            </w:r>
          </w:p>
        </w:tc>
        <w:tc>
          <w:tcPr>
            <w:tcW w:w="1613" w:type="dxa"/>
          </w:tcPr>
          <w:p w14:paraId="29B318A4" w14:textId="77777777" w:rsidR="008D7958" w:rsidRPr="006D1772" w:rsidRDefault="008D7958" w:rsidP="007B45F4">
            <w:pPr>
              <w:rPr>
                <w:sz w:val="18"/>
                <w:szCs w:val="21"/>
              </w:rPr>
            </w:pPr>
          </w:p>
        </w:tc>
        <w:tc>
          <w:tcPr>
            <w:tcW w:w="1265" w:type="dxa"/>
          </w:tcPr>
          <w:p w14:paraId="56C527D0" w14:textId="77777777" w:rsidR="008D7958" w:rsidRPr="006D1772" w:rsidRDefault="008D7958" w:rsidP="007B45F4">
            <w:pPr>
              <w:rPr>
                <w:sz w:val="18"/>
                <w:szCs w:val="21"/>
              </w:rPr>
            </w:pPr>
            <w:r w:rsidRPr="006D1772">
              <w:rPr>
                <w:sz w:val="18"/>
                <w:szCs w:val="21"/>
              </w:rPr>
              <w:t>2024-12-31</w:t>
            </w:r>
          </w:p>
        </w:tc>
      </w:tr>
    </w:tbl>
    <w:p w14:paraId="4DE12963" w14:textId="77777777" w:rsidR="008D7958" w:rsidRDefault="008D7958" w:rsidP="008D7958">
      <w:r>
        <w:rPr>
          <w:rFonts w:hint="eastAsia"/>
        </w:rPr>
        <w:t>＜国家標準化管理委員会ウェブサイトより＞</w:t>
      </w:r>
    </w:p>
    <w:p w14:paraId="51FD952E" w14:textId="77777777" w:rsidR="008D7958" w:rsidRDefault="008D7958" w:rsidP="008D7958">
      <w:r>
        <w:t>https://std.sacinfo.org.cn/gnoc/queryInfo?id=D70C7776CA26345187444B57A6EEA86C</w:t>
      </w:r>
    </w:p>
    <w:p w14:paraId="0850D3DD" w14:textId="77777777" w:rsidR="008D7958" w:rsidRDefault="008D7958" w:rsidP="008D7958"/>
    <w:p w14:paraId="1FDC8A12" w14:textId="77777777" w:rsidR="008D7958" w:rsidRDefault="008D7958" w:rsidP="008D7958">
      <w:pPr>
        <w:pStyle w:val="1"/>
      </w:pPr>
      <w:bookmarkStart w:id="24" w:name="_Toc187322350"/>
      <w:r>
        <w:rPr>
          <w:rFonts w:hint="eastAsia"/>
        </w:rPr>
        <w:t>産業基準届出月報：</w:t>
      </w:r>
      <w:r>
        <w:rPr>
          <w:rFonts w:hint="eastAsia"/>
        </w:rPr>
        <w:t>CFP</w:t>
      </w:r>
      <w:r>
        <w:rPr>
          <w:rFonts w:hint="eastAsia"/>
        </w:rPr>
        <w:t>規則、車内</w:t>
      </w:r>
      <w:r>
        <w:rPr>
          <w:rFonts w:hint="eastAsia"/>
        </w:rPr>
        <w:t>VOC</w:t>
      </w:r>
      <w:r>
        <w:rPr>
          <w:rFonts w:hint="eastAsia"/>
        </w:rPr>
        <w:t>測定、グリーンボンド開示等</w:t>
      </w:r>
      <w:bookmarkEnd w:id="24"/>
    </w:p>
    <w:p w14:paraId="6AA9A4A3" w14:textId="77777777" w:rsidR="008D7958" w:rsidRDefault="008D7958" w:rsidP="008D7958">
      <w:r>
        <w:rPr>
          <w:rFonts w:hint="eastAsia"/>
        </w:rPr>
        <w:t xml:space="preserve">　国家標準化管理委は</w:t>
      </w:r>
      <w:r>
        <w:rPr>
          <w:rFonts w:hint="eastAsia"/>
        </w:rPr>
        <w:t>2025</w:t>
      </w:r>
      <w:r>
        <w:rPr>
          <w:rFonts w:hint="eastAsia"/>
        </w:rPr>
        <w:t>年</w:t>
      </w:r>
      <w:r>
        <w:rPr>
          <w:rFonts w:hint="eastAsia"/>
        </w:rPr>
        <w:t>1</w:t>
      </w:r>
      <w:r>
        <w:rPr>
          <w:rFonts w:hint="eastAsia"/>
        </w:rPr>
        <w:t>月</w:t>
      </w:r>
      <w:r>
        <w:rPr>
          <w:rFonts w:hint="eastAsia"/>
        </w:rPr>
        <w:t>1</w:t>
      </w:r>
      <w:r>
        <w:rPr>
          <w:rFonts w:hint="eastAsia"/>
        </w:rPr>
        <w:t>日、「産業基準届出月報</w:t>
      </w:r>
      <w:r>
        <w:rPr>
          <w:rFonts w:hint="eastAsia"/>
        </w:rPr>
        <w:t>2024</w:t>
      </w:r>
      <w:r>
        <w:rPr>
          <w:rFonts w:hint="eastAsia"/>
        </w:rPr>
        <w:t>年第</w:t>
      </w:r>
      <w:r>
        <w:rPr>
          <w:rFonts w:hint="eastAsia"/>
        </w:rPr>
        <w:t>12</w:t>
      </w:r>
      <w:r>
        <w:rPr>
          <w:rFonts w:hint="eastAsia"/>
        </w:rPr>
        <w:t>号</w:t>
      </w:r>
      <w:r>
        <w:rPr>
          <w:rFonts w:hint="eastAsia"/>
        </w:rPr>
        <w:t>(</w:t>
      </w:r>
      <w:r>
        <w:rPr>
          <w:rFonts w:hint="eastAsia"/>
        </w:rPr>
        <w:t>通算第</w:t>
      </w:r>
      <w:r>
        <w:rPr>
          <w:rFonts w:hint="eastAsia"/>
        </w:rPr>
        <w:t>296</w:t>
      </w:r>
      <w:r>
        <w:rPr>
          <w:rFonts w:hint="eastAsia"/>
        </w:rPr>
        <w:t>号</w:t>
      </w:r>
      <w:r>
        <w:rPr>
          <w:rFonts w:hint="eastAsia"/>
        </w:rPr>
        <w:t>)</w:t>
      </w:r>
      <w:r>
        <w:rPr>
          <w:rFonts w:hint="eastAsia"/>
        </w:rPr>
        <w:t>」を公表した。このうち、環境規制に係る内容は次の通り。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3644"/>
        <w:gridCol w:w="1276"/>
        <w:gridCol w:w="1276"/>
        <w:gridCol w:w="1559"/>
      </w:tblGrid>
      <w:tr w:rsidR="008D7958" w:rsidRPr="006D1772" w14:paraId="57EF4BA3" w14:textId="77777777" w:rsidTr="007B45F4">
        <w:tc>
          <w:tcPr>
            <w:tcW w:w="1596" w:type="dxa"/>
          </w:tcPr>
          <w:p w14:paraId="091DE1BA" w14:textId="77777777" w:rsidR="008D7958" w:rsidRPr="006D1772" w:rsidRDefault="008D7958" w:rsidP="007B45F4">
            <w:pPr>
              <w:rPr>
                <w:sz w:val="18"/>
                <w:szCs w:val="21"/>
              </w:rPr>
            </w:pPr>
            <w:r w:rsidRPr="006D1772">
              <w:rPr>
                <w:rFonts w:hint="eastAsia"/>
                <w:sz w:val="18"/>
                <w:szCs w:val="21"/>
              </w:rPr>
              <w:t>基準番号</w:t>
            </w:r>
          </w:p>
        </w:tc>
        <w:tc>
          <w:tcPr>
            <w:tcW w:w="3644" w:type="dxa"/>
          </w:tcPr>
          <w:p w14:paraId="5A694E3F" w14:textId="77777777" w:rsidR="008D7958" w:rsidRPr="006D1772" w:rsidRDefault="008D7958" w:rsidP="007B45F4">
            <w:pPr>
              <w:rPr>
                <w:sz w:val="18"/>
                <w:szCs w:val="21"/>
              </w:rPr>
            </w:pPr>
            <w:r w:rsidRPr="006D1772">
              <w:rPr>
                <w:rFonts w:hint="eastAsia"/>
                <w:sz w:val="18"/>
                <w:szCs w:val="21"/>
              </w:rPr>
              <w:t>基準名称</w:t>
            </w:r>
          </w:p>
        </w:tc>
        <w:tc>
          <w:tcPr>
            <w:tcW w:w="1276" w:type="dxa"/>
          </w:tcPr>
          <w:p w14:paraId="14EBB123" w14:textId="77777777" w:rsidR="008D7958" w:rsidRPr="006D1772" w:rsidRDefault="008D7958" w:rsidP="007B45F4">
            <w:pPr>
              <w:rPr>
                <w:sz w:val="18"/>
                <w:szCs w:val="21"/>
              </w:rPr>
            </w:pPr>
            <w:r w:rsidRPr="006D1772">
              <w:rPr>
                <w:rFonts w:hint="eastAsia"/>
                <w:sz w:val="18"/>
                <w:szCs w:val="21"/>
              </w:rPr>
              <w:t>認可日</w:t>
            </w:r>
          </w:p>
        </w:tc>
        <w:tc>
          <w:tcPr>
            <w:tcW w:w="1276" w:type="dxa"/>
          </w:tcPr>
          <w:p w14:paraId="30F754EC" w14:textId="77777777" w:rsidR="008D7958" w:rsidRPr="006D1772" w:rsidRDefault="008D7958" w:rsidP="007B45F4">
            <w:pPr>
              <w:rPr>
                <w:sz w:val="18"/>
                <w:szCs w:val="21"/>
              </w:rPr>
            </w:pPr>
            <w:r w:rsidRPr="006D1772">
              <w:rPr>
                <w:rFonts w:hint="eastAsia"/>
                <w:sz w:val="18"/>
                <w:szCs w:val="21"/>
              </w:rPr>
              <w:t>施行日</w:t>
            </w:r>
          </w:p>
        </w:tc>
        <w:tc>
          <w:tcPr>
            <w:tcW w:w="1559" w:type="dxa"/>
          </w:tcPr>
          <w:p w14:paraId="1B81A6F8" w14:textId="77777777" w:rsidR="008D7958" w:rsidRPr="006D1772" w:rsidRDefault="008D7958" w:rsidP="007B45F4">
            <w:pPr>
              <w:rPr>
                <w:sz w:val="18"/>
                <w:szCs w:val="21"/>
              </w:rPr>
            </w:pPr>
            <w:r w:rsidRPr="006D1772">
              <w:rPr>
                <w:rFonts w:hint="eastAsia"/>
                <w:sz w:val="18"/>
                <w:szCs w:val="21"/>
              </w:rPr>
              <w:t>基準行政部門</w:t>
            </w:r>
          </w:p>
        </w:tc>
      </w:tr>
      <w:tr w:rsidR="008D7958" w:rsidRPr="006D1772" w14:paraId="57202B9C" w14:textId="77777777" w:rsidTr="007B45F4">
        <w:tc>
          <w:tcPr>
            <w:tcW w:w="1596" w:type="dxa"/>
          </w:tcPr>
          <w:p w14:paraId="12359A5D" w14:textId="77777777" w:rsidR="008D7958" w:rsidRPr="006D1772" w:rsidRDefault="008D7958" w:rsidP="007B45F4">
            <w:pPr>
              <w:rPr>
                <w:sz w:val="18"/>
                <w:szCs w:val="21"/>
              </w:rPr>
            </w:pPr>
            <w:r w:rsidRPr="006D1772">
              <w:rPr>
                <w:rFonts w:hint="eastAsia"/>
                <w:sz w:val="18"/>
                <w:szCs w:val="21"/>
              </w:rPr>
              <w:t>YB/T6262-2024</w:t>
            </w:r>
          </w:p>
        </w:tc>
        <w:tc>
          <w:tcPr>
            <w:tcW w:w="3644" w:type="dxa"/>
          </w:tcPr>
          <w:p w14:paraId="2D6F95B6" w14:textId="77777777" w:rsidR="008D7958" w:rsidRPr="006D1772" w:rsidRDefault="008D7958" w:rsidP="007B45F4">
            <w:pPr>
              <w:rPr>
                <w:sz w:val="18"/>
                <w:szCs w:val="21"/>
              </w:rPr>
            </w:pPr>
            <w:r w:rsidRPr="006D1772">
              <w:rPr>
                <w:rFonts w:hint="eastAsia"/>
                <w:sz w:val="18"/>
                <w:szCs w:val="21"/>
              </w:rPr>
              <w:t>石炭質活性炭</w:t>
            </w:r>
          </w:p>
        </w:tc>
        <w:tc>
          <w:tcPr>
            <w:tcW w:w="1276" w:type="dxa"/>
          </w:tcPr>
          <w:p w14:paraId="2CCF3C3D" w14:textId="77777777" w:rsidR="008D7958" w:rsidRPr="006D1772" w:rsidRDefault="008D7958" w:rsidP="007B45F4">
            <w:pPr>
              <w:rPr>
                <w:sz w:val="18"/>
                <w:szCs w:val="21"/>
              </w:rPr>
            </w:pPr>
            <w:r w:rsidRPr="006D1772">
              <w:rPr>
                <w:rFonts w:hint="eastAsia"/>
                <w:sz w:val="18"/>
                <w:szCs w:val="21"/>
              </w:rPr>
              <w:t>2024-10-24</w:t>
            </w:r>
          </w:p>
        </w:tc>
        <w:tc>
          <w:tcPr>
            <w:tcW w:w="1276" w:type="dxa"/>
          </w:tcPr>
          <w:p w14:paraId="2546B0D3" w14:textId="77777777" w:rsidR="008D7958" w:rsidRPr="006D1772" w:rsidRDefault="008D7958" w:rsidP="007B45F4">
            <w:pPr>
              <w:rPr>
                <w:sz w:val="18"/>
                <w:szCs w:val="21"/>
              </w:rPr>
            </w:pPr>
            <w:r w:rsidRPr="006D1772">
              <w:rPr>
                <w:rFonts w:hint="eastAsia"/>
                <w:sz w:val="18"/>
                <w:szCs w:val="21"/>
              </w:rPr>
              <w:t>2025-05-01</w:t>
            </w:r>
          </w:p>
        </w:tc>
        <w:tc>
          <w:tcPr>
            <w:tcW w:w="1559" w:type="dxa"/>
          </w:tcPr>
          <w:p w14:paraId="23FA5F21" w14:textId="77777777" w:rsidR="008D7958" w:rsidRPr="006D1772" w:rsidRDefault="008D7958" w:rsidP="007B45F4">
            <w:pPr>
              <w:rPr>
                <w:sz w:val="18"/>
                <w:szCs w:val="21"/>
              </w:rPr>
            </w:pPr>
            <w:r w:rsidRPr="006D1772">
              <w:rPr>
                <w:rFonts w:hint="eastAsia"/>
                <w:sz w:val="18"/>
                <w:szCs w:val="21"/>
              </w:rPr>
              <w:t>工業・情報化省</w:t>
            </w:r>
          </w:p>
        </w:tc>
      </w:tr>
      <w:tr w:rsidR="008D7958" w:rsidRPr="006D1772" w14:paraId="5A12325A" w14:textId="77777777" w:rsidTr="007B45F4">
        <w:tc>
          <w:tcPr>
            <w:tcW w:w="1596" w:type="dxa"/>
          </w:tcPr>
          <w:p w14:paraId="0835E979" w14:textId="77777777" w:rsidR="008D7958" w:rsidRPr="006D1772" w:rsidRDefault="008D7958" w:rsidP="007B45F4">
            <w:pPr>
              <w:rPr>
                <w:sz w:val="18"/>
                <w:szCs w:val="21"/>
              </w:rPr>
            </w:pPr>
            <w:r w:rsidRPr="006D1772">
              <w:rPr>
                <w:rFonts w:hint="eastAsia"/>
                <w:sz w:val="18"/>
                <w:szCs w:val="21"/>
              </w:rPr>
              <w:t>WB/T1140-2024</w:t>
            </w:r>
          </w:p>
        </w:tc>
        <w:tc>
          <w:tcPr>
            <w:tcW w:w="3644" w:type="dxa"/>
          </w:tcPr>
          <w:p w14:paraId="174A8CB8" w14:textId="77777777" w:rsidR="008D7958" w:rsidRPr="006D1772" w:rsidRDefault="008D7958" w:rsidP="007B45F4">
            <w:pPr>
              <w:rPr>
                <w:sz w:val="18"/>
                <w:szCs w:val="21"/>
              </w:rPr>
            </w:pPr>
            <w:r w:rsidRPr="006D1772">
              <w:rPr>
                <w:rFonts w:hint="eastAsia"/>
                <w:sz w:val="18"/>
                <w:szCs w:val="21"/>
              </w:rPr>
              <w:t>新エネ車廃棄動力用電池物流サービス品質評価項目</w:t>
            </w:r>
          </w:p>
        </w:tc>
        <w:tc>
          <w:tcPr>
            <w:tcW w:w="1276" w:type="dxa"/>
          </w:tcPr>
          <w:p w14:paraId="22052671" w14:textId="77777777" w:rsidR="008D7958" w:rsidRPr="006D1772" w:rsidRDefault="008D7958" w:rsidP="007B45F4">
            <w:pPr>
              <w:rPr>
                <w:sz w:val="18"/>
                <w:szCs w:val="21"/>
              </w:rPr>
            </w:pPr>
            <w:r w:rsidRPr="006D1772">
              <w:rPr>
                <w:rFonts w:hint="eastAsia"/>
                <w:sz w:val="18"/>
                <w:szCs w:val="21"/>
              </w:rPr>
              <w:t>2024-11-04</w:t>
            </w:r>
          </w:p>
        </w:tc>
        <w:tc>
          <w:tcPr>
            <w:tcW w:w="1276" w:type="dxa"/>
          </w:tcPr>
          <w:p w14:paraId="3AA08E59" w14:textId="77777777" w:rsidR="008D7958" w:rsidRPr="006D1772" w:rsidRDefault="008D7958" w:rsidP="007B45F4">
            <w:pPr>
              <w:rPr>
                <w:sz w:val="18"/>
                <w:szCs w:val="21"/>
              </w:rPr>
            </w:pPr>
            <w:r w:rsidRPr="006D1772">
              <w:rPr>
                <w:rFonts w:hint="eastAsia"/>
                <w:sz w:val="18"/>
                <w:szCs w:val="21"/>
              </w:rPr>
              <w:t>2024-12-01</w:t>
            </w:r>
          </w:p>
        </w:tc>
        <w:tc>
          <w:tcPr>
            <w:tcW w:w="1559" w:type="dxa"/>
          </w:tcPr>
          <w:p w14:paraId="3C81C93E" w14:textId="77777777" w:rsidR="008D7958" w:rsidRPr="006D1772" w:rsidRDefault="008D7958" w:rsidP="007B45F4">
            <w:pPr>
              <w:rPr>
                <w:sz w:val="18"/>
                <w:szCs w:val="21"/>
              </w:rPr>
            </w:pPr>
            <w:r w:rsidRPr="006D1772">
              <w:rPr>
                <w:rFonts w:hint="eastAsia"/>
                <w:sz w:val="18"/>
                <w:szCs w:val="21"/>
              </w:rPr>
              <w:t>国家発展改革委</w:t>
            </w:r>
          </w:p>
        </w:tc>
      </w:tr>
      <w:tr w:rsidR="008D7958" w:rsidRPr="006D1772" w14:paraId="043FB4DE" w14:textId="77777777" w:rsidTr="007B45F4">
        <w:tc>
          <w:tcPr>
            <w:tcW w:w="1596" w:type="dxa"/>
          </w:tcPr>
          <w:p w14:paraId="072296F1" w14:textId="77777777" w:rsidR="008D7958" w:rsidRPr="006D1772" w:rsidRDefault="008D7958" w:rsidP="007B45F4">
            <w:pPr>
              <w:rPr>
                <w:sz w:val="18"/>
                <w:szCs w:val="21"/>
              </w:rPr>
            </w:pPr>
            <w:r w:rsidRPr="006D1772">
              <w:rPr>
                <w:rFonts w:hint="eastAsia"/>
                <w:sz w:val="18"/>
                <w:szCs w:val="21"/>
              </w:rPr>
              <w:t>JT/T1530-2024</w:t>
            </w:r>
          </w:p>
        </w:tc>
        <w:tc>
          <w:tcPr>
            <w:tcW w:w="3644" w:type="dxa"/>
          </w:tcPr>
          <w:p w14:paraId="550552C6" w14:textId="77777777" w:rsidR="008D7958" w:rsidRPr="006D1772" w:rsidRDefault="008D7958" w:rsidP="007B45F4">
            <w:pPr>
              <w:rPr>
                <w:sz w:val="18"/>
                <w:szCs w:val="21"/>
              </w:rPr>
            </w:pPr>
            <w:r w:rsidRPr="006D1772">
              <w:rPr>
                <w:rFonts w:hint="eastAsia"/>
                <w:sz w:val="18"/>
                <w:szCs w:val="21"/>
              </w:rPr>
              <w:t>自動車車体塗装作業安全・環境保護要求</w:t>
            </w:r>
          </w:p>
        </w:tc>
        <w:tc>
          <w:tcPr>
            <w:tcW w:w="1276" w:type="dxa"/>
          </w:tcPr>
          <w:p w14:paraId="48454AC0" w14:textId="77777777" w:rsidR="008D7958" w:rsidRPr="006D1772" w:rsidRDefault="008D7958" w:rsidP="007B45F4">
            <w:pPr>
              <w:rPr>
                <w:sz w:val="18"/>
                <w:szCs w:val="21"/>
              </w:rPr>
            </w:pPr>
            <w:r w:rsidRPr="006D1772">
              <w:rPr>
                <w:rFonts w:hint="eastAsia"/>
                <w:sz w:val="18"/>
                <w:szCs w:val="21"/>
              </w:rPr>
              <w:t>2024-11-15</w:t>
            </w:r>
          </w:p>
        </w:tc>
        <w:tc>
          <w:tcPr>
            <w:tcW w:w="1276" w:type="dxa"/>
          </w:tcPr>
          <w:p w14:paraId="255172E8" w14:textId="77777777" w:rsidR="008D7958" w:rsidRPr="006D1772" w:rsidRDefault="008D7958" w:rsidP="007B45F4">
            <w:pPr>
              <w:rPr>
                <w:sz w:val="18"/>
                <w:szCs w:val="21"/>
              </w:rPr>
            </w:pPr>
            <w:r w:rsidRPr="006D1772">
              <w:rPr>
                <w:rFonts w:hint="eastAsia"/>
                <w:sz w:val="18"/>
                <w:szCs w:val="21"/>
              </w:rPr>
              <w:t>2025-03-01</w:t>
            </w:r>
          </w:p>
        </w:tc>
        <w:tc>
          <w:tcPr>
            <w:tcW w:w="1559" w:type="dxa"/>
          </w:tcPr>
          <w:p w14:paraId="40B1E8E0" w14:textId="77777777" w:rsidR="008D7958" w:rsidRPr="006D1772" w:rsidRDefault="008D7958" w:rsidP="007B45F4">
            <w:pPr>
              <w:rPr>
                <w:sz w:val="18"/>
                <w:szCs w:val="21"/>
              </w:rPr>
            </w:pPr>
            <w:r w:rsidRPr="006D1772">
              <w:rPr>
                <w:rFonts w:hint="eastAsia"/>
                <w:sz w:val="18"/>
                <w:szCs w:val="21"/>
              </w:rPr>
              <w:t>交通運輸省</w:t>
            </w:r>
          </w:p>
        </w:tc>
      </w:tr>
      <w:tr w:rsidR="008D7958" w:rsidRPr="006D1772" w14:paraId="37908FF2" w14:textId="77777777" w:rsidTr="007B45F4">
        <w:tc>
          <w:tcPr>
            <w:tcW w:w="1596" w:type="dxa"/>
          </w:tcPr>
          <w:p w14:paraId="1B0A53CF" w14:textId="77777777" w:rsidR="008D7958" w:rsidRPr="006D1772" w:rsidRDefault="008D7958" w:rsidP="007B45F4">
            <w:pPr>
              <w:rPr>
                <w:sz w:val="18"/>
                <w:szCs w:val="21"/>
              </w:rPr>
            </w:pPr>
            <w:r w:rsidRPr="006D1772">
              <w:rPr>
                <w:rFonts w:hint="eastAsia"/>
                <w:sz w:val="18"/>
                <w:szCs w:val="21"/>
              </w:rPr>
              <w:t>JR/T0322-2024</w:t>
            </w:r>
          </w:p>
        </w:tc>
        <w:tc>
          <w:tcPr>
            <w:tcW w:w="3644" w:type="dxa"/>
          </w:tcPr>
          <w:p w14:paraId="763DF7A6" w14:textId="77777777" w:rsidR="008D7958" w:rsidRPr="006D1772" w:rsidRDefault="008D7958" w:rsidP="007B45F4">
            <w:pPr>
              <w:rPr>
                <w:sz w:val="18"/>
                <w:szCs w:val="21"/>
              </w:rPr>
            </w:pPr>
            <w:r w:rsidRPr="006D1772">
              <w:rPr>
                <w:rFonts w:hint="eastAsia"/>
                <w:sz w:val="18"/>
                <w:szCs w:val="21"/>
              </w:rPr>
              <w:t>グリーンボンド環境効果情報開示評価項目体系</w:t>
            </w:r>
          </w:p>
        </w:tc>
        <w:tc>
          <w:tcPr>
            <w:tcW w:w="1276" w:type="dxa"/>
          </w:tcPr>
          <w:p w14:paraId="42529823" w14:textId="77777777" w:rsidR="008D7958" w:rsidRPr="006D1772" w:rsidRDefault="008D7958" w:rsidP="007B45F4">
            <w:pPr>
              <w:rPr>
                <w:sz w:val="18"/>
                <w:szCs w:val="21"/>
              </w:rPr>
            </w:pPr>
            <w:r w:rsidRPr="006D1772">
              <w:rPr>
                <w:rFonts w:hint="eastAsia"/>
                <w:sz w:val="18"/>
                <w:szCs w:val="21"/>
              </w:rPr>
              <w:t>2024-12-11</w:t>
            </w:r>
          </w:p>
        </w:tc>
        <w:tc>
          <w:tcPr>
            <w:tcW w:w="1276" w:type="dxa"/>
          </w:tcPr>
          <w:p w14:paraId="75A341DD" w14:textId="77777777" w:rsidR="008D7958" w:rsidRPr="006D1772" w:rsidRDefault="008D7958" w:rsidP="007B45F4">
            <w:pPr>
              <w:rPr>
                <w:sz w:val="18"/>
                <w:szCs w:val="21"/>
              </w:rPr>
            </w:pPr>
            <w:r w:rsidRPr="006D1772">
              <w:rPr>
                <w:rFonts w:hint="eastAsia"/>
                <w:sz w:val="18"/>
                <w:szCs w:val="21"/>
              </w:rPr>
              <w:t>2024-12-11</w:t>
            </w:r>
          </w:p>
        </w:tc>
        <w:tc>
          <w:tcPr>
            <w:tcW w:w="1559" w:type="dxa"/>
          </w:tcPr>
          <w:p w14:paraId="1322C29C" w14:textId="77777777" w:rsidR="008D7958" w:rsidRPr="006D1772" w:rsidRDefault="008D7958" w:rsidP="007B45F4">
            <w:pPr>
              <w:rPr>
                <w:sz w:val="18"/>
                <w:szCs w:val="21"/>
              </w:rPr>
            </w:pPr>
            <w:r w:rsidRPr="006D1772">
              <w:rPr>
                <w:rFonts w:hint="eastAsia"/>
                <w:sz w:val="18"/>
                <w:szCs w:val="21"/>
              </w:rPr>
              <w:t>中国人民銀行</w:t>
            </w:r>
          </w:p>
        </w:tc>
      </w:tr>
      <w:tr w:rsidR="008D7958" w:rsidRPr="006D1772" w14:paraId="381FCDAA" w14:textId="77777777" w:rsidTr="007B45F4">
        <w:tc>
          <w:tcPr>
            <w:tcW w:w="1596" w:type="dxa"/>
          </w:tcPr>
          <w:p w14:paraId="3FEF165F" w14:textId="77777777" w:rsidR="008D7958" w:rsidRPr="006D1772" w:rsidRDefault="008D7958" w:rsidP="007B45F4">
            <w:pPr>
              <w:rPr>
                <w:sz w:val="18"/>
                <w:szCs w:val="21"/>
              </w:rPr>
            </w:pPr>
            <w:r w:rsidRPr="006D1772">
              <w:rPr>
                <w:rFonts w:hint="eastAsia"/>
                <w:sz w:val="18"/>
                <w:szCs w:val="21"/>
              </w:rPr>
              <w:t>FZ/T08006-2024</w:t>
            </w:r>
          </w:p>
        </w:tc>
        <w:tc>
          <w:tcPr>
            <w:tcW w:w="3644" w:type="dxa"/>
          </w:tcPr>
          <w:p w14:paraId="523A2416" w14:textId="77777777" w:rsidR="008D7958" w:rsidRPr="006D1772" w:rsidRDefault="008D7958" w:rsidP="007B45F4">
            <w:pPr>
              <w:rPr>
                <w:sz w:val="18"/>
                <w:szCs w:val="21"/>
              </w:rPr>
            </w:pPr>
            <w:r w:rsidRPr="006D1772">
              <w:rPr>
                <w:rFonts w:hint="eastAsia"/>
                <w:sz w:val="18"/>
                <w:szCs w:val="21"/>
              </w:rPr>
              <w:t>製品カーボンフットプリント（</w:t>
            </w:r>
            <w:r w:rsidRPr="006D1772">
              <w:rPr>
                <w:rFonts w:hint="eastAsia"/>
                <w:sz w:val="18"/>
                <w:szCs w:val="21"/>
              </w:rPr>
              <w:t>CFP</w:t>
            </w:r>
            <w:r w:rsidRPr="006D1772">
              <w:rPr>
                <w:rFonts w:hint="eastAsia"/>
                <w:sz w:val="18"/>
                <w:szCs w:val="21"/>
              </w:rPr>
              <w:t>）製品種類規則　紡織製品</w:t>
            </w:r>
          </w:p>
        </w:tc>
        <w:tc>
          <w:tcPr>
            <w:tcW w:w="1276" w:type="dxa"/>
          </w:tcPr>
          <w:p w14:paraId="1B873736" w14:textId="77777777" w:rsidR="008D7958" w:rsidRPr="006D1772" w:rsidRDefault="008D7958" w:rsidP="007B45F4">
            <w:pPr>
              <w:rPr>
                <w:sz w:val="18"/>
                <w:szCs w:val="21"/>
              </w:rPr>
            </w:pPr>
            <w:r w:rsidRPr="006D1772">
              <w:rPr>
                <w:rFonts w:hint="eastAsia"/>
                <w:sz w:val="18"/>
                <w:szCs w:val="21"/>
              </w:rPr>
              <w:t>2024-07-05</w:t>
            </w:r>
          </w:p>
        </w:tc>
        <w:tc>
          <w:tcPr>
            <w:tcW w:w="1276" w:type="dxa"/>
          </w:tcPr>
          <w:p w14:paraId="2D5DD694" w14:textId="77777777" w:rsidR="008D7958" w:rsidRPr="006D1772" w:rsidRDefault="008D7958" w:rsidP="007B45F4">
            <w:pPr>
              <w:rPr>
                <w:sz w:val="18"/>
                <w:szCs w:val="21"/>
              </w:rPr>
            </w:pPr>
            <w:r w:rsidRPr="006D1772">
              <w:rPr>
                <w:rFonts w:hint="eastAsia"/>
                <w:sz w:val="18"/>
                <w:szCs w:val="21"/>
              </w:rPr>
              <w:t>2025-01-01</w:t>
            </w:r>
          </w:p>
        </w:tc>
        <w:tc>
          <w:tcPr>
            <w:tcW w:w="1559" w:type="dxa"/>
          </w:tcPr>
          <w:p w14:paraId="03FDBBF1" w14:textId="77777777" w:rsidR="008D7958" w:rsidRPr="006D1772" w:rsidRDefault="008D7958" w:rsidP="007B45F4">
            <w:pPr>
              <w:rPr>
                <w:sz w:val="18"/>
                <w:szCs w:val="21"/>
              </w:rPr>
            </w:pPr>
            <w:r w:rsidRPr="006D1772">
              <w:rPr>
                <w:rFonts w:hint="eastAsia"/>
                <w:sz w:val="18"/>
                <w:szCs w:val="21"/>
              </w:rPr>
              <w:t>工業・情報化省</w:t>
            </w:r>
          </w:p>
        </w:tc>
      </w:tr>
      <w:tr w:rsidR="008D7958" w:rsidRPr="006D1772" w14:paraId="4B56150A" w14:textId="77777777" w:rsidTr="007B45F4">
        <w:tc>
          <w:tcPr>
            <w:tcW w:w="1596" w:type="dxa"/>
          </w:tcPr>
          <w:p w14:paraId="3721C6AE" w14:textId="77777777" w:rsidR="008D7958" w:rsidRPr="006D1772" w:rsidRDefault="008D7958" w:rsidP="007B45F4">
            <w:pPr>
              <w:rPr>
                <w:sz w:val="18"/>
                <w:szCs w:val="21"/>
              </w:rPr>
            </w:pPr>
            <w:r w:rsidRPr="006D1772">
              <w:rPr>
                <w:sz w:val="18"/>
                <w:szCs w:val="21"/>
              </w:rPr>
              <w:t>JB/T14621-2024</w:t>
            </w:r>
          </w:p>
        </w:tc>
        <w:tc>
          <w:tcPr>
            <w:tcW w:w="3644" w:type="dxa"/>
          </w:tcPr>
          <w:p w14:paraId="25CFC579" w14:textId="77777777" w:rsidR="008D7958" w:rsidRPr="006D1772" w:rsidRDefault="008D7958" w:rsidP="007B45F4">
            <w:pPr>
              <w:rPr>
                <w:sz w:val="18"/>
                <w:szCs w:val="21"/>
              </w:rPr>
            </w:pPr>
            <w:r w:rsidRPr="006D1772">
              <w:rPr>
                <w:rFonts w:hint="eastAsia"/>
                <w:sz w:val="18"/>
                <w:szCs w:val="21"/>
              </w:rPr>
              <w:t>車内</w:t>
            </w:r>
            <w:r w:rsidRPr="006D1772">
              <w:rPr>
                <w:sz w:val="18"/>
                <w:szCs w:val="21"/>
              </w:rPr>
              <w:t>VOC</w:t>
            </w:r>
            <w:r w:rsidRPr="006D1772">
              <w:rPr>
                <w:rFonts w:hint="eastAsia"/>
                <w:sz w:val="18"/>
                <w:szCs w:val="21"/>
              </w:rPr>
              <w:t>サンプリング試験室</w:t>
            </w:r>
          </w:p>
        </w:tc>
        <w:tc>
          <w:tcPr>
            <w:tcW w:w="1276" w:type="dxa"/>
          </w:tcPr>
          <w:p w14:paraId="2ED778A4" w14:textId="77777777" w:rsidR="008D7958" w:rsidRPr="006D1772" w:rsidRDefault="008D7958" w:rsidP="007B45F4">
            <w:pPr>
              <w:rPr>
                <w:sz w:val="18"/>
                <w:szCs w:val="21"/>
              </w:rPr>
            </w:pPr>
            <w:r w:rsidRPr="006D1772">
              <w:rPr>
                <w:rFonts w:hint="eastAsia"/>
                <w:sz w:val="18"/>
                <w:szCs w:val="21"/>
              </w:rPr>
              <w:t>2024-10-24</w:t>
            </w:r>
          </w:p>
        </w:tc>
        <w:tc>
          <w:tcPr>
            <w:tcW w:w="1276" w:type="dxa"/>
          </w:tcPr>
          <w:p w14:paraId="1B3C0293" w14:textId="77777777" w:rsidR="008D7958" w:rsidRPr="006D1772" w:rsidRDefault="008D7958" w:rsidP="007B45F4">
            <w:pPr>
              <w:rPr>
                <w:sz w:val="18"/>
                <w:szCs w:val="21"/>
              </w:rPr>
            </w:pPr>
            <w:r w:rsidRPr="006D1772">
              <w:rPr>
                <w:rFonts w:hint="eastAsia"/>
                <w:sz w:val="18"/>
                <w:szCs w:val="21"/>
              </w:rPr>
              <w:t>2025-05-01</w:t>
            </w:r>
          </w:p>
        </w:tc>
        <w:tc>
          <w:tcPr>
            <w:tcW w:w="1559" w:type="dxa"/>
          </w:tcPr>
          <w:p w14:paraId="683B7075" w14:textId="77777777" w:rsidR="008D7958" w:rsidRPr="006D1772" w:rsidRDefault="008D7958" w:rsidP="007B45F4">
            <w:pPr>
              <w:rPr>
                <w:sz w:val="18"/>
                <w:szCs w:val="21"/>
              </w:rPr>
            </w:pPr>
            <w:r w:rsidRPr="006D1772">
              <w:rPr>
                <w:rFonts w:hint="eastAsia"/>
                <w:sz w:val="18"/>
                <w:szCs w:val="21"/>
              </w:rPr>
              <w:t>工業・情報化省</w:t>
            </w:r>
          </w:p>
        </w:tc>
      </w:tr>
    </w:tbl>
    <w:p w14:paraId="407206FC" w14:textId="77777777" w:rsidR="008D7958" w:rsidRDefault="008D7958" w:rsidP="008D7958">
      <w:r>
        <w:rPr>
          <w:rFonts w:hint="eastAsia"/>
        </w:rPr>
        <w:t>＜国家標準化管理委員会ウェブサイトより＞</w:t>
      </w:r>
    </w:p>
    <w:p w14:paraId="7182D007" w14:textId="77777777" w:rsidR="008D7958" w:rsidRDefault="008D7958" w:rsidP="008D7958">
      <w:r>
        <w:t>https://std.sacinfo.org.cn/gnocHb/queryInfo?id=46FD63D56DE98319893085F5A2946B478D703673DCA25346C9487F9EC6F523A2</w:t>
      </w:r>
    </w:p>
    <w:p w14:paraId="167C733E" w14:textId="77777777" w:rsidR="008D7958" w:rsidRDefault="008D7958" w:rsidP="008D7958"/>
    <w:p w14:paraId="3F5DD316" w14:textId="77777777" w:rsidR="008D7958" w:rsidRDefault="008D7958" w:rsidP="008D7958">
      <w:pPr>
        <w:pStyle w:val="1"/>
      </w:pPr>
      <w:bookmarkStart w:id="25" w:name="_Toc187322351"/>
      <w:r>
        <w:rPr>
          <w:rFonts w:hint="eastAsia"/>
        </w:rPr>
        <w:t>工業・情報化省産業基準：業種別</w:t>
      </w:r>
      <w:r>
        <w:rPr>
          <w:rFonts w:hint="eastAsia"/>
        </w:rPr>
        <w:t>CO2/</w:t>
      </w:r>
      <w:r>
        <w:rPr>
          <w:rFonts w:hint="eastAsia"/>
        </w:rPr>
        <w:t>節水</w:t>
      </w:r>
      <w:r>
        <w:rPr>
          <w:rFonts w:hint="eastAsia"/>
        </w:rPr>
        <w:t>/</w:t>
      </w:r>
      <w:r>
        <w:rPr>
          <w:rFonts w:hint="eastAsia"/>
        </w:rPr>
        <w:t>グリーン工場評価等</w:t>
      </w:r>
      <w:bookmarkEnd w:id="25"/>
    </w:p>
    <w:p w14:paraId="0D77CA5D" w14:textId="77777777" w:rsidR="008D7958" w:rsidRDefault="008D7958" w:rsidP="008D7958">
      <w:r>
        <w:rPr>
          <w:rFonts w:hint="eastAsia"/>
        </w:rPr>
        <w:t xml:space="preserve">　工業・情報化省は</w:t>
      </w:r>
      <w:r>
        <w:rPr>
          <w:rFonts w:hint="eastAsia"/>
        </w:rPr>
        <w:t>2024</w:t>
      </w:r>
      <w:r>
        <w:rPr>
          <w:rFonts w:hint="eastAsia"/>
        </w:rPr>
        <w:t>年</w:t>
      </w:r>
      <w:r>
        <w:rPr>
          <w:rFonts w:hint="eastAsia"/>
        </w:rPr>
        <w:t>12</w:t>
      </w:r>
      <w:r>
        <w:rPr>
          <w:rFonts w:hint="eastAsia"/>
        </w:rPr>
        <w:t>月</w:t>
      </w:r>
      <w:r>
        <w:rPr>
          <w:rFonts w:hint="eastAsia"/>
        </w:rPr>
        <w:t>25</w:t>
      </w:r>
      <w:r>
        <w:rPr>
          <w:rFonts w:hint="eastAsia"/>
        </w:rPr>
        <w:t>日、「</w:t>
      </w:r>
      <w:r>
        <w:rPr>
          <w:rFonts w:hint="eastAsia"/>
        </w:rPr>
        <w:t>486</w:t>
      </w:r>
      <w:r>
        <w:rPr>
          <w:rFonts w:hint="eastAsia"/>
        </w:rPr>
        <w:t>件の産業基準番号・名称・主な内容等一覧表」を公表した。このうち、環境規制に係る内容は次の通り。</w:t>
      </w:r>
    </w:p>
    <w:p w14:paraId="479AFD52" w14:textId="77777777" w:rsidR="008D7958" w:rsidRDefault="008D7958" w:rsidP="008D7958">
      <w:r>
        <w:rPr>
          <w:rFonts w:hint="eastAsia"/>
        </w:rPr>
        <w:t>・</w:t>
      </w:r>
      <w:r>
        <w:rPr>
          <w:rFonts w:hint="eastAsia"/>
        </w:rPr>
        <w:t>HG/T6347-2024</w:t>
      </w:r>
      <w:r>
        <w:rPr>
          <w:rFonts w:hint="eastAsia"/>
        </w:rPr>
        <w:t xml:space="preserve">　ストロンチウム塩産業　グリーン工場評価要求</w:t>
      </w:r>
    </w:p>
    <w:p w14:paraId="1FF4FAB9" w14:textId="77777777" w:rsidR="008D7958" w:rsidRDefault="008D7958" w:rsidP="008D7958">
      <w:r>
        <w:rPr>
          <w:rFonts w:hint="eastAsia"/>
        </w:rPr>
        <w:t>・</w:t>
      </w:r>
      <w:r>
        <w:rPr>
          <w:rFonts w:hint="eastAsia"/>
        </w:rPr>
        <w:t>YB/T6231-2024</w:t>
      </w:r>
      <w:r>
        <w:rPr>
          <w:rFonts w:hint="eastAsia"/>
        </w:rPr>
        <w:t xml:space="preserve">　鉄鋼産業圧延工程　単位製品あたり</w:t>
      </w:r>
      <w:r>
        <w:rPr>
          <w:rFonts w:hint="eastAsia"/>
        </w:rPr>
        <w:t>GHG</w:t>
      </w:r>
      <w:r>
        <w:rPr>
          <w:rFonts w:hint="eastAsia"/>
        </w:rPr>
        <w:t>排出技術要求</w:t>
      </w:r>
    </w:p>
    <w:p w14:paraId="14434D12" w14:textId="77777777" w:rsidR="008D7958" w:rsidRDefault="008D7958" w:rsidP="008D7958">
      <w:r>
        <w:rPr>
          <w:rFonts w:hint="eastAsia"/>
        </w:rPr>
        <w:t>・</w:t>
      </w:r>
      <w:r>
        <w:rPr>
          <w:rFonts w:hint="eastAsia"/>
        </w:rPr>
        <w:t>YB/T4891.4-2024</w:t>
      </w:r>
      <w:r>
        <w:rPr>
          <w:rFonts w:hint="eastAsia"/>
        </w:rPr>
        <w:t xml:space="preserve">　鉄鋼企業</w:t>
      </w:r>
      <w:r>
        <w:rPr>
          <w:rFonts w:hint="eastAsia"/>
        </w:rPr>
        <w:t>CO2</w:t>
      </w:r>
      <w:r>
        <w:rPr>
          <w:rFonts w:hint="eastAsia"/>
        </w:rPr>
        <w:t>利用技術規範　第</w:t>
      </w:r>
      <w:r>
        <w:rPr>
          <w:rFonts w:hint="eastAsia"/>
        </w:rPr>
        <w:t>4</w:t>
      </w:r>
      <w:r>
        <w:rPr>
          <w:rFonts w:hint="eastAsia"/>
        </w:rPr>
        <w:t>部：高炉製鉄</w:t>
      </w:r>
    </w:p>
    <w:p w14:paraId="74F0786A" w14:textId="77777777" w:rsidR="008D7958" w:rsidRDefault="008D7958" w:rsidP="008D7958">
      <w:r>
        <w:rPr>
          <w:rFonts w:hint="eastAsia"/>
        </w:rPr>
        <w:t>・</w:t>
      </w:r>
      <w:r>
        <w:rPr>
          <w:rFonts w:hint="eastAsia"/>
        </w:rPr>
        <w:t>YB/T4891.5-2024</w:t>
      </w:r>
      <w:r>
        <w:rPr>
          <w:rFonts w:hint="eastAsia"/>
        </w:rPr>
        <w:t xml:space="preserve">　鉄鋼企業</w:t>
      </w:r>
      <w:r>
        <w:rPr>
          <w:rFonts w:hint="eastAsia"/>
        </w:rPr>
        <w:t>CO2</w:t>
      </w:r>
      <w:r>
        <w:rPr>
          <w:rFonts w:hint="eastAsia"/>
        </w:rPr>
        <w:t>利用技術規範　第</w:t>
      </w:r>
      <w:r>
        <w:rPr>
          <w:rFonts w:hint="eastAsia"/>
        </w:rPr>
        <w:t>5</w:t>
      </w:r>
      <w:r>
        <w:rPr>
          <w:rFonts w:hint="eastAsia"/>
        </w:rPr>
        <w:t>部：鋼液精錬</w:t>
      </w:r>
    </w:p>
    <w:p w14:paraId="48486249" w14:textId="77777777" w:rsidR="008D7958" w:rsidRDefault="008D7958" w:rsidP="008D7958">
      <w:r>
        <w:rPr>
          <w:rFonts w:hint="eastAsia"/>
        </w:rPr>
        <w:t>・</w:t>
      </w:r>
      <w:r>
        <w:rPr>
          <w:rFonts w:hint="eastAsia"/>
        </w:rPr>
        <w:t>YB/T6149-2024</w:t>
      </w:r>
      <w:r>
        <w:rPr>
          <w:rFonts w:hint="eastAsia"/>
        </w:rPr>
        <w:t xml:space="preserve">　鉄鋼企業固形廃棄物資源総合利用評価ガイドライン</w:t>
      </w:r>
    </w:p>
    <w:p w14:paraId="1BEF5407" w14:textId="77777777" w:rsidR="008D7958" w:rsidRDefault="008D7958" w:rsidP="008D7958">
      <w:r>
        <w:rPr>
          <w:rFonts w:hint="eastAsia"/>
        </w:rPr>
        <w:t>・</w:t>
      </w:r>
      <w:r>
        <w:rPr>
          <w:rFonts w:hint="eastAsia"/>
        </w:rPr>
        <w:t>YB/T6151-2024</w:t>
      </w:r>
      <w:r>
        <w:rPr>
          <w:rFonts w:hint="eastAsia"/>
        </w:rPr>
        <w:t xml:space="preserve">　焼結機排煙浄化集塵技術規範</w:t>
      </w:r>
    </w:p>
    <w:p w14:paraId="47774B49" w14:textId="77777777" w:rsidR="008D7958" w:rsidRDefault="008D7958" w:rsidP="008D7958">
      <w:r>
        <w:rPr>
          <w:rFonts w:hint="eastAsia"/>
        </w:rPr>
        <w:t>・</w:t>
      </w:r>
      <w:r>
        <w:rPr>
          <w:rFonts w:hint="eastAsia"/>
        </w:rPr>
        <w:t>YB/T6152-2024</w:t>
      </w:r>
      <w:r>
        <w:rPr>
          <w:rFonts w:hint="eastAsia"/>
        </w:rPr>
        <w:t xml:space="preserve">　製鋼スラグ処理工程集塵技術規範</w:t>
      </w:r>
    </w:p>
    <w:p w14:paraId="469018F2" w14:textId="77777777" w:rsidR="008D7958" w:rsidRDefault="008D7958" w:rsidP="008D7958">
      <w:r>
        <w:rPr>
          <w:rFonts w:hint="eastAsia"/>
        </w:rPr>
        <w:t>・</w:t>
      </w:r>
      <w:r>
        <w:rPr>
          <w:rFonts w:hint="eastAsia"/>
        </w:rPr>
        <w:t>YB/T6154-2024</w:t>
      </w:r>
      <w:r>
        <w:rPr>
          <w:rFonts w:hint="eastAsia"/>
        </w:rPr>
        <w:t xml:space="preserve">　高炉炉頂均圧石炭ガス回収利用技術規範</w:t>
      </w:r>
    </w:p>
    <w:p w14:paraId="2119C532" w14:textId="77777777" w:rsidR="008D7958" w:rsidRDefault="008D7958" w:rsidP="008D7958">
      <w:r>
        <w:rPr>
          <w:rFonts w:hint="eastAsia"/>
        </w:rPr>
        <w:t>・</w:t>
      </w:r>
      <w:r>
        <w:rPr>
          <w:rFonts w:hint="eastAsia"/>
        </w:rPr>
        <w:t>YB/T6303-2024</w:t>
      </w:r>
      <w:r>
        <w:rPr>
          <w:rFonts w:hint="eastAsia"/>
        </w:rPr>
        <w:t xml:space="preserve">　グラファイト電極企業　グリーン工場評価要求</w:t>
      </w:r>
    </w:p>
    <w:p w14:paraId="74AEDB5D" w14:textId="77777777" w:rsidR="008D7958" w:rsidRDefault="008D7958" w:rsidP="008D7958">
      <w:r>
        <w:rPr>
          <w:rFonts w:hint="eastAsia"/>
        </w:rPr>
        <w:t>・</w:t>
      </w:r>
      <w:r>
        <w:rPr>
          <w:rFonts w:hint="eastAsia"/>
        </w:rPr>
        <w:t>YB/T6304-2024</w:t>
      </w:r>
      <w:r>
        <w:rPr>
          <w:rFonts w:hint="eastAsia"/>
        </w:rPr>
        <w:t xml:space="preserve">　マンガン系鉄合金産業　グリーン工場評価要求</w:t>
      </w:r>
    </w:p>
    <w:p w14:paraId="73227492" w14:textId="77777777" w:rsidR="008D7958" w:rsidRDefault="008D7958" w:rsidP="008D7958">
      <w:r>
        <w:rPr>
          <w:rFonts w:hint="eastAsia"/>
        </w:rPr>
        <w:t>・</w:t>
      </w:r>
      <w:r>
        <w:rPr>
          <w:rFonts w:hint="eastAsia"/>
        </w:rPr>
        <w:t>YB/T6309-2024</w:t>
      </w:r>
      <w:r>
        <w:rPr>
          <w:rFonts w:hint="eastAsia"/>
        </w:rPr>
        <w:t xml:space="preserve">　鉄鋼生産工程エネ管理技術規範</w:t>
      </w:r>
    </w:p>
    <w:p w14:paraId="0BDEF390" w14:textId="77777777" w:rsidR="008D7958" w:rsidRDefault="008D7958" w:rsidP="008D7958">
      <w:r>
        <w:rPr>
          <w:rFonts w:hint="eastAsia"/>
        </w:rPr>
        <w:t>・</w:t>
      </w:r>
      <w:r>
        <w:rPr>
          <w:rFonts w:hint="eastAsia"/>
        </w:rPr>
        <w:t>YB/T6320-2024</w:t>
      </w:r>
      <w:r>
        <w:rPr>
          <w:rFonts w:hint="eastAsia"/>
        </w:rPr>
        <w:t xml:space="preserve">　鉄鋼生産企業カーボン資産管理規範</w:t>
      </w:r>
    </w:p>
    <w:p w14:paraId="03328BCC" w14:textId="77777777" w:rsidR="008D7958" w:rsidRDefault="008D7958" w:rsidP="008D7958">
      <w:r>
        <w:rPr>
          <w:rFonts w:hint="eastAsia"/>
        </w:rPr>
        <w:t>・</w:t>
      </w:r>
      <w:r>
        <w:rPr>
          <w:rFonts w:hint="eastAsia"/>
        </w:rPr>
        <w:t>YB/T6209-2024</w:t>
      </w:r>
      <w:r>
        <w:rPr>
          <w:rFonts w:hint="eastAsia"/>
        </w:rPr>
        <w:t xml:space="preserve">　鉄鋼製品</w:t>
      </w:r>
      <w:r>
        <w:rPr>
          <w:rFonts w:hint="eastAsia"/>
        </w:rPr>
        <w:t>GHG</w:t>
      </w:r>
      <w:r>
        <w:rPr>
          <w:rFonts w:hint="eastAsia"/>
        </w:rPr>
        <w:t>情報開示ガイドライン</w:t>
      </w:r>
    </w:p>
    <w:p w14:paraId="4529B23A" w14:textId="77777777" w:rsidR="008D7958" w:rsidRDefault="008D7958" w:rsidP="008D7958">
      <w:r>
        <w:rPr>
          <w:rFonts w:hint="eastAsia"/>
        </w:rPr>
        <w:t>・</w:t>
      </w:r>
      <w:r>
        <w:rPr>
          <w:rFonts w:hint="eastAsia"/>
        </w:rPr>
        <w:t>YB/T6210-2024</w:t>
      </w:r>
      <w:r>
        <w:rPr>
          <w:rFonts w:hint="eastAsia"/>
        </w:rPr>
        <w:t xml:space="preserve">　連続鋳造工程　単位製品あたりエネ消費技術要求</w:t>
      </w:r>
    </w:p>
    <w:p w14:paraId="6BA73FD9" w14:textId="77777777" w:rsidR="008D7958" w:rsidRDefault="008D7958" w:rsidP="008D7958">
      <w:r>
        <w:rPr>
          <w:rFonts w:hint="eastAsia"/>
        </w:rPr>
        <w:t>・</w:t>
      </w:r>
      <w:r>
        <w:rPr>
          <w:rFonts w:hint="eastAsia"/>
        </w:rPr>
        <w:t>YB/T6211-2024</w:t>
      </w:r>
      <w:r>
        <w:rPr>
          <w:rFonts w:hint="eastAsia"/>
        </w:rPr>
        <w:t xml:space="preserve">　アーク炉排熱回収利用技術規範</w:t>
      </w:r>
    </w:p>
    <w:p w14:paraId="0A496471" w14:textId="77777777" w:rsidR="008D7958" w:rsidRDefault="008D7958" w:rsidP="008D7958">
      <w:r>
        <w:rPr>
          <w:rFonts w:hint="eastAsia"/>
        </w:rPr>
        <w:t>・</w:t>
      </w:r>
      <w:r>
        <w:rPr>
          <w:rFonts w:hint="eastAsia"/>
        </w:rPr>
        <w:t>YB/T6212-2024</w:t>
      </w:r>
      <w:r>
        <w:rPr>
          <w:rFonts w:hint="eastAsia"/>
        </w:rPr>
        <w:t xml:space="preserve">　鉄鋼企業</w:t>
      </w:r>
      <w:r>
        <w:rPr>
          <w:rFonts w:hint="eastAsia"/>
        </w:rPr>
        <w:t>GHG</w:t>
      </w:r>
      <w:r>
        <w:rPr>
          <w:rFonts w:hint="eastAsia"/>
        </w:rPr>
        <w:t>排出削減コスト計算方法</w:t>
      </w:r>
    </w:p>
    <w:p w14:paraId="3C9EF939" w14:textId="77777777" w:rsidR="008D7958" w:rsidRDefault="008D7958" w:rsidP="008D7958">
      <w:r>
        <w:rPr>
          <w:rFonts w:hint="eastAsia"/>
        </w:rPr>
        <w:t>・</w:t>
      </w:r>
      <w:r>
        <w:rPr>
          <w:rFonts w:hint="eastAsia"/>
        </w:rPr>
        <w:t>YB/T6213-2024</w:t>
      </w:r>
      <w:r>
        <w:rPr>
          <w:rFonts w:hint="eastAsia"/>
        </w:rPr>
        <w:t xml:space="preserve">　鉄鋼企業カーボンバランス表作成方法</w:t>
      </w:r>
    </w:p>
    <w:p w14:paraId="39CBE60F" w14:textId="77777777" w:rsidR="008D7958" w:rsidRDefault="008D7958" w:rsidP="008D7958">
      <w:r>
        <w:rPr>
          <w:rFonts w:hint="eastAsia"/>
        </w:rPr>
        <w:t>・</w:t>
      </w:r>
      <w:r>
        <w:rPr>
          <w:rFonts w:hint="eastAsia"/>
        </w:rPr>
        <w:t>YB/T6214-2024</w:t>
      </w:r>
      <w:r>
        <w:rPr>
          <w:rFonts w:hint="eastAsia"/>
        </w:rPr>
        <w:t xml:space="preserve">　鉄鋼企業</w:t>
      </w:r>
      <w:r>
        <w:rPr>
          <w:rFonts w:hint="eastAsia"/>
        </w:rPr>
        <w:t>GHG</w:t>
      </w:r>
      <w:r>
        <w:rPr>
          <w:rFonts w:hint="eastAsia"/>
        </w:rPr>
        <w:t>排出審査技術規範</w:t>
      </w:r>
    </w:p>
    <w:p w14:paraId="5E45ABEF" w14:textId="77777777" w:rsidR="008D7958" w:rsidRDefault="008D7958" w:rsidP="008D7958">
      <w:r>
        <w:rPr>
          <w:rFonts w:hint="eastAsia"/>
        </w:rPr>
        <w:t>・</w:t>
      </w:r>
      <w:r>
        <w:rPr>
          <w:rFonts w:hint="eastAsia"/>
        </w:rPr>
        <w:t>YB/T6215-2024</w:t>
      </w:r>
      <w:r>
        <w:rPr>
          <w:rFonts w:hint="eastAsia"/>
        </w:rPr>
        <w:t xml:space="preserve">　鉄鋼企業</w:t>
      </w:r>
      <w:r>
        <w:rPr>
          <w:rFonts w:hint="eastAsia"/>
        </w:rPr>
        <w:t>CO2</w:t>
      </w:r>
      <w:r>
        <w:rPr>
          <w:rFonts w:hint="eastAsia"/>
        </w:rPr>
        <w:t>排出モニタリング技術規範</w:t>
      </w:r>
    </w:p>
    <w:p w14:paraId="31E1CB8A" w14:textId="77777777" w:rsidR="008D7958" w:rsidRDefault="008D7958" w:rsidP="008D7958">
      <w:r>
        <w:rPr>
          <w:rFonts w:hint="eastAsia"/>
        </w:rPr>
        <w:t>・</w:t>
      </w:r>
      <w:r>
        <w:rPr>
          <w:rFonts w:hint="eastAsia"/>
        </w:rPr>
        <w:t>YB/T6219-2024</w:t>
      </w:r>
      <w:r>
        <w:rPr>
          <w:rFonts w:hint="eastAsia"/>
        </w:rPr>
        <w:t xml:space="preserve">　鉄合金企業</w:t>
      </w:r>
      <w:r>
        <w:rPr>
          <w:rFonts w:hint="eastAsia"/>
        </w:rPr>
        <w:t>CO2</w:t>
      </w:r>
      <w:r>
        <w:rPr>
          <w:rFonts w:hint="eastAsia"/>
        </w:rPr>
        <w:t>排出モニタリング技術規範</w:t>
      </w:r>
    </w:p>
    <w:p w14:paraId="3E4A2D32" w14:textId="77777777" w:rsidR="008D7958" w:rsidRDefault="008D7958" w:rsidP="008D7958">
      <w:r>
        <w:rPr>
          <w:rFonts w:hint="eastAsia"/>
        </w:rPr>
        <w:t>・</w:t>
      </w:r>
      <w:r>
        <w:rPr>
          <w:rFonts w:hint="eastAsia"/>
        </w:rPr>
        <w:t>YB/T6220-2024</w:t>
      </w:r>
      <w:r>
        <w:rPr>
          <w:rFonts w:hint="eastAsia"/>
        </w:rPr>
        <w:t xml:space="preserve">　鉄合金産業省エネ診断技術規範</w:t>
      </w:r>
    </w:p>
    <w:p w14:paraId="3EB4BC9E" w14:textId="77777777" w:rsidR="008D7958" w:rsidRDefault="008D7958" w:rsidP="008D7958">
      <w:r>
        <w:rPr>
          <w:rFonts w:hint="eastAsia"/>
        </w:rPr>
        <w:t>・</w:t>
      </w:r>
      <w:r>
        <w:rPr>
          <w:rFonts w:hint="eastAsia"/>
        </w:rPr>
        <w:t>YB/T4783-2024</w:t>
      </w:r>
      <w:r>
        <w:rPr>
          <w:rFonts w:hint="eastAsia"/>
        </w:rPr>
        <w:t xml:space="preserve">　焼結排煙循環利用技術規範</w:t>
      </w:r>
    </w:p>
    <w:p w14:paraId="36B4D0FE" w14:textId="77777777" w:rsidR="008D7958" w:rsidRDefault="008D7958" w:rsidP="008D7958">
      <w:r>
        <w:rPr>
          <w:rFonts w:hint="eastAsia"/>
        </w:rPr>
        <w:t>・</w:t>
      </w:r>
      <w:r>
        <w:rPr>
          <w:rFonts w:hint="eastAsia"/>
        </w:rPr>
        <w:t>YB/T6236-2024</w:t>
      </w:r>
      <w:r>
        <w:rPr>
          <w:rFonts w:hint="eastAsia"/>
        </w:rPr>
        <w:t xml:space="preserve">　鉄鋼企業水計量器具設置・管理要求</w:t>
      </w:r>
    </w:p>
    <w:p w14:paraId="51C260B6" w14:textId="77777777" w:rsidR="008D7958" w:rsidRDefault="008D7958" w:rsidP="008D7958">
      <w:r>
        <w:rPr>
          <w:rFonts w:hint="eastAsia"/>
        </w:rPr>
        <w:t>・</w:t>
      </w:r>
      <w:r>
        <w:rPr>
          <w:rFonts w:hint="eastAsia"/>
        </w:rPr>
        <w:t>YB/T6330-2024</w:t>
      </w:r>
      <w:r>
        <w:rPr>
          <w:rFonts w:hint="eastAsia"/>
        </w:rPr>
        <w:t xml:space="preserve">　節水型企業　鉄合金産業</w:t>
      </w:r>
    </w:p>
    <w:p w14:paraId="2905080D" w14:textId="77777777" w:rsidR="008D7958" w:rsidRDefault="008D7958" w:rsidP="008D7958">
      <w:r>
        <w:rPr>
          <w:rFonts w:hint="eastAsia"/>
        </w:rPr>
        <w:t>・</w:t>
      </w:r>
      <w:r>
        <w:rPr>
          <w:rFonts w:hint="eastAsia"/>
        </w:rPr>
        <w:t>YB/T6329-2024</w:t>
      </w:r>
      <w:r>
        <w:rPr>
          <w:rFonts w:hint="eastAsia"/>
        </w:rPr>
        <w:t xml:space="preserve">　取水上限値　鉄合金</w:t>
      </w:r>
    </w:p>
    <w:p w14:paraId="41129DB5" w14:textId="77777777" w:rsidR="008D7958" w:rsidRDefault="008D7958" w:rsidP="008D7958">
      <w:r>
        <w:rPr>
          <w:rFonts w:hint="eastAsia"/>
        </w:rPr>
        <w:t>・</w:t>
      </w:r>
      <w:r>
        <w:rPr>
          <w:rFonts w:hint="eastAsia"/>
        </w:rPr>
        <w:t>YB/T6333-2024</w:t>
      </w:r>
      <w:r>
        <w:rPr>
          <w:rFonts w:hint="eastAsia"/>
        </w:rPr>
        <w:t xml:space="preserve">　</w:t>
      </w:r>
      <w:r>
        <w:rPr>
          <w:rFonts w:hint="eastAsia"/>
        </w:rPr>
        <w:t>GHG</w:t>
      </w:r>
      <w:r>
        <w:rPr>
          <w:rFonts w:hint="eastAsia"/>
        </w:rPr>
        <w:t>排出算定・報告書要求　粗鋼生産主要工程</w:t>
      </w:r>
    </w:p>
    <w:p w14:paraId="0239116F" w14:textId="77777777" w:rsidR="008D7958" w:rsidRDefault="008D7958" w:rsidP="008D7958">
      <w:r>
        <w:rPr>
          <w:rFonts w:hint="eastAsia"/>
        </w:rPr>
        <w:t>・</w:t>
      </w:r>
      <w:r>
        <w:rPr>
          <w:rFonts w:hint="eastAsia"/>
        </w:rPr>
        <w:t>YS/T1705-2024</w:t>
      </w:r>
      <w:r>
        <w:rPr>
          <w:rFonts w:hint="eastAsia"/>
        </w:rPr>
        <w:t xml:space="preserve">　廃エアコン中の非鉄金属回収技術規範</w:t>
      </w:r>
    </w:p>
    <w:p w14:paraId="625E7948" w14:textId="77777777" w:rsidR="008D7958" w:rsidRDefault="008D7958" w:rsidP="008D7958">
      <w:r>
        <w:rPr>
          <w:rFonts w:hint="eastAsia"/>
        </w:rPr>
        <w:t>・</w:t>
      </w:r>
      <w:r>
        <w:rPr>
          <w:rFonts w:hint="eastAsia"/>
        </w:rPr>
        <w:t>JC/T2799-2024</w:t>
      </w:r>
      <w:r>
        <w:rPr>
          <w:rFonts w:hint="eastAsia"/>
        </w:rPr>
        <w:t xml:space="preserve">　非金属鉱産業　グリーン工場評価要求</w:t>
      </w:r>
    </w:p>
    <w:p w14:paraId="5D5FB492" w14:textId="77777777" w:rsidR="008D7958" w:rsidRDefault="008D7958" w:rsidP="008D7958">
      <w:r>
        <w:rPr>
          <w:rFonts w:hint="eastAsia"/>
        </w:rPr>
        <w:t>・</w:t>
      </w:r>
      <w:r>
        <w:rPr>
          <w:rFonts w:hint="eastAsia"/>
        </w:rPr>
        <w:t>JC/T2815-2024</w:t>
      </w:r>
      <w:r>
        <w:rPr>
          <w:rFonts w:hint="eastAsia"/>
        </w:rPr>
        <w:t xml:space="preserve">　節水型企業　建築衛生セラミック産業</w:t>
      </w:r>
    </w:p>
    <w:p w14:paraId="3B9F27B8" w14:textId="77777777" w:rsidR="008D7958" w:rsidRDefault="008D7958" w:rsidP="008D7958">
      <w:r>
        <w:rPr>
          <w:rFonts w:hint="eastAsia"/>
        </w:rPr>
        <w:t>・</w:t>
      </w:r>
      <w:r>
        <w:rPr>
          <w:rFonts w:hint="eastAsia"/>
        </w:rPr>
        <w:t>JC/T2817-2024</w:t>
      </w:r>
      <w:r>
        <w:rPr>
          <w:rFonts w:hint="eastAsia"/>
        </w:rPr>
        <w:t xml:space="preserve">　板ガラス企業　省エネ診断技術規範</w:t>
      </w:r>
    </w:p>
    <w:p w14:paraId="63C3A026" w14:textId="77777777" w:rsidR="008D7958" w:rsidRDefault="008D7958" w:rsidP="008D7958">
      <w:r>
        <w:rPr>
          <w:rFonts w:hint="eastAsia"/>
        </w:rPr>
        <w:t>・</w:t>
      </w:r>
      <w:r>
        <w:rPr>
          <w:rFonts w:hint="eastAsia"/>
        </w:rPr>
        <w:t>JC/T2818-2024</w:t>
      </w:r>
      <w:r>
        <w:rPr>
          <w:rFonts w:hint="eastAsia"/>
        </w:rPr>
        <w:t xml:space="preserve">　耐火材企業　省エネ診断技術規範</w:t>
      </w:r>
    </w:p>
    <w:p w14:paraId="62E3B7A1" w14:textId="77777777" w:rsidR="008D7958" w:rsidRDefault="008D7958" w:rsidP="008D7958">
      <w:r>
        <w:rPr>
          <w:rFonts w:hint="eastAsia"/>
        </w:rPr>
        <w:t>・</w:t>
      </w:r>
      <w:r>
        <w:rPr>
          <w:rFonts w:hint="eastAsia"/>
        </w:rPr>
        <w:t>QB/T8065-2024</w:t>
      </w:r>
      <w:r>
        <w:rPr>
          <w:rFonts w:hint="eastAsia"/>
        </w:rPr>
        <w:t xml:space="preserve">　家電産業　拡大生産者責任履行評価規範</w:t>
      </w:r>
    </w:p>
    <w:p w14:paraId="550895EC" w14:textId="77777777" w:rsidR="008D7958" w:rsidRDefault="008D7958" w:rsidP="008D7958">
      <w:r>
        <w:rPr>
          <w:rFonts w:hint="eastAsia"/>
        </w:rPr>
        <w:t>・</w:t>
      </w:r>
      <w:r>
        <w:rPr>
          <w:rFonts w:hint="eastAsia"/>
        </w:rPr>
        <w:t>FZ/T07032-2024</w:t>
      </w:r>
      <w:r>
        <w:rPr>
          <w:rFonts w:hint="eastAsia"/>
        </w:rPr>
        <w:t xml:space="preserve">　ポリエステル産業　グリーン工場評価要求</w:t>
      </w:r>
    </w:p>
    <w:p w14:paraId="456C50EE" w14:textId="77777777" w:rsidR="008D7958" w:rsidRDefault="008D7958" w:rsidP="008D7958">
      <w:r>
        <w:rPr>
          <w:rFonts w:hint="eastAsia"/>
        </w:rPr>
        <w:t>・</w:t>
      </w:r>
      <w:r>
        <w:rPr>
          <w:rFonts w:hint="eastAsia"/>
        </w:rPr>
        <w:t>FZ/T07037-2024</w:t>
      </w:r>
      <w:r>
        <w:rPr>
          <w:rFonts w:hint="eastAsia"/>
        </w:rPr>
        <w:t xml:space="preserve">　紡績企業水重複利用率計算方法</w:t>
      </w:r>
    </w:p>
    <w:p w14:paraId="67699E43" w14:textId="77777777" w:rsidR="008D7958" w:rsidRDefault="008D7958" w:rsidP="008D7958">
      <w:r>
        <w:rPr>
          <w:rFonts w:hint="eastAsia"/>
        </w:rPr>
        <w:t>・</w:t>
      </w:r>
      <w:r>
        <w:rPr>
          <w:rFonts w:hint="eastAsia"/>
        </w:rPr>
        <w:t>FZ/T07041-2024</w:t>
      </w:r>
      <w:r>
        <w:rPr>
          <w:rFonts w:hint="eastAsia"/>
        </w:rPr>
        <w:t xml:space="preserve">　紡績企業水バランステストガイドライン</w:t>
      </w:r>
    </w:p>
    <w:p w14:paraId="59E96E71" w14:textId="77777777" w:rsidR="008D7958" w:rsidRDefault="008D7958" w:rsidP="008D7958">
      <w:r>
        <w:rPr>
          <w:rFonts w:hint="eastAsia"/>
        </w:rPr>
        <w:t>・</w:t>
      </w:r>
      <w:r>
        <w:rPr>
          <w:rFonts w:hint="eastAsia"/>
        </w:rPr>
        <w:t>SJ/T11364-2024</w:t>
      </w:r>
      <w:r>
        <w:rPr>
          <w:rFonts w:hint="eastAsia"/>
        </w:rPr>
        <w:t xml:space="preserve">　電器電子製品有害物質使用制限ラベル要求</w:t>
      </w:r>
    </w:p>
    <w:p w14:paraId="6B3ED9C9" w14:textId="77777777" w:rsidR="008D7958" w:rsidRDefault="008D7958" w:rsidP="008D7958">
      <w:r>
        <w:rPr>
          <w:rFonts w:hint="eastAsia"/>
        </w:rPr>
        <w:t>・</w:t>
      </w:r>
      <w:r>
        <w:rPr>
          <w:rFonts w:hint="eastAsia"/>
        </w:rPr>
        <w:t>SJ/T11950-2024</w:t>
      </w:r>
      <w:r>
        <w:rPr>
          <w:rFonts w:hint="eastAsia"/>
        </w:rPr>
        <w:t xml:space="preserve">　動力用リチウムイオン電池製造業　グリーン工場評価要求</w:t>
      </w:r>
    </w:p>
    <w:p w14:paraId="6535F412" w14:textId="77777777" w:rsidR="008D7958" w:rsidRDefault="008D7958" w:rsidP="008D7958">
      <w:r>
        <w:rPr>
          <w:rFonts w:hint="eastAsia"/>
        </w:rPr>
        <w:t>・</w:t>
      </w:r>
      <w:r>
        <w:rPr>
          <w:rFonts w:hint="eastAsia"/>
        </w:rPr>
        <w:t>SJ/T11951-2024</w:t>
      </w:r>
      <w:r>
        <w:rPr>
          <w:rFonts w:hint="eastAsia"/>
        </w:rPr>
        <w:t xml:space="preserve">　電子ディスプレイ製造業　省エネ診断技術規範</w:t>
      </w:r>
    </w:p>
    <w:p w14:paraId="61E140B6" w14:textId="77777777" w:rsidR="008D7958" w:rsidRDefault="008D7958" w:rsidP="008D7958">
      <w:r>
        <w:rPr>
          <w:rFonts w:hint="eastAsia"/>
        </w:rPr>
        <w:t>・</w:t>
      </w:r>
      <w:r>
        <w:rPr>
          <w:rFonts w:hint="eastAsia"/>
        </w:rPr>
        <w:t>SJ/T11952-2024</w:t>
      </w:r>
      <w:r>
        <w:rPr>
          <w:rFonts w:hint="eastAsia"/>
        </w:rPr>
        <w:t xml:space="preserve">　廃棄電器電子製品資源総合利用産業　グリーン工場評価要求</w:t>
      </w:r>
    </w:p>
    <w:p w14:paraId="197C6EB8" w14:textId="77777777" w:rsidR="008D7958" w:rsidRDefault="008D7958" w:rsidP="008D7958">
      <w:r>
        <w:rPr>
          <w:rFonts w:hint="eastAsia"/>
        </w:rPr>
        <w:t>＜工業・情報化省ウェブサイトより＞</w:t>
      </w:r>
    </w:p>
    <w:p w14:paraId="55B05233" w14:textId="77777777" w:rsidR="008D7958" w:rsidRDefault="008D7958" w:rsidP="008D7958">
      <w:r>
        <w:t>https://www.miit.gov.cn/zwgk/zcwj/wjfb/gg/art/2024/art_0ebcaf8206f0466aa523d31526022557.html</w:t>
      </w:r>
    </w:p>
    <w:p w14:paraId="684E41B2" w14:textId="77777777" w:rsidR="008D7958" w:rsidRDefault="008D7958" w:rsidP="008D7958"/>
    <w:p w14:paraId="1D3B3B55" w14:textId="77777777" w:rsidR="008D7958" w:rsidRDefault="008D7958" w:rsidP="008D7958">
      <w:pPr>
        <w:pStyle w:val="1"/>
      </w:pPr>
      <w:bookmarkStart w:id="26" w:name="_Toc187322352"/>
      <w:r>
        <w:rPr>
          <w:rFonts w:hint="eastAsia"/>
        </w:rPr>
        <w:t>立案予定国家基準：低炭素調達網、乗用車車載エネ消費監視、循環経済等</w:t>
      </w:r>
      <w:bookmarkEnd w:id="26"/>
    </w:p>
    <w:p w14:paraId="045FF46A" w14:textId="77777777" w:rsidR="008D7958" w:rsidRDefault="008D7958" w:rsidP="008D7958">
      <w:r>
        <w:rPr>
          <w:rFonts w:hint="eastAsia"/>
        </w:rPr>
        <w:t xml:space="preserve">　国家市場監督管理総局は</w:t>
      </w:r>
      <w:r>
        <w:rPr>
          <w:rFonts w:hint="eastAsia"/>
        </w:rPr>
        <w:t>2024</w:t>
      </w:r>
      <w:r>
        <w:rPr>
          <w:rFonts w:hint="eastAsia"/>
        </w:rPr>
        <w:t>年</w:t>
      </w:r>
      <w:r>
        <w:rPr>
          <w:rFonts w:hint="eastAsia"/>
        </w:rPr>
        <w:t>12</w:t>
      </w:r>
      <w:r>
        <w:rPr>
          <w:rFonts w:hint="eastAsia"/>
        </w:rPr>
        <w:t>月</w:t>
      </w:r>
      <w:r>
        <w:rPr>
          <w:rFonts w:hint="eastAsia"/>
        </w:rPr>
        <w:t>23</w:t>
      </w:r>
      <w:r>
        <w:rPr>
          <w:rFonts w:hint="eastAsia"/>
        </w:rPr>
        <w:t>日、「</w:t>
      </w:r>
      <w:r>
        <w:rPr>
          <w:rFonts w:hint="eastAsia"/>
        </w:rPr>
        <w:t>135</w:t>
      </w:r>
      <w:r>
        <w:rPr>
          <w:rFonts w:hint="eastAsia"/>
        </w:rPr>
        <w:t>件の立案予定の国家基準事業への意見募集に関する通達」を公表した。このうち、環境規制に係る内容は次の通り。</w:t>
      </w:r>
    </w:p>
    <w:p w14:paraId="70303363" w14:textId="77777777" w:rsidR="008D7958" w:rsidRDefault="008D7958" w:rsidP="008D7958">
      <w:r>
        <w:rPr>
          <w:rFonts w:hint="eastAsia"/>
        </w:rPr>
        <w:t>・№</w:t>
      </w:r>
      <w:r>
        <w:rPr>
          <w:rFonts w:hint="eastAsia"/>
        </w:rPr>
        <w:t xml:space="preserve">2 </w:t>
      </w:r>
      <w:r>
        <w:rPr>
          <w:rFonts w:hint="eastAsia"/>
        </w:rPr>
        <w:t xml:space="preserve">　企業低炭素サプライチェーン構築ガイドライン／制定</w:t>
      </w:r>
    </w:p>
    <w:p w14:paraId="0430559A" w14:textId="77777777" w:rsidR="008D7958" w:rsidRDefault="008D7958" w:rsidP="008D7958">
      <w:r>
        <w:rPr>
          <w:rFonts w:hint="eastAsia"/>
        </w:rPr>
        <w:t>・№</w:t>
      </w:r>
      <w:r>
        <w:rPr>
          <w:rFonts w:hint="eastAsia"/>
        </w:rPr>
        <w:t xml:space="preserve">7 </w:t>
      </w:r>
      <w:r>
        <w:rPr>
          <w:rFonts w:hint="eastAsia"/>
        </w:rPr>
        <w:t xml:space="preserve">　乗用車車載エネ消費量モニタリング技術要求／制定</w:t>
      </w:r>
    </w:p>
    <w:p w14:paraId="4D50B981" w14:textId="77777777" w:rsidR="008D7958" w:rsidRDefault="008D7958" w:rsidP="008D7958">
      <w:r>
        <w:rPr>
          <w:rFonts w:hint="eastAsia"/>
        </w:rPr>
        <w:t>・№</w:t>
      </w:r>
      <w:r>
        <w:rPr>
          <w:rFonts w:hint="eastAsia"/>
        </w:rPr>
        <w:t>40</w:t>
      </w:r>
      <w:r>
        <w:rPr>
          <w:rFonts w:hint="eastAsia"/>
        </w:rPr>
        <w:t xml:space="preserve">　循環経済　循環性パフォーマンスの測定・評価／制定</w:t>
      </w:r>
    </w:p>
    <w:p w14:paraId="2CE96B6C" w14:textId="77777777" w:rsidR="008D7958" w:rsidRDefault="008D7958" w:rsidP="008D7958">
      <w:r>
        <w:rPr>
          <w:rFonts w:hint="eastAsia"/>
        </w:rPr>
        <w:t>・№</w:t>
      </w:r>
      <w:r>
        <w:rPr>
          <w:rFonts w:hint="eastAsia"/>
        </w:rPr>
        <w:t>42</w:t>
      </w:r>
      <w:r>
        <w:rPr>
          <w:rFonts w:hint="eastAsia"/>
        </w:rPr>
        <w:t xml:space="preserve">　環境管理・循環経済　</w:t>
      </w:r>
      <w:r>
        <w:rPr>
          <w:rFonts w:hint="eastAsia"/>
        </w:rPr>
        <w:t>2</w:t>
      </w:r>
      <w:r>
        <w:rPr>
          <w:rFonts w:hint="eastAsia"/>
        </w:rPr>
        <w:t>次材料回収の持続性とトレーサビリティ　原則・要求・指導／制定</w:t>
      </w:r>
    </w:p>
    <w:p w14:paraId="11CAD4BF" w14:textId="77777777" w:rsidR="008D7958" w:rsidRDefault="008D7958" w:rsidP="008D7958">
      <w:r>
        <w:rPr>
          <w:rFonts w:hint="eastAsia"/>
        </w:rPr>
        <w:t>・№</w:t>
      </w:r>
      <w:r>
        <w:rPr>
          <w:rFonts w:hint="eastAsia"/>
        </w:rPr>
        <w:t>48</w:t>
      </w:r>
      <w:r>
        <w:rPr>
          <w:rFonts w:hint="eastAsia"/>
        </w:rPr>
        <w:t xml:space="preserve">　乗用車循環外技術</w:t>
      </w:r>
      <w:r>
        <w:rPr>
          <w:rFonts w:hint="eastAsia"/>
        </w:rPr>
        <w:t>/</w:t>
      </w:r>
      <w:r>
        <w:rPr>
          <w:rFonts w:hint="eastAsia"/>
        </w:rPr>
        <w:t>装置　省エネ効果評価方法　第</w:t>
      </w:r>
      <w:r>
        <w:rPr>
          <w:rFonts w:hint="eastAsia"/>
        </w:rPr>
        <w:t>3</w:t>
      </w:r>
      <w:r>
        <w:rPr>
          <w:rFonts w:hint="eastAsia"/>
        </w:rPr>
        <w:t>部：自動車用空調／改定</w:t>
      </w:r>
    </w:p>
    <w:p w14:paraId="2D5053F1" w14:textId="77777777" w:rsidR="008D7958" w:rsidRDefault="008D7958" w:rsidP="008D7958">
      <w:r>
        <w:rPr>
          <w:rFonts w:hint="eastAsia"/>
        </w:rPr>
        <w:t>＜国家市場監督管理総局ウェブサイトより＞</w:t>
      </w:r>
    </w:p>
    <w:p w14:paraId="7DB112FF" w14:textId="77777777" w:rsidR="008D7958" w:rsidRDefault="008D7958" w:rsidP="008D7958">
      <w:r>
        <w:t>https://www.samr.gov.cn/bzjss/tzgg/art/2024/art_e4a504e97366491dbfb23aa99d2b68d8.html</w:t>
      </w:r>
    </w:p>
    <w:p w14:paraId="2BDB6D27" w14:textId="77777777" w:rsidR="007D4F34" w:rsidRPr="008D7958" w:rsidRDefault="007D4F34" w:rsidP="00D677B5"/>
    <w:p w14:paraId="14B7F509" w14:textId="021911C4" w:rsidR="00D677B5" w:rsidRDefault="00D677B5" w:rsidP="00D677B5">
      <w:pPr>
        <w:pStyle w:val="2"/>
        <w:rPr>
          <w:b/>
          <w:bCs/>
          <w:sz w:val="32"/>
        </w:rPr>
      </w:pPr>
      <w:bookmarkStart w:id="27" w:name="_Toc187322353"/>
      <w:r w:rsidRPr="00271A28">
        <w:rPr>
          <w:rFonts w:hint="eastAsia"/>
          <w:b/>
          <w:bCs/>
          <w:sz w:val="32"/>
        </w:rPr>
        <w:t>【</w:t>
      </w:r>
      <w:r>
        <w:rPr>
          <w:rFonts w:hint="eastAsia"/>
          <w:b/>
          <w:bCs/>
          <w:sz w:val="32"/>
        </w:rPr>
        <w:t>地方の</w:t>
      </w:r>
      <w:r w:rsidRPr="00727F14">
        <w:rPr>
          <w:rFonts w:hint="eastAsia"/>
          <w:b/>
          <w:bCs/>
          <w:sz w:val="32"/>
        </w:rPr>
        <w:t>環境</w:t>
      </w:r>
      <w:r>
        <w:rPr>
          <w:rFonts w:hint="eastAsia"/>
          <w:b/>
          <w:bCs/>
          <w:sz w:val="32"/>
        </w:rPr>
        <w:t>政策、</w:t>
      </w:r>
      <w:r w:rsidRPr="00727F14">
        <w:rPr>
          <w:rFonts w:hint="eastAsia"/>
          <w:b/>
          <w:bCs/>
          <w:sz w:val="32"/>
        </w:rPr>
        <w:t>法令、基準、規則</w:t>
      </w:r>
      <w:r>
        <w:rPr>
          <w:rFonts w:hint="eastAsia"/>
          <w:b/>
          <w:bCs/>
          <w:sz w:val="32"/>
        </w:rPr>
        <w:t>、計画</w:t>
      </w:r>
      <w:r w:rsidRPr="00271A28">
        <w:rPr>
          <w:rFonts w:hint="eastAsia"/>
          <w:b/>
          <w:bCs/>
          <w:sz w:val="32"/>
        </w:rPr>
        <w:t>】</w:t>
      </w:r>
      <w:bookmarkEnd w:id="27"/>
    </w:p>
    <w:p w14:paraId="7DCFB2CF" w14:textId="77777777" w:rsidR="00CC0651" w:rsidRDefault="00CC0651" w:rsidP="00CC0651">
      <w:pPr>
        <w:pStyle w:val="1"/>
      </w:pPr>
      <w:bookmarkStart w:id="28" w:name="_Toc187322354"/>
      <w:r>
        <w:rPr>
          <w:rFonts w:hint="eastAsia"/>
        </w:rPr>
        <w:t>山東省：廃棄物環境管理情報化方針を示す</w:t>
      </w:r>
      <w:bookmarkEnd w:id="28"/>
    </w:p>
    <w:p w14:paraId="240BA0CB" w14:textId="77777777" w:rsidR="00CC0651" w:rsidRDefault="00CC0651" w:rsidP="00CC0651">
      <w:r>
        <w:rPr>
          <w:rFonts w:hint="eastAsia"/>
        </w:rPr>
        <w:t xml:space="preserve">　山東省生態環境庁は先日、『固形廃棄物環境管理情報化事業の更なる強化に関する通達</w:t>
      </w:r>
      <w:r>
        <w:rPr>
          <w:rFonts w:hint="eastAsia"/>
        </w:rPr>
        <w:t>(</w:t>
      </w:r>
      <w:r>
        <w:rPr>
          <w:rFonts w:hint="eastAsia"/>
        </w:rPr>
        <w:t>パブコメ版</w:t>
      </w:r>
      <w:r>
        <w:rPr>
          <w:rFonts w:hint="eastAsia"/>
        </w:rPr>
        <w:t>)</w:t>
      </w:r>
      <w:r>
        <w:rPr>
          <w:rFonts w:hint="eastAsia"/>
        </w:rPr>
        <w:t>』を公表した。</w:t>
      </w:r>
    </w:p>
    <w:p w14:paraId="6D244D4E" w14:textId="77777777" w:rsidR="00CC0651" w:rsidRDefault="00CC0651" w:rsidP="00CC0651">
      <w:r>
        <w:rPr>
          <w:rFonts w:hint="eastAsia"/>
        </w:rPr>
        <w:t xml:space="preserve">　同通達は、固形廃棄物環境管理情報化の更なる強化に関して、</w:t>
      </w:r>
      <w:r>
        <w:rPr>
          <w:rFonts w:hint="eastAsia"/>
        </w:rPr>
        <w:t>3</w:t>
      </w:r>
      <w:r>
        <w:rPr>
          <w:rFonts w:hint="eastAsia"/>
        </w:rPr>
        <w:t>件の内容を明確化した。①全域「無廃棄物都市」建設で、固形廃棄物のデジタル管理を実現する。②固形廃棄物環境管理情報化事業を継続し、危険廃棄物情報化環境管理を強化し、一般工業固形廃棄物情報化環境管理を推進し、固形廃棄物環境リスクを有効に防止し、工業固形廃棄物ウェブ取引実証事業を実施する。③プラットフォーム機能を強化し、プラットフォーム利用状況を年次「無廃棄物都市」整備状況評価、危険廃棄物規範的管理評価の重点とする。</w:t>
      </w:r>
    </w:p>
    <w:p w14:paraId="24B6A711" w14:textId="77777777" w:rsidR="00CC0651" w:rsidRDefault="00CC0651" w:rsidP="00CC0651">
      <w:r>
        <w:rPr>
          <w:rFonts w:hint="eastAsia"/>
        </w:rPr>
        <w:t xml:space="preserve">　一般工業固形廃棄物を発生する事業者は、毎年</w:t>
      </w:r>
      <w:r>
        <w:rPr>
          <w:rFonts w:hint="eastAsia"/>
        </w:rPr>
        <w:t>1</w:t>
      </w:r>
      <w:r>
        <w:rPr>
          <w:rFonts w:hint="eastAsia"/>
        </w:rPr>
        <w:t>月</w:t>
      </w:r>
      <w:r>
        <w:rPr>
          <w:rFonts w:hint="eastAsia"/>
        </w:rPr>
        <w:t>31</w:t>
      </w:r>
      <w:r>
        <w:rPr>
          <w:rFonts w:hint="eastAsia"/>
        </w:rPr>
        <w:t>日前に専用プラットフォームから前年の一般工業固形廃棄物発生・保管・移転・利用・処分状況を提出するものとした。プラットフォームを使用して一般工業固形廃棄物電子移転マニフェストを運用し、電子管理台帳を作成し、一般工業固形廃棄物の発生・収集・保管・移転・利用・処分等全プロセスの情報化追跡を徐々に実現するとした。</w:t>
      </w:r>
    </w:p>
    <w:p w14:paraId="0E34093A" w14:textId="77777777" w:rsidR="00CC0651" w:rsidRDefault="00CC0651" w:rsidP="00CC0651">
      <w:r>
        <w:rPr>
          <w:rFonts w:hint="eastAsia"/>
        </w:rPr>
        <w:t>＜山東省生態環境庁より＞</w:t>
      </w:r>
    </w:p>
    <w:p w14:paraId="7D52A592" w14:textId="77777777" w:rsidR="00CC0651" w:rsidRDefault="00CC0651" w:rsidP="00CC0651">
      <w:r>
        <w:t>https://www.hbzhan.com/news/detail/183447.html</w:t>
      </w:r>
    </w:p>
    <w:p w14:paraId="7B7C581C" w14:textId="77777777" w:rsidR="00CC0651" w:rsidRDefault="00CC0651" w:rsidP="00CC0651"/>
    <w:p w14:paraId="6C4D310A" w14:textId="77777777" w:rsidR="00CC0651" w:rsidRDefault="00CC0651" w:rsidP="00CC0651">
      <w:pPr>
        <w:pStyle w:val="1"/>
      </w:pPr>
      <w:bookmarkStart w:id="29" w:name="_Toc187322355"/>
      <w:r>
        <w:rPr>
          <w:rFonts w:hint="eastAsia"/>
        </w:rPr>
        <w:t>上海市生態環境局：</w:t>
      </w:r>
      <w:r>
        <w:rPr>
          <w:rFonts w:hint="eastAsia"/>
        </w:rPr>
        <w:t>2025</w:t>
      </w:r>
      <w:r>
        <w:rPr>
          <w:rFonts w:hint="eastAsia"/>
        </w:rPr>
        <w:t>年市</w:t>
      </w:r>
      <w:r>
        <w:rPr>
          <w:rFonts w:hint="eastAsia"/>
        </w:rPr>
        <w:t>GHG</w:t>
      </w:r>
      <w:r>
        <w:rPr>
          <w:rFonts w:hint="eastAsia"/>
        </w:rPr>
        <w:t>排出権取引管理事業を通達</w:t>
      </w:r>
      <w:bookmarkEnd w:id="29"/>
    </w:p>
    <w:p w14:paraId="685F4B09" w14:textId="77777777" w:rsidR="00CC0651" w:rsidRDefault="00CC0651" w:rsidP="00CC0651">
      <w:r>
        <w:rPr>
          <w:rFonts w:hint="eastAsia"/>
        </w:rPr>
        <w:t xml:space="preserve">　上海市生態環境局は</w:t>
      </w:r>
      <w:r>
        <w:rPr>
          <w:rFonts w:hint="eastAsia"/>
        </w:rPr>
        <w:t>12</w:t>
      </w:r>
      <w:r>
        <w:rPr>
          <w:rFonts w:hint="eastAsia"/>
        </w:rPr>
        <w:t>月</w:t>
      </w:r>
      <w:r>
        <w:rPr>
          <w:rFonts w:hint="eastAsia"/>
        </w:rPr>
        <w:t>24</w:t>
      </w:r>
      <w:r>
        <w:rPr>
          <w:rFonts w:hint="eastAsia"/>
        </w:rPr>
        <w:t>日、『</w:t>
      </w:r>
      <w:r>
        <w:rPr>
          <w:rFonts w:hint="eastAsia"/>
        </w:rPr>
        <w:t>2025</w:t>
      </w:r>
      <w:r>
        <w:rPr>
          <w:rFonts w:hint="eastAsia"/>
        </w:rPr>
        <w:t>年市</w:t>
      </w:r>
      <w:r>
        <w:rPr>
          <w:rFonts w:hint="eastAsia"/>
        </w:rPr>
        <w:t>GHG</w:t>
      </w:r>
      <w:r>
        <w:rPr>
          <w:rFonts w:hint="eastAsia"/>
        </w:rPr>
        <w:t>排出権取引管理関連事業の実施に関する通達』を公布した。</w:t>
      </w:r>
    </w:p>
    <w:p w14:paraId="2ACE8298" w14:textId="77777777" w:rsidR="00CC0651" w:rsidRDefault="00CC0651" w:rsidP="00CC0651">
      <w:r>
        <w:rPr>
          <w:rFonts w:hint="eastAsia"/>
        </w:rPr>
        <w:t>（</w:t>
      </w:r>
      <w:r>
        <w:rPr>
          <w:rFonts w:hint="eastAsia"/>
        </w:rPr>
        <w:t>1</w:t>
      </w:r>
      <w:r>
        <w:rPr>
          <w:rFonts w:hint="eastAsia"/>
        </w:rPr>
        <w:t>）</w:t>
      </w:r>
      <w:r>
        <w:rPr>
          <w:rFonts w:hint="eastAsia"/>
        </w:rPr>
        <w:t>GHG</w:t>
      </w:r>
      <w:r>
        <w:rPr>
          <w:rFonts w:hint="eastAsia"/>
        </w:rPr>
        <w:t>排出モニタリング計画、</w:t>
      </w:r>
      <w:r>
        <w:rPr>
          <w:rFonts w:hint="eastAsia"/>
        </w:rPr>
        <w:t>GHG</w:t>
      </w:r>
      <w:r>
        <w:rPr>
          <w:rFonts w:hint="eastAsia"/>
        </w:rPr>
        <w:t>排出報告書の提出</w:t>
      </w:r>
    </w:p>
    <w:p w14:paraId="4F74D164" w14:textId="77777777" w:rsidR="00CC0651" w:rsidRDefault="00CC0651" w:rsidP="00CC0651">
      <w:r>
        <w:rPr>
          <w:rFonts w:hint="eastAsia"/>
        </w:rPr>
        <w:t xml:space="preserve">　対象企業（上海市排出枠管理対象事業者）は、同市</w:t>
      </w:r>
      <w:r>
        <w:rPr>
          <w:rFonts w:hint="eastAsia"/>
        </w:rPr>
        <w:t>GHG</w:t>
      </w:r>
      <w:r>
        <w:rPr>
          <w:rFonts w:hint="eastAsia"/>
        </w:rPr>
        <w:t>排出算定方法、報告書ガイドライン等の文書に基づき、</w:t>
      </w:r>
      <w:r>
        <w:rPr>
          <w:rFonts w:hint="eastAsia"/>
        </w:rPr>
        <w:t>2025</w:t>
      </w:r>
      <w:r>
        <w:rPr>
          <w:rFonts w:hint="eastAsia"/>
        </w:rPr>
        <w:t>年</w:t>
      </w:r>
      <w:r>
        <w:rPr>
          <w:rFonts w:hint="eastAsia"/>
        </w:rPr>
        <w:t>GHG</w:t>
      </w:r>
      <w:r>
        <w:rPr>
          <w:rFonts w:hint="eastAsia"/>
        </w:rPr>
        <w:t>排出モニタリング計画と</w:t>
      </w:r>
      <w:r>
        <w:rPr>
          <w:rFonts w:hint="eastAsia"/>
        </w:rPr>
        <w:t>2024</w:t>
      </w:r>
      <w:r>
        <w:rPr>
          <w:rFonts w:hint="eastAsia"/>
        </w:rPr>
        <w:t>年</w:t>
      </w:r>
      <w:r>
        <w:rPr>
          <w:rFonts w:hint="eastAsia"/>
        </w:rPr>
        <w:t>GHG</w:t>
      </w:r>
      <w:r>
        <w:rPr>
          <w:rFonts w:hint="eastAsia"/>
        </w:rPr>
        <w:t>排出報告書を規範的に作成する。対象企業は「上海市</w:t>
      </w:r>
      <w:r>
        <w:rPr>
          <w:rFonts w:hint="eastAsia"/>
        </w:rPr>
        <w:t>GHG</w:t>
      </w:r>
      <w:r>
        <w:rPr>
          <w:rFonts w:hint="eastAsia"/>
        </w:rPr>
        <w:t>排出報告書直接報告システム」からオンライン入力し、</w:t>
      </w:r>
      <w:r>
        <w:rPr>
          <w:rFonts w:hint="eastAsia"/>
        </w:rPr>
        <w:t>2025</w:t>
      </w:r>
      <w:r>
        <w:rPr>
          <w:rFonts w:hint="eastAsia"/>
        </w:rPr>
        <w:t>年</w:t>
      </w:r>
      <w:r>
        <w:rPr>
          <w:rFonts w:hint="eastAsia"/>
        </w:rPr>
        <w:t>1</w:t>
      </w:r>
      <w:r>
        <w:rPr>
          <w:rFonts w:hint="eastAsia"/>
        </w:rPr>
        <w:t>月</w:t>
      </w:r>
      <w:r>
        <w:rPr>
          <w:rFonts w:hint="eastAsia"/>
        </w:rPr>
        <w:t>15</w:t>
      </w:r>
      <w:r>
        <w:rPr>
          <w:rFonts w:hint="eastAsia"/>
        </w:rPr>
        <w:t>日前に</w:t>
      </w:r>
      <w:r>
        <w:rPr>
          <w:rFonts w:hint="eastAsia"/>
        </w:rPr>
        <w:t>GHG</w:t>
      </w:r>
      <w:r>
        <w:rPr>
          <w:rFonts w:hint="eastAsia"/>
        </w:rPr>
        <w:t>排出モニタリング計画（電子版のみで可、紙版は不要）を提出し、</w:t>
      </w:r>
      <w:r>
        <w:rPr>
          <w:rFonts w:hint="eastAsia"/>
        </w:rPr>
        <w:t>2025</w:t>
      </w:r>
      <w:r>
        <w:rPr>
          <w:rFonts w:hint="eastAsia"/>
        </w:rPr>
        <w:t>年</w:t>
      </w:r>
      <w:r>
        <w:rPr>
          <w:rFonts w:hint="eastAsia"/>
        </w:rPr>
        <w:t>3</w:t>
      </w:r>
      <w:r>
        <w:rPr>
          <w:rFonts w:hint="eastAsia"/>
        </w:rPr>
        <w:t>月</w:t>
      </w:r>
      <w:r>
        <w:rPr>
          <w:rFonts w:hint="eastAsia"/>
        </w:rPr>
        <w:t>31</w:t>
      </w:r>
      <w:r>
        <w:rPr>
          <w:rFonts w:hint="eastAsia"/>
        </w:rPr>
        <w:t>日前に</w:t>
      </w:r>
      <w:r>
        <w:rPr>
          <w:rFonts w:hint="eastAsia"/>
        </w:rPr>
        <w:t>GHG</w:t>
      </w:r>
      <w:r>
        <w:rPr>
          <w:rFonts w:hint="eastAsia"/>
        </w:rPr>
        <w:t>排出報告書を提出し、印刷・捺印して</w:t>
      </w:r>
      <w:r>
        <w:rPr>
          <w:rFonts w:hint="eastAsia"/>
        </w:rPr>
        <w:t>1</w:t>
      </w:r>
      <w:r>
        <w:rPr>
          <w:rFonts w:hint="eastAsia"/>
        </w:rPr>
        <w:t>部を指定の住所に送る。</w:t>
      </w:r>
    </w:p>
    <w:p w14:paraId="4F91D0CE" w14:textId="77777777" w:rsidR="00CC0651" w:rsidRDefault="00CC0651" w:rsidP="00CC0651">
      <w:r>
        <w:rPr>
          <w:rFonts w:hint="eastAsia"/>
        </w:rPr>
        <w:t>（</w:t>
      </w:r>
      <w:r>
        <w:rPr>
          <w:rFonts w:hint="eastAsia"/>
        </w:rPr>
        <w:t>2</w:t>
      </w:r>
      <w:r>
        <w:rPr>
          <w:rFonts w:hint="eastAsia"/>
        </w:rPr>
        <w:t>）</w:t>
      </w:r>
      <w:r>
        <w:rPr>
          <w:rFonts w:hint="eastAsia"/>
        </w:rPr>
        <w:t>GHG</w:t>
      </w:r>
      <w:r>
        <w:rPr>
          <w:rFonts w:hint="eastAsia"/>
        </w:rPr>
        <w:t>排出審査・再検査</w:t>
      </w:r>
    </w:p>
    <w:p w14:paraId="280442C2" w14:textId="77777777" w:rsidR="00CC0651" w:rsidRDefault="00CC0651" w:rsidP="00CC0651">
      <w:r>
        <w:rPr>
          <w:rFonts w:hint="eastAsia"/>
        </w:rPr>
        <w:t xml:space="preserve">　市環境行政部門は</w:t>
      </w:r>
      <w:r>
        <w:rPr>
          <w:rFonts w:hint="eastAsia"/>
        </w:rPr>
        <w:t>2025</w:t>
      </w:r>
      <w:r>
        <w:rPr>
          <w:rFonts w:hint="eastAsia"/>
        </w:rPr>
        <w:t>年</w:t>
      </w:r>
      <w:r>
        <w:rPr>
          <w:rFonts w:hint="eastAsia"/>
        </w:rPr>
        <w:t>4</w:t>
      </w:r>
      <w:r>
        <w:rPr>
          <w:rFonts w:hint="eastAsia"/>
        </w:rPr>
        <w:t>～</w:t>
      </w:r>
      <w:r>
        <w:rPr>
          <w:rFonts w:hint="eastAsia"/>
        </w:rPr>
        <w:t>5</w:t>
      </w:r>
      <w:r>
        <w:rPr>
          <w:rFonts w:hint="eastAsia"/>
        </w:rPr>
        <w:t>月に第三者機関による</w:t>
      </w:r>
      <w:r>
        <w:rPr>
          <w:rFonts w:hint="eastAsia"/>
        </w:rPr>
        <w:t>2024</w:t>
      </w:r>
      <w:r>
        <w:rPr>
          <w:rFonts w:hint="eastAsia"/>
        </w:rPr>
        <w:t>年</w:t>
      </w:r>
      <w:r>
        <w:rPr>
          <w:rFonts w:hint="eastAsia"/>
        </w:rPr>
        <w:t>GHG</w:t>
      </w:r>
      <w:r>
        <w:rPr>
          <w:rFonts w:hint="eastAsia"/>
        </w:rPr>
        <w:t>排出審査・再検査事業を手配する。</w:t>
      </w:r>
    </w:p>
    <w:p w14:paraId="4681D0BC" w14:textId="77777777" w:rsidR="00CC0651" w:rsidRDefault="00CC0651" w:rsidP="00CC0651">
      <w:r>
        <w:rPr>
          <w:rFonts w:hint="eastAsia"/>
        </w:rPr>
        <w:t>（</w:t>
      </w:r>
      <w:r>
        <w:rPr>
          <w:rFonts w:hint="eastAsia"/>
        </w:rPr>
        <w:t>3</w:t>
      </w:r>
      <w:r>
        <w:rPr>
          <w:rFonts w:hint="eastAsia"/>
        </w:rPr>
        <w:t>）排出枠の発行</w:t>
      </w:r>
    </w:p>
    <w:p w14:paraId="7D31A857" w14:textId="77777777" w:rsidR="00CC0651" w:rsidRDefault="00CC0651" w:rsidP="00CC0651">
      <w:r>
        <w:rPr>
          <w:rFonts w:hint="eastAsia"/>
        </w:rPr>
        <w:t xml:space="preserve">　年審査・再検査の終了後、市環境行政部門は査定結果に基づき対象企業の</w:t>
      </w:r>
      <w:r>
        <w:rPr>
          <w:rFonts w:hint="eastAsia"/>
        </w:rPr>
        <w:t>2024</w:t>
      </w:r>
      <w:r>
        <w:rPr>
          <w:rFonts w:hint="eastAsia"/>
        </w:rPr>
        <w:t>年最終排出枠を画定し発行する。市環境行政部門は</w:t>
      </w:r>
      <w:r>
        <w:rPr>
          <w:rFonts w:hint="eastAsia"/>
        </w:rPr>
        <w:t>GHG</w:t>
      </w:r>
      <w:r>
        <w:rPr>
          <w:rFonts w:hint="eastAsia"/>
        </w:rPr>
        <w:t>排出権市場の運行状況に基づき、有償競売式で排出枠を発行する。</w:t>
      </w:r>
    </w:p>
    <w:p w14:paraId="75140EF5" w14:textId="77777777" w:rsidR="00CC0651" w:rsidRDefault="00CC0651" w:rsidP="00CC0651">
      <w:r>
        <w:rPr>
          <w:rFonts w:hint="eastAsia"/>
        </w:rPr>
        <w:lastRenderedPageBreak/>
        <w:t>（</w:t>
      </w:r>
      <w:r>
        <w:rPr>
          <w:rFonts w:hint="eastAsia"/>
        </w:rPr>
        <w:t>4</w:t>
      </w:r>
      <w:r>
        <w:rPr>
          <w:rFonts w:hint="eastAsia"/>
        </w:rPr>
        <w:t>）排出枠順守（排出枠不足分相殺）</w:t>
      </w:r>
    </w:p>
    <w:p w14:paraId="1D8EC8DD" w14:textId="77777777" w:rsidR="00CC0651" w:rsidRDefault="00CC0651" w:rsidP="00CC0651">
      <w:r>
        <w:rPr>
          <w:rFonts w:hint="eastAsia"/>
        </w:rPr>
        <w:t xml:space="preserve">　</w:t>
      </w:r>
      <w:r>
        <w:rPr>
          <w:rFonts w:hint="eastAsia"/>
        </w:rPr>
        <w:t>2024</w:t>
      </w:r>
      <w:r>
        <w:rPr>
          <w:rFonts w:hint="eastAsia"/>
        </w:rPr>
        <w:t>年の同市</w:t>
      </w:r>
      <w:r>
        <w:rPr>
          <w:rFonts w:hint="eastAsia"/>
        </w:rPr>
        <w:t>GHG</w:t>
      </w:r>
      <w:r>
        <w:rPr>
          <w:rFonts w:hint="eastAsia"/>
        </w:rPr>
        <w:t>排出取引排出枠順守期限は</w:t>
      </w:r>
      <w:r>
        <w:rPr>
          <w:rFonts w:hint="eastAsia"/>
        </w:rPr>
        <w:t>2025</w:t>
      </w:r>
      <w:r>
        <w:rPr>
          <w:rFonts w:hint="eastAsia"/>
        </w:rPr>
        <w:t>年</w:t>
      </w:r>
      <w:r>
        <w:rPr>
          <w:rFonts w:hint="eastAsia"/>
        </w:rPr>
        <w:t>6</w:t>
      </w:r>
      <w:r>
        <w:rPr>
          <w:rFonts w:hint="eastAsia"/>
        </w:rPr>
        <w:t>月</w:t>
      </w:r>
      <w:r>
        <w:rPr>
          <w:rFonts w:hint="eastAsia"/>
        </w:rPr>
        <w:t>30</w:t>
      </w:r>
      <w:r>
        <w:rPr>
          <w:rFonts w:hint="eastAsia"/>
        </w:rPr>
        <w:t>日である。対象企業は中国時間</w:t>
      </w:r>
      <w:r>
        <w:rPr>
          <w:rFonts w:hint="eastAsia"/>
        </w:rPr>
        <w:t>2025</w:t>
      </w:r>
      <w:r>
        <w:rPr>
          <w:rFonts w:hint="eastAsia"/>
        </w:rPr>
        <w:t>年</w:t>
      </w:r>
      <w:r>
        <w:rPr>
          <w:rFonts w:hint="eastAsia"/>
        </w:rPr>
        <w:t>6</w:t>
      </w:r>
      <w:r>
        <w:rPr>
          <w:rFonts w:hint="eastAsia"/>
        </w:rPr>
        <w:t>月</w:t>
      </w:r>
      <w:r>
        <w:rPr>
          <w:rFonts w:hint="eastAsia"/>
        </w:rPr>
        <w:t>30</w:t>
      </w:r>
      <w:r>
        <w:rPr>
          <w:rFonts w:hint="eastAsia"/>
        </w:rPr>
        <w:t>日</w:t>
      </w:r>
      <w:r>
        <w:rPr>
          <w:rFonts w:hint="eastAsia"/>
        </w:rPr>
        <w:t>17</w:t>
      </w:r>
      <w:r>
        <w:rPr>
          <w:rFonts w:hint="eastAsia"/>
        </w:rPr>
        <w:t>：</w:t>
      </w:r>
      <w:r>
        <w:rPr>
          <w:rFonts w:hint="eastAsia"/>
        </w:rPr>
        <w:t>00</w:t>
      </w:r>
      <w:r>
        <w:rPr>
          <w:rFonts w:hint="eastAsia"/>
        </w:rPr>
        <w:t>時前に、査定された</w:t>
      </w:r>
      <w:r>
        <w:rPr>
          <w:rFonts w:hint="eastAsia"/>
        </w:rPr>
        <w:t>2024</w:t>
      </w:r>
      <w:r>
        <w:rPr>
          <w:rFonts w:hint="eastAsia"/>
        </w:rPr>
        <w:t>年</w:t>
      </w:r>
      <w:r>
        <w:rPr>
          <w:rFonts w:hint="eastAsia"/>
        </w:rPr>
        <w:t>GHG</w:t>
      </w:r>
      <w:r>
        <w:rPr>
          <w:rFonts w:hint="eastAsia"/>
        </w:rPr>
        <w:t>排出量に基づき、「上海市</w:t>
      </w:r>
      <w:r>
        <w:rPr>
          <w:rFonts w:hint="eastAsia"/>
        </w:rPr>
        <w:t>GHG</w:t>
      </w:r>
      <w:r>
        <w:rPr>
          <w:rFonts w:hint="eastAsia"/>
        </w:rPr>
        <w:t>排出枠登記登録システム」から排出枠を過不足なく提出し、排出枠履行義務を果たす。</w:t>
      </w:r>
    </w:p>
    <w:p w14:paraId="09BC8381" w14:textId="77777777" w:rsidR="00CC0651" w:rsidRDefault="00CC0651" w:rsidP="00CC0651">
      <w:r>
        <w:rPr>
          <w:rFonts w:hint="eastAsia"/>
        </w:rPr>
        <w:t xml:space="preserve">　対象企業は要求に合う</w:t>
      </w:r>
      <w:r>
        <w:rPr>
          <w:rFonts w:hint="eastAsia"/>
        </w:rPr>
        <w:t>CCER(</w:t>
      </w:r>
      <w:r>
        <w:rPr>
          <w:rFonts w:hint="eastAsia"/>
        </w:rPr>
        <w:t>中国認証済み排出削減量</w:t>
      </w:r>
      <w:r>
        <w:rPr>
          <w:rFonts w:hint="eastAsia"/>
        </w:rPr>
        <w:t>)</w:t>
      </w:r>
      <w:r>
        <w:rPr>
          <w:rFonts w:hint="eastAsia"/>
        </w:rPr>
        <w:t>または上海</w:t>
      </w:r>
      <w:r>
        <w:rPr>
          <w:rFonts w:hint="eastAsia"/>
        </w:rPr>
        <w:t>PHCER(</w:t>
      </w:r>
      <w:r>
        <w:rPr>
          <w:rFonts w:hint="eastAsia"/>
        </w:rPr>
        <w:t>小規模認証済み</w:t>
      </w:r>
      <w:r>
        <w:rPr>
          <w:rFonts w:hint="eastAsia"/>
        </w:rPr>
        <w:t>GHG</w:t>
      </w:r>
      <w:r>
        <w:rPr>
          <w:rFonts w:hint="eastAsia"/>
        </w:rPr>
        <w:t>排出権</w:t>
      </w:r>
      <w:r>
        <w:rPr>
          <w:rFonts w:hint="eastAsia"/>
        </w:rPr>
        <w:t>)</w:t>
      </w:r>
      <w:r>
        <w:rPr>
          <w:rFonts w:hint="eastAsia"/>
        </w:rPr>
        <w:t>Ⅰ類排出削減量（</w:t>
      </w:r>
      <w:r>
        <w:rPr>
          <w:rFonts w:hint="eastAsia"/>
        </w:rPr>
        <w:t>SHCERCIR1</w:t>
      </w:r>
      <w:r>
        <w:rPr>
          <w:rFonts w:hint="eastAsia"/>
        </w:rPr>
        <w:t>）を排出枠不足分相殺に用いることができ、これらを使用する割合は当年</w:t>
      </w:r>
      <w:r>
        <w:rPr>
          <w:rFonts w:hint="eastAsia"/>
        </w:rPr>
        <w:t>GHG</w:t>
      </w:r>
      <w:r>
        <w:rPr>
          <w:rFonts w:hint="eastAsia"/>
        </w:rPr>
        <w:t>査定排出量全体の</w:t>
      </w:r>
      <w:r>
        <w:rPr>
          <w:rFonts w:hint="eastAsia"/>
        </w:rPr>
        <w:t>5%</w:t>
      </w:r>
      <w:r>
        <w:rPr>
          <w:rFonts w:hint="eastAsia"/>
        </w:rPr>
        <w:t>を上回ってはならない。</w:t>
      </w:r>
      <w:r>
        <w:rPr>
          <w:rFonts w:hint="eastAsia"/>
        </w:rPr>
        <w:t>SHCERCIR1</w:t>
      </w:r>
      <w:r>
        <w:rPr>
          <w:rFonts w:hint="eastAsia"/>
        </w:rPr>
        <w:t>を使用する企業は、</w:t>
      </w:r>
      <w:r>
        <w:rPr>
          <w:rFonts w:hint="eastAsia"/>
        </w:rPr>
        <w:t>2025</w:t>
      </w:r>
      <w:r>
        <w:rPr>
          <w:rFonts w:hint="eastAsia"/>
        </w:rPr>
        <w:t>年</w:t>
      </w:r>
      <w:r>
        <w:rPr>
          <w:rFonts w:hint="eastAsia"/>
        </w:rPr>
        <w:t>6</w:t>
      </w:r>
      <w:r>
        <w:rPr>
          <w:rFonts w:hint="eastAsia"/>
        </w:rPr>
        <w:t>月</w:t>
      </w:r>
      <w:r>
        <w:rPr>
          <w:rFonts w:hint="eastAsia"/>
        </w:rPr>
        <w:t>25</w:t>
      </w:r>
      <w:r>
        <w:rPr>
          <w:rFonts w:hint="eastAsia"/>
        </w:rPr>
        <w:t>日前に上海</w:t>
      </w:r>
      <w:r>
        <w:rPr>
          <w:rFonts w:hint="eastAsia"/>
        </w:rPr>
        <w:t>PHCER</w:t>
      </w:r>
      <w:r>
        <w:rPr>
          <w:rFonts w:hint="eastAsia"/>
        </w:rPr>
        <w:t>管理運営プラットフォームから抹消証明を取得する。</w:t>
      </w:r>
      <w:r>
        <w:rPr>
          <w:rFonts w:hint="eastAsia"/>
        </w:rPr>
        <w:t>CCER</w:t>
      </w:r>
      <w:r>
        <w:rPr>
          <w:rFonts w:hint="eastAsia"/>
        </w:rPr>
        <w:t>での相殺手順は、全国</w:t>
      </w:r>
      <w:r>
        <w:rPr>
          <w:rFonts w:hint="eastAsia"/>
        </w:rPr>
        <w:t>GHG</w:t>
      </w:r>
      <w:r>
        <w:rPr>
          <w:rFonts w:hint="eastAsia"/>
        </w:rPr>
        <w:t>自主排出削減登録登記システムの構築状況に応じて対応する。</w:t>
      </w:r>
    </w:p>
    <w:p w14:paraId="200DAEB4" w14:textId="77777777" w:rsidR="00CC0651" w:rsidRDefault="00CC0651" w:rsidP="00CC0651">
      <w:r>
        <w:rPr>
          <w:rFonts w:hint="eastAsia"/>
        </w:rPr>
        <w:t>（</w:t>
      </w:r>
      <w:r>
        <w:rPr>
          <w:rFonts w:hint="eastAsia"/>
        </w:rPr>
        <w:t>5</w:t>
      </w:r>
      <w:r>
        <w:rPr>
          <w:rFonts w:hint="eastAsia"/>
        </w:rPr>
        <w:t>）排出枠の事前発行</w:t>
      </w:r>
    </w:p>
    <w:p w14:paraId="47F3E3C4" w14:textId="77777777" w:rsidR="00CC0651" w:rsidRDefault="00CC0651" w:rsidP="00CC0651">
      <w:r>
        <w:rPr>
          <w:rFonts w:hint="eastAsia"/>
        </w:rPr>
        <w:t xml:space="preserve">　対象企業は</w:t>
      </w:r>
      <w:r>
        <w:rPr>
          <w:rFonts w:hint="eastAsia"/>
        </w:rPr>
        <w:t>2024</w:t>
      </w:r>
      <w:r>
        <w:rPr>
          <w:rFonts w:hint="eastAsia"/>
        </w:rPr>
        <w:t>年排出枠超過分相殺の完了後、</w:t>
      </w:r>
      <w:r>
        <w:rPr>
          <w:rFonts w:hint="eastAsia"/>
        </w:rPr>
        <w:t>2024</w:t>
      </w:r>
      <w:r>
        <w:rPr>
          <w:rFonts w:hint="eastAsia"/>
        </w:rPr>
        <w:t>年の査定排出量の</w:t>
      </w:r>
      <w:r>
        <w:rPr>
          <w:rFonts w:hint="eastAsia"/>
        </w:rPr>
        <w:t>80%</w:t>
      </w:r>
      <w:r>
        <w:rPr>
          <w:rFonts w:hint="eastAsia"/>
        </w:rPr>
        <w:t>を</w:t>
      </w:r>
      <w:r>
        <w:rPr>
          <w:rFonts w:hint="eastAsia"/>
        </w:rPr>
        <w:t>2025</w:t>
      </w:r>
      <w:r>
        <w:rPr>
          <w:rFonts w:hint="eastAsia"/>
        </w:rPr>
        <w:t>年排出枠として事前発行し、市場取引に使うことができる。</w:t>
      </w:r>
    </w:p>
    <w:p w14:paraId="7275AEC4" w14:textId="77777777" w:rsidR="00CC0651" w:rsidRDefault="00CC0651" w:rsidP="00CC0651">
      <w:r>
        <w:rPr>
          <w:rFonts w:hint="eastAsia"/>
        </w:rPr>
        <w:t>（</w:t>
      </w:r>
      <w:r>
        <w:rPr>
          <w:rFonts w:hint="eastAsia"/>
        </w:rPr>
        <w:t>6</w:t>
      </w:r>
      <w:r>
        <w:rPr>
          <w:rFonts w:hint="eastAsia"/>
        </w:rPr>
        <w:t>）専用口座開設</w:t>
      </w:r>
    </w:p>
    <w:p w14:paraId="27BE89DE" w14:textId="77777777" w:rsidR="00CC0651" w:rsidRDefault="00CC0651" w:rsidP="00CC0651">
      <w:r>
        <w:rPr>
          <w:rFonts w:hint="eastAsia"/>
        </w:rPr>
        <w:t xml:space="preserve">　新規の対象企業は、</w:t>
      </w:r>
      <w:r>
        <w:rPr>
          <w:rFonts w:hint="eastAsia"/>
        </w:rPr>
        <w:t>2025</w:t>
      </w:r>
      <w:r>
        <w:rPr>
          <w:rFonts w:hint="eastAsia"/>
        </w:rPr>
        <w:t>年</w:t>
      </w:r>
      <w:r>
        <w:rPr>
          <w:rFonts w:hint="eastAsia"/>
        </w:rPr>
        <w:t>3</w:t>
      </w:r>
      <w:r>
        <w:rPr>
          <w:rFonts w:hint="eastAsia"/>
        </w:rPr>
        <w:t>月</w:t>
      </w:r>
      <w:r>
        <w:rPr>
          <w:rFonts w:hint="eastAsia"/>
        </w:rPr>
        <w:t>31</w:t>
      </w:r>
      <w:r>
        <w:rPr>
          <w:rFonts w:hint="eastAsia"/>
        </w:rPr>
        <w:t>日前に上海市</w:t>
      </w:r>
      <w:r>
        <w:rPr>
          <w:rFonts w:hint="eastAsia"/>
        </w:rPr>
        <w:t>GHG</w:t>
      </w:r>
      <w:r>
        <w:rPr>
          <w:rFonts w:hint="eastAsia"/>
        </w:rPr>
        <w:t>排出枠口座と上海市</w:t>
      </w:r>
      <w:r>
        <w:rPr>
          <w:rFonts w:hint="eastAsia"/>
        </w:rPr>
        <w:t>GHG</w:t>
      </w:r>
      <w:r>
        <w:rPr>
          <w:rFonts w:hint="eastAsia"/>
        </w:rPr>
        <w:t>排出取引口座を開設する。</w:t>
      </w:r>
    </w:p>
    <w:p w14:paraId="53BBDC71" w14:textId="77777777" w:rsidR="00CC0651" w:rsidRDefault="00CC0651" w:rsidP="00CC0651">
      <w:r>
        <w:rPr>
          <w:rFonts w:hint="eastAsia"/>
        </w:rPr>
        <w:t>＜上海市生態環境局ウェブサイトより＞</w:t>
      </w:r>
    </w:p>
    <w:p w14:paraId="6904D03D" w14:textId="77777777" w:rsidR="00CC0651" w:rsidRDefault="00CC0651" w:rsidP="00CC0651">
      <w:r>
        <w:t>https://sthj.sh.gov.cn/hbzhywpt2025/20241230/e1468990561441ad8812278733310274.html</w:t>
      </w:r>
    </w:p>
    <w:p w14:paraId="3AEF12AE" w14:textId="77777777" w:rsidR="00627E27" w:rsidRDefault="00627E27" w:rsidP="00627E27"/>
    <w:p w14:paraId="00AC5E07" w14:textId="77777777" w:rsidR="00627E27" w:rsidRDefault="00627E27" w:rsidP="00627E27">
      <w:pPr>
        <w:pStyle w:val="1"/>
      </w:pPr>
      <w:bookmarkStart w:id="30" w:name="_Toc187322356"/>
      <w:r>
        <w:rPr>
          <w:rFonts w:hint="eastAsia"/>
        </w:rPr>
        <w:t>江蘇省生態環境庁会見：環境アセス・汚染排出許可管理改革を解説</w:t>
      </w:r>
      <w:bookmarkEnd w:id="30"/>
    </w:p>
    <w:p w14:paraId="6F9FEA96" w14:textId="77777777" w:rsidR="00627E27" w:rsidRDefault="00627E27" w:rsidP="00627E27">
      <w:r>
        <w:rPr>
          <w:rFonts w:hint="eastAsia"/>
        </w:rPr>
        <w:t xml:space="preserve">　江蘇省生態環境庁は</w:t>
      </w:r>
      <w:r>
        <w:rPr>
          <w:rFonts w:hint="eastAsia"/>
        </w:rPr>
        <w:t>2024</w:t>
      </w:r>
      <w:r>
        <w:rPr>
          <w:rFonts w:hint="eastAsia"/>
        </w:rPr>
        <w:t>年</w:t>
      </w:r>
      <w:r>
        <w:rPr>
          <w:rFonts w:hint="eastAsia"/>
        </w:rPr>
        <w:t>12</w:t>
      </w:r>
      <w:r>
        <w:rPr>
          <w:rFonts w:hint="eastAsia"/>
        </w:rPr>
        <w:t>月</w:t>
      </w:r>
      <w:r>
        <w:rPr>
          <w:rFonts w:hint="eastAsia"/>
        </w:rPr>
        <w:t>25</w:t>
      </w:r>
      <w:r>
        <w:rPr>
          <w:rFonts w:hint="eastAsia"/>
        </w:rPr>
        <w:t>日、定例記者会見を開催し、『環境アセス・汚染排出許可管理の更なる改善による高品質経済発展の支援に関する若干の措置』を解説した。</w:t>
      </w:r>
    </w:p>
    <w:p w14:paraId="64F77799" w14:textId="77777777" w:rsidR="00627E27" w:rsidRDefault="00627E27" w:rsidP="00627E27">
      <w:r>
        <w:rPr>
          <w:rFonts w:hint="eastAsia"/>
        </w:rPr>
        <w:t xml:space="preserve">　『若干の措置』は江蘇省の実情を踏まえ、江蘇省の特徴を持つ一連の任務措置を打ち出した。</w:t>
      </w:r>
    </w:p>
    <w:p w14:paraId="04B41EBF" w14:textId="77777777" w:rsidR="00627E27" w:rsidRDefault="00627E27" w:rsidP="00627E27">
      <w:r>
        <w:rPr>
          <w:rFonts w:hint="eastAsia"/>
        </w:rPr>
        <w:t xml:space="preserve">　第一に、環境アセス改革を深化する。建設事業で環境アセス手続きが不要となる</w:t>
      </w:r>
      <w:r>
        <w:rPr>
          <w:rFonts w:hint="eastAsia"/>
        </w:rPr>
        <w:t>2</w:t>
      </w:r>
      <w:r>
        <w:rPr>
          <w:rFonts w:hint="eastAsia"/>
        </w:rPr>
        <w:t>種の状況、建設事業で「先に着工し後で環境アセス補充手続き」できる</w:t>
      </w:r>
      <w:r>
        <w:rPr>
          <w:rFonts w:hint="eastAsia"/>
        </w:rPr>
        <w:t>2</w:t>
      </w:r>
      <w:r>
        <w:rPr>
          <w:rFonts w:hint="eastAsia"/>
        </w:rPr>
        <w:t>種の状況、建設事業で環境アセス告知承諾制審査を実施する</w:t>
      </w:r>
      <w:r>
        <w:rPr>
          <w:rFonts w:hint="eastAsia"/>
        </w:rPr>
        <w:t>4</w:t>
      </w:r>
      <w:r>
        <w:rPr>
          <w:rFonts w:hint="eastAsia"/>
        </w:rPr>
        <w:t>種の状況、多数の建設事業をまとめて環境アセス審査できる</w:t>
      </w:r>
      <w:r>
        <w:rPr>
          <w:rFonts w:hint="eastAsia"/>
        </w:rPr>
        <w:t>2</w:t>
      </w:r>
      <w:r>
        <w:rPr>
          <w:rFonts w:hint="eastAsia"/>
        </w:rPr>
        <w:t>種の状況を定めた。</w:t>
      </w:r>
    </w:p>
    <w:p w14:paraId="0D0C4A06" w14:textId="77777777" w:rsidR="00627E27" w:rsidRDefault="00627E27" w:rsidP="00627E27">
      <w:r>
        <w:rPr>
          <w:rFonts w:hint="eastAsia"/>
        </w:rPr>
        <w:t xml:space="preserve">　第二に、要素保障を強化する。総量規制関連の算定方法を模索・整備する。単一項目の年増加排出量の少ない建設事業には年次別に集中供給する。省級以上の工業団地が産業イノベーションセンターを建設するのを奨励し、省級プロジェクトバンクから汚染排出総量枠を供給して支援する。先進性条件に適合する産業団地・産業チェーン事業に全プロセス環境アセス指導サービスを行い、汚染排出総量の保障を与える。</w:t>
      </w:r>
    </w:p>
    <w:p w14:paraId="2B808A58" w14:textId="77777777" w:rsidR="00627E27" w:rsidRDefault="00627E27" w:rsidP="00627E27">
      <w:r>
        <w:rPr>
          <w:rFonts w:hint="eastAsia"/>
        </w:rPr>
        <w:t xml:space="preserve">　第三に、制度を整備する。環境アセス・汚染排出許可の「二許可証統合審査」を実施する。</w:t>
      </w:r>
      <w:r>
        <w:rPr>
          <w:rFonts w:hint="eastAsia"/>
        </w:rPr>
        <w:t>CP</w:t>
      </w:r>
      <w:r>
        <w:rPr>
          <w:rFonts w:hint="eastAsia"/>
        </w:rPr>
        <w:t>（クリーナープロダクション、清潔生産）水準が同産業の先進的水準にある企業を、緊急規制の生産制限・停止免除リストに盛込む。太湖流域の染色改造事業、既存メッキ企業の技術改造事業に対し、「先に入居させ、後から旧施設を淘汰する」原則に基づき、工業団地に入居させる。非現場式取締を推進し、監督管理の精確性を高める。</w:t>
      </w:r>
    </w:p>
    <w:p w14:paraId="7D48145A" w14:textId="77777777" w:rsidR="00627E27" w:rsidRDefault="00627E27" w:rsidP="00627E27">
      <w:r>
        <w:rPr>
          <w:rFonts w:hint="eastAsia"/>
        </w:rPr>
        <w:t xml:space="preserve">　第四に、技術支援を強化する。戦略的新興産業「クラスタ別対策」生態環境サービスガイドラインを制定する。集中吹付塗装・危険廃棄物集中収集保管・工業廃水集中処理等「緑島（公共集中処理センター）」事業建設を支援する。生態環境分野科学研究プラットフォーム構築を加速し、省級生態環境イノベーション成果実用化サービスプラットフォームを構築し、重要成果の仲介・実用化を強化する。</w:t>
      </w:r>
    </w:p>
    <w:p w14:paraId="5141BE59" w14:textId="77777777" w:rsidR="00627E27" w:rsidRDefault="00627E27" w:rsidP="00627E27">
      <w:r>
        <w:rPr>
          <w:rFonts w:hint="eastAsia"/>
        </w:rPr>
        <w:t xml:space="preserve">　第五に、サービス保障を最適化する。「区域評価＋環境基準」実証事業を実施し、以前から残されてきた問題を解決する。江蘇省無錫江陰市染色等一部特色ある産業の集中区高度化を推進する。重大事業サービス情報カードを作る。省生態環境庁－各市の協議メカニズムを整備し、「企業環境対応日」「緑の架け橋」等活動を推進する。</w:t>
      </w:r>
    </w:p>
    <w:p w14:paraId="62304DB2" w14:textId="77777777" w:rsidR="00627E27" w:rsidRDefault="00627E27" w:rsidP="00627E27">
      <w:r>
        <w:rPr>
          <w:rFonts w:hint="eastAsia"/>
        </w:rPr>
        <w:t>□「二許可証審査統合」の手続</w:t>
      </w:r>
    </w:p>
    <w:p w14:paraId="72219F0C" w14:textId="77777777" w:rsidR="00627E27" w:rsidRDefault="00627E27" w:rsidP="00627E27">
      <w:r>
        <w:rPr>
          <w:rFonts w:hint="eastAsia"/>
        </w:rPr>
        <w:t xml:space="preserve">　</w:t>
      </w:r>
      <w:r>
        <w:rPr>
          <w:rFonts w:hint="eastAsia"/>
        </w:rPr>
        <w:t>2021</w:t>
      </w:r>
      <w:r>
        <w:rPr>
          <w:rFonts w:hint="eastAsia"/>
        </w:rPr>
        <w:t>年、蘇州工業園区は全省に先駆けて、環境アセス・汚染排出許可の共同審査実証事業を開始した。実践結果によると、環境アセス・汚染排出許可「二許可証審査統合」により、行政許可手続き期間を大幅に削</w:t>
      </w:r>
      <w:r>
        <w:rPr>
          <w:rFonts w:hint="eastAsia"/>
        </w:rPr>
        <w:lastRenderedPageBreak/>
        <w:t>減できる。</w:t>
      </w:r>
    </w:p>
    <w:p w14:paraId="0EDF7318" w14:textId="77777777" w:rsidR="00627E27" w:rsidRDefault="00627E27" w:rsidP="00627E27">
      <w:r>
        <w:rPr>
          <w:rFonts w:hint="eastAsia"/>
        </w:rPr>
        <w:t xml:space="preserve">　その後、省生態環境庁は『環境アセス・汚染排出許可「二許可証審査統合」事業に関する通達』を制定し、『若干の措置』の付随文書とした。これにより、汚染排出許可簡易管理事業者を全て環境アセス・汚染排出許可「二許可証審査統合」範囲に盛込み、恩恵を受ける企業の範囲を拡大した。「二許可証審査統合」は、企業の自主性の原則に基づき、環境行政部門が環境アセス・汚染排出許可を同歩調で受理・審査・認可発行し、</w:t>
      </w:r>
      <w:r>
        <w:rPr>
          <w:rFonts w:hint="eastAsia"/>
        </w:rPr>
        <w:t>2</w:t>
      </w:r>
      <w:r>
        <w:rPr>
          <w:rFonts w:hint="eastAsia"/>
        </w:rPr>
        <w:t>件の行政許可を一括手続きする。</w:t>
      </w:r>
    </w:p>
    <w:p w14:paraId="2D4F0A34" w14:textId="77777777" w:rsidR="00627E27" w:rsidRDefault="00627E27" w:rsidP="00627E27">
      <w:r>
        <w:rPr>
          <w:rFonts w:hint="eastAsia"/>
        </w:rPr>
        <w:t>□省環境行政の近年の汚染排出総量管理改革分野の取り組み</w:t>
      </w:r>
    </w:p>
    <w:p w14:paraId="4C47465B" w14:textId="77777777" w:rsidR="00627E27" w:rsidRDefault="00627E27" w:rsidP="00627E27">
      <w:r>
        <w:rPr>
          <w:rFonts w:hint="eastAsia"/>
        </w:rPr>
        <w:t xml:space="preserve">　近年、省生態環境庁は『汚染排出総量枠管理サービスの改善による高品質発展支援に関する意見』及び付随文書を公表し、江蘇省汚染排出総量枠備蓄・取引管理システムを構築し、省</w:t>
      </w:r>
      <w:r>
        <w:rPr>
          <w:rFonts w:hint="eastAsia"/>
        </w:rPr>
        <w:t>-</w:t>
      </w:r>
      <w:r>
        <w:rPr>
          <w:rFonts w:hint="eastAsia"/>
        </w:rPr>
        <w:t>市</w:t>
      </w:r>
      <w:r>
        <w:rPr>
          <w:rFonts w:hint="eastAsia"/>
        </w:rPr>
        <w:t>-</w:t>
      </w:r>
      <w:r>
        <w:rPr>
          <w:rFonts w:hint="eastAsia"/>
        </w:rPr>
        <w:t>県「等級別備蓄、先に蓄えてその後利用する」式の汚染排出総量枠管理体系を構築した。この改革過程で、省級プロジェクトバンクは、良質の事業に必要な総量枠の不足部分を保障し、上級プロジェクトバンクに申請、または区域外から購入できる。</w:t>
      </w:r>
    </w:p>
    <w:p w14:paraId="6562E640" w14:textId="77777777" w:rsidR="00627E27" w:rsidRDefault="00627E27" w:rsidP="00627E27">
      <w:r>
        <w:rPr>
          <w:rFonts w:hint="eastAsia"/>
        </w:rPr>
        <w:t>＜江蘇省生態環境庁ウェブサイトより＞</w:t>
      </w:r>
    </w:p>
    <w:p w14:paraId="1E28133F" w14:textId="77777777" w:rsidR="00627E27" w:rsidRDefault="00627E27" w:rsidP="00627E27">
      <w:r>
        <w:t>https://sthjt.jiangsu.gov.cn/art/2024/12/26/art_84025_11456882.html</w:t>
      </w:r>
    </w:p>
    <w:p w14:paraId="24FC37E8" w14:textId="77777777" w:rsidR="00627E27" w:rsidRDefault="00627E27" w:rsidP="00627E27"/>
    <w:p w14:paraId="7AF98AE1" w14:textId="77777777" w:rsidR="00627E27" w:rsidRDefault="00627E27" w:rsidP="00627E27">
      <w:pPr>
        <w:pStyle w:val="1"/>
      </w:pPr>
      <w:bookmarkStart w:id="31" w:name="_Toc187322357"/>
      <w:r>
        <w:rPr>
          <w:rFonts w:hint="eastAsia"/>
        </w:rPr>
        <w:t>江蘇省南通市：『美しい南通建設全面推進実施方案』を配布</w:t>
      </w:r>
      <w:bookmarkEnd w:id="31"/>
    </w:p>
    <w:p w14:paraId="5251E481" w14:textId="77777777" w:rsidR="00627E27" w:rsidRDefault="00627E27" w:rsidP="00627E27">
      <w:r>
        <w:rPr>
          <w:rFonts w:hint="eastAsia"/>
        </w:rPr>
        <w:t xml:space="preserve">　江蘇省南通市政府は先日、『美しい南通建設全面推進実施方案』を配布した。同方案は</w:t>
      </w:r>
      <w:r>
        <w:rPr>
          <w:rFonts w:hint="eastAsia"/>
        </w:rPr>
        <w:t>2</w:t>
      </w:r>
      <w:r>
        <w:rPr>
          <w:rFonts w:hint="eastAsia"/>
        </w:rPr>
        <w:t>部分からなる。第</w:t>
      </w:r>
      <w:r>
        <w:rPr>
          <w:rFonts w:hint="eastAsia"/>
        </w:rPr>
        <w:t>1</w:t>
      </w:r>
      <w:r>
        <w:rPr>
          <w:rFonts w:hint="eastAsia"/>
        </w:rPr>
        <w:t>部は一般要求である。第</w:t>
      </w:r>
      <w:r>
        <w:rPr>
          <w:rFonts w:hint="eastAsia"/>
        </w:rPr>
        <w:t>14</w:t>
      </w:r>
      <w:r>
        <w:rPr>
          <w:rFonts w:hint="eastAsia"/>
        </w:rPr>
        <w:t>次五ヵ年計画（</w:t>
      </w:r>
      <w:r>
        <w:rPr>
          <w:rFonts w:hint="eastAsia"/>
        </w:rPr>
        <w:t>2025</w:t>
      </w:r>
      <w:r>
        <w:rPr>
          <w:rFonts w:hint="eastAsia"/>
        </w:rPr>
        <w:t>年まで）の徹底攻略、第</w:t>
      </w:r>
      <w:r>
        <w:rPr>
          <w:rFonts w:hint="eastAsia"/>
        </w:rPr>
        <w:t>15</w:t>
      </w:r>
      <w:r>
        <w:rPr>
          <w:rFonts w:hint="eastAsia"/>
        </w:rPr>
        <w:t>次五ヵ年計画（</w:t>
      </w:r>
      <w:r>
        <w:rPr>
          <w:rFonts w:hint="eastAsia"/>
        </w:rPr>
        <w:t>2030</w:t>
      </w:r>
      <w:r>
        <w:rPr>
          <w:rFonts w:hint="eastAsia"/>
        </w:rPr>
        <w:t>年まで）の強化・拡大、第</w:t>
      </w:r>
      <w:r>
        <w:rPr>
          <w:rFonts w:hint="eastAsia"/>
        </w:rPr>
        <w:t>16</w:t>
      </w:r>
      <w:r>
        <w:rPr>
          <w:rFonts w:hint="eastAsia"/>
        </w:rPr>
        <w:t>次五ヵ年計画（</w:t>
      </w:r>
      <w:r>
        <w:rPr>
          <w:rFonts w:hint="eastAsia"/>
        </w:rPr>
        <w:t>2035</w:t>
      </w:r>
      <w:r>
        <w:rPr>
          <w:rFonts w:hint="eastAsia"/>
        </w:rPr>
        <w:t>年まで）の全体レベルアップの</w:t>
      </w:r>
      <w:r>
        <w:rPr>
          <w:rFonts w:hint="eastAsia"/>
        </w:rPr>
        <w:t>3</w:t>
      </w:r>
      <w:r>
        <w:rPr>
          <w:rFonts w:hint="eastAsia"/>
        </w:rPr>
        <w:t>段階に分かれ、</w:t>
      </w:r>
      <w:r>
        <w:rPr>
          <w:rFonts w:hint="eastAsia"/>
        </w:rPr>
        <w:t>2025</w:t>
      </w:r>
      <w:r>
        <w:rPr>
          <w:rFonts w:hint="eastAsia"/>
        </w:rPr>
        <w:t>年目標は主に次の通り。①美しい南通建設の空間配置、発展経路、推進メカニズムの基本的構築、②空間発展枠組みの継続的改善、③</w:t>
      </w:r>
      <w:r>
        <w:rPr>
          <w:rFonts w:hint="eastAsia"/>
        </w:rPr>
        <w:t>GHG</w:t>
      </w:r>
      <w:r>
        <w:rPr>
          <w:rFonts w:hint="eastAsia"/>
        </w:rPr>
        <w:t>ピークアウト・カーボンニュートラルの着実な実施、④主な汚染物排出総量の継続的削減。</w:t>
      </w:r>
    </w:p>
    <w:p w14:paraId="2AB811FD" w14:textId="77777777" w:rsidR="00627E27" w:rsidRDefault="00627E27" w:rsidP="00627E27">
      <w:r>
        <w:rPr>
          <w:rFonts w:hint="eastAsia"/>
        </w:rPr>
        <w:t xml:space="preserve">　第</w:t>
      </w:r>
      <w:r>
        <w:rPr>
          <w:rFonts w:hint="eastAsia"/>
        </w:rPr>
        <w:t>2</w:t>
      </w:r>
      <w:r>
        <w:rPr>
          <w:rFonts w:hint="eastAsia"/>
        </w:rPr>
        <w:t>部は重点任務であり、「五大行動」を実施し、「五美」建設を推進し、</w:t>
      </w:r>
      <w:r>
        <w:rPr>
          <w:rFonts w:hint="eastAsia"/>
        </w:rPr>
        <w:t>20</w:t>
      </w:r>
      <w:r>
        <w:rPr>
          <w:rFonts w:hint="eastAsia"/>
        </w:rPr>
        <w:t>件の重点事業を明確にした。①グリーン低炭素発展行動では、グリーン発展の美を構築する。省エネ・節水・用地節約等行動を徹底する。②環境質改善行動では、自然生態系の美を構築する。大気・水環境対策を系統的に推進し、土壌汚染対策と固形廃棄物総合対策を強化する。③都市農村環境整備行動では、都市農村の居住環境の美を構築する。汚水・固形廃棄物・危険廃棄物処分等環境インフラ能力を強固にする。④エコ文化宣伝行動では、河川・海洋の人文美を構築する。⑤基礎支援保障行動では、区域制度の美を構築する。</w:t>
      </w:r>
    </w:p>
    <w:p w14:paraId="7296EAAD" w14:textId="77777777" w:rsidR="00627E27" w:rsidRPr="00445190" w:rsidRDefault="00627E27" w:rsidP="00627E27">
      <w:r>
        <w:t>https://sthjj.nantong.gov.cn/ntshbj/zcjd/content/1d7856a4-779c-42c7-b4b0-bde6347b5023.html</w:t>
      </w:r>
    </w:p>
    <w:p w14:paraId="56E0E51B" w14:textId="77777777" w:rsidR="00CC0651" w:rsidRPr="00627E27" w:rsidRDefault="00CC0651" w:rsidP="00CC0651"/>
    <w:p w14:paraId="0CC22809" w14:textId="77777777" w:rsidR="00CC0651" w:rsidRDefault="00CC0651" w:rsidP="00CC0651">
      <w:pPr>
        <w:pStyle w:val="1"/>
      </w:pPr>
      <w:bookmarkStart w:id="32" w:name="_Toc187322358"/>
      <w:r>
        <w:rPr>
          <w:rFonts w:hint="eastAsia"/>
        </w:rPr>
        <w:t>湖北省武漢市：第</w:t>
      </w:r>
      <w:r>
        <w:rPr>
          <w:rFonts w:hint="eastAsia"/>
        </w:rPr>
        <w:t>3</w:t>
      </w:r>
      <w:r>
        <w:rPr>
          <w:rFonts w:hint="eastAsia"/>
        </w:rPr>
        <w:t>次汚染排出許可管理モデル企業リストを公表</w:t>
      </w:r>
      <w:bookmarkEnd w:id="32"/>
    </w:p>
    <w:p w14:paraId="0F8691FA" w14:textId="77777777" w:rsidR="00CC0651" w:rsidRDefault="00CC0651" w:rsidP="00CC0651">
      <w:r>
        <w:rPr>
          <w:rFonts w:hint="eastAsia"/>
        </w:rPr>
        <w:t xml:space="preserve">　湖北省武漢市は先日、第</w:t>
      </w:r>
      <w:r>
        <w:rPr>
          <w:rFonts w:hint="eastAsia"/>
        </w:rPr>
        <w:t>3</w:t>
      </w:r>
      <w:r>
        <w:rPr>
          <w:rFonts w:hint="eastAsia"/>
        </w:rPr>
        <w:t>次汚染排出許可管理モデル企業リストを公表し、</w:t>
      </w:r>
      <w:r>
        <w:rPr>
          <w:rFonts w:hint="eastAsia"/>
        </w:rPr>
        <w:t>18</w:t>
      </w:r>
      <w:r>
        <w:rPr>
          <w:rFonts w:hint="eastAsia"/>
        </w:rPr>
        <w:t>社がリスト入りした。今回のモデル企業数は</w:t>
      </w:r>
      <w:r>
        <w:rPr>
          <w:rFonts w:hint="eastAsia"/>
        </w:rPr>
        <w:t>2022</w:t>
      </w:r>
      <w:r>
        <w:rPr>
          <w:rFonts w:hint="eastAsia"/>
        </w:rPr>
        <w:t>年、</w:t>
      </w:r>
      <w:r>
        <w:rPr>
          <w:rFonts w:hint="eastAsia"/>
        </w:rPr>
        <w:t>2023</w:t>
      </w:r>
      <w:r>
        <w:rPr>
          <w:rFonts w:hint="eastAsia"/>
        </w:rPr>
        <w:t>年の</w:t>
      </w:r>
      <w:r>
        <w:rPr>
          <w:rFonts w:hint="eastAsia"/>
        </w:rPr>
        <w:t>2</w:t>
      </w:r>
      <w:r>
        <w:rPr>
          <w:rFonts w:hint="eastAsia"/>
        </w:rPr>
        <w:t>年間の合計であり、中小企業を初めて盛り込んだ。</w:t>
      </w:r>
    </w:p>
    <w:p w14:paraId="389AD9D8" w14:textId="77777777" w:rsidR="00CC0651" w:rsidRDefault="00CC0651" w:rsidP="00CC0651">
      <w:r>
        <w:rPr>
          <w:rFonts w:hint="eastAsia"/>
        </w:rPr>
        <w:t xml:space="preserve">　『武漢市汚染排出許可管理モデル企業整備弁法』に基づき、申請要求に適合する</w:t>
      </w:r>
      <w:r>
        <w:rPr>
          <w:rFonts w:hint="eastAsia"/>
        </w:rPr>
        <w:t>31</w:t>
      </w:r>
      <w:r>
        <w:rPr>
          <w:rFonts w:hint="eastAsia"/>
        </w:rPr>
        <w:t>社を初期選定し、再審査と専門家の採点、立入審査、ウェブ公示等で段階的に選抜し、最終的に武漢京東方光電科技有限公司等</w:t>
      </w:r>
      <w:r>
        <w:rPr>
          <w:rFonts w:hint="eastAsia"/>
        </w:rPr>
        <w:t>18</w:t>
      </w:r>
      <w:r>
        <w:rPr>
          <w:rFonts w:hint="eastAsia"/>
        </w:rPr>
        <w:t>社を武漢市第</w:t>
      </w:r>
      <w:r>
        <w:rPr>
          <w:rFonts w:hint="eastAsia"/>
        </w:rPr>
        <w:t>3</w:t>
      </w:r>
      <w:r>
        <w:rPr>
          <w:rFonts w:hint="eastAsia"/>
        </w:rPr>
        <w:t>次汚染排出許可管理モデル企業に選出した。</w:t>
      </w:r>
    </w:p>
    <w:p w14:paraId="27A40BE3" w14:textId="77777777" w:rsidR="00CC0651" w:rsidRDefault="00CC0651" w:rsidP="00CC0651">
      <w:r>
        <w:rPr>
          <w:rFonts w:hint="eastAsia"/>
        </w:rPr>
        <w:t xml:space="preserve">　</w:t>
      </w:r>
      <w:r>
        <w:rPr>
          <w:rFonts w:hint="eastAsia"/>
        </w:rPr>
        <w:t>2024</w:t>
      </w:r>
      <w:r>
        <w:rPr>
          <w:rFonts w:hint="eastAsia"/>
        </w:rPr>
        <w:t>年、市生態環境局は『武漢市汚染排出許可管理モデル的企業整備弁法』を定め、『申請ガイドライン』を下位法令として策定し、全国で先駆けて汚染排出許可管理モデル企業を整備する規範的・標準的措置を公布した。現時点で、汚染排出許可管理モデル企業が</w:t>
      </w:r>
      <w:r>
        <w:rPr>
          <w:rFonts w:hint="eastAsia"/>
        </w:rPr>
        <w:t>36</w:t>
      </w:r>
      <w:r>
        <w:rPr>
          <w:rFonts w:hint="eastAsia"/>
        </w:rPr>
        <w:t>社となった。</w:t>
      </w:r>
    </w:p>
    <w:p w14:paraId="5B68C3D4" w14:textId="77777777" w:rsidR="00CC0651" w:rsidRDefault="00CC0651" w:rsidP="00CC0651">
      <w:r>
        <w:rPr>
          <w:rFonts w:hint="eastAsia"/>
        </w:rPr>
        <w:t>＜中国環境報より＞</w:t>
      </w:r>
    </w:p>
    <w:p w14:paraId="5D2D76FA" w14:textId="77777777" w:rsidR="00CC0651" w:rsidRDefault="00CC0651" w:rsidP="00CC0651">
      <w:r>
        <w:t>https://www.cenews.com.cn/news.html?aid=1183710</w:t>
      </w:r>
    </w:p>
    <w:p w14:paraId="343A424B" w14:textId="77777777" w:rsidR="00CC0651" w:rsidRDefault="00CC0651" w:rsidP="00CC0651"/>
    <w:p w14:paraId="3A0DF92F" w14:textId="77777777" w:rsidR="00CC0651" w:rsidRDefault="00CC0651" w:rsidP="00CC0651">
      <w:pPr>
        <w:pStyle w:val="1"/>
      </w:pPr>
      <w:bookmarkStart w:id="33" w:name="_Toc187322359"/>
      <w:r>
        <w:rPr>
          <w:rFonts w:hint="eastAsia"/>
        </w:rPr>
        <w:lastRenderedPageBreak/>
        <w:t>陝西省：汚染排出許可管理モデル企業</w:t>
      </w:r>
      <w:r>
        <w:rPr>
          <w:rFonts w:hint="eastAsia"/>
        </w:rPr>
        <w:t>16</w:t>
      </w:r>
      <w:r>
        <w:rPr>
          <w:rFonts w:hint="eastAsia"/>
        </w:rPr>
        <w:t>社を選定</w:t>
      </w:r>
      <w:bookmarkEnd w:id="33"/>
    </w:p>
    <w:p w14:paraId="451D53EB" w14:textId="77777777" w:rsidR="00CC0651" w:rsidRDefault="00CC0651" w:rsidP="00CC0651">
      <w:r>
        <w:rPr>
          <w:rFonts w:hint="eastAsia"/>
        </w:rPr>
        <w:t xml:space="preserve">　陜西省生態環境庁は先日、汚染排出許可管理が規範的で、影響力や波及力が大きいモデル企業を作った。以前、陜西省の</w:t>
      </w:r>
      <w:r>
        <w:rPr>
          <w:rFonts w:hint="eastAsia"/>
        </w:rPr>
        <w:t>11</w:t>
      </w:r>
      <w:r>
        <w:rPr>
          <w:rFonts w:hint="eastAsia"/>
        </w:rPr>
        <w:t>市（区）</w:t>
      </w:r>
      <w:r>
        <w:rPr>
          <w:rFonts w:hint="eastAsia"/>
        </w:rPr>
        <w:t>249</w:t>
      </w:r>
      <w:r>
        <w:rPr>
          <w:rFonts w:hint="eastAsia"/>
        </w:rPr>
        <w:t>社が申請し、これにはセメント製造・鉄鋼・火力発電・環境対策業等</w:t>
      </w:r>
      <w:r>
        <w:rPr>
          <w:rFonts w:hint="eastAsia"/>
        </w:rPr>
        <w:t>21</w:t>
      </w:r>
      <w:r>
        <w:rPr>
          <w:rFonts w:hint="eastAsia"/>
        </w:rPr>
        <w:t>産業が含まれる。最終的に、三星（中国）半導体有限公司等</w:t>
      </w:r>
      <w:r>
        <w:rPr>
          <w:rFonts w:hint="eastAsia"/>
        </w:rPr>
        <w:t>16</w:t>
      </w:r>
      <w:r>
        <w:rPr>
          <w:rFonts w:hint="eastAsia"/>
        </w:rPr>
        <w:t>社を全省汚染排出許可管理モデル企業として選定した。</w:t>
      </w:r>
    </w:p>
    <w:p w14:paraId="11294207" w14:textId="77777777" w:rsidR="00CC0651" w:rsidRDefault="00CC0651" w:rsidP="00CC0651">
      <w:r>
        <w:rPr>
          <w:rFonts w:hint="eastAsia"/>
        </w:rPr>
        <w:t>＜中国環境報より＞</w:t>
      </w:r>
    </w:p>
    <w:p w14:paraId="76D6D058" w14:textId="77777777" w:rsidR="00CC0651" w:rsidRDefault="00CC0651" w:rsidP="00CC0651">
      <w:r>
        <w:t>https://www.cenews.com.cn/news.html?aid=1185315</w:t>
      </w:r>
    </w:p>
    <w:p w14:paraId="7730ADB6" w14:textId="77777777" w:rsidR="00627E27" w:rsidRDefault="00627E27" w:rsidP="00627E27"/>
    <w:p w14:paraId="21851941" w14:textId="77777777" w:rsidR="00627E27" w:rsidRDefault="00627E27" w:rsidP="00627E27">
      <w:pPr>
        <w:pStyle w:val="1"/>
      </w:pPr>
      <w:bookmarkStart w:id="34" w:name="_Toc187322360"/>
      <w:r>
        <w:rPr>
          <w:rFonts w:hint="eastAsia"/>
        </w:rPr>
        <w:t>広東省：</w:t>
      </w:r>
      <w:r>
        <w:rPr>
          <w:rFonts w:hint="eastAsia"/>
        </w:rPr>
        <w:t>2024</w:t>
      </w:r>
      <w:r>
        <w:rPr>
          <w:rFonts w:hint="eastAsia"/>
        </w:rPr>
        <w:t>～</w:t>
      </w:r>
      <w:r>
        <w:rPr>
          <w:rFonts w:hint="eastAsia"/>
        </w:rPr>
        <w:t>2025</w:t>
      </w:r>
      <w:r>
        <w:rPr>
          <w:rFonts w:hint="eastAsia"/>
        </w:rPr>
        <w:t>年省エネ・脱炭素行動方案を配布</w:t>
      </w:r>
      <w:bookmarkEnd w:id="34"/>
    </w:p>
    <w:p w14:paraId="0A268917" w14:textId="77777777" w:rsidR="00627E27" w:rsidRDefault="00627E27" w:rsidP="00627E27">
      <w:r>
        <w:rPr>
          <w:rFonts w:hint="eastAsia"/>
        </w:rPr>
        <w:t xml:space="preserve">　広東省政府は</w:t>
      </w:r>
      <w:r>
        <w:rPr>
          <w:rFonts w:hint="eastAsia"/>
        </w:rPr>
        <w:t>2024</w:t>
      </w:r>
      <w:r>
        <w:rPr>
          <w:rFonts w:hint="eastAsia"/>
        </w:rPr>
        <w:t>年</w:t>
      </w:r>
      <w:r>
        <w:rPr>
          <w:rFonts w:hint="eastAsia"/>
        </w:rPr>
        <w:t>12</w:t>
      </w:r>
      <w:r>
        <w:rPr>
          <w:rFonts w:hint="eastAsia"/>
        </w:rPr>
        <w:t>月</w:t>
      </w:r>
      <w:r>
        <w:rPr>
          <w:rFonts w:hint="eastAsia"/>
        </w:rPr>
        <w:t>23</w:t>
      </w:r>
      <w:r>
        <w:rPr>
          <w:rFonts w:hint="eastAsia"/>
        </w:rPr>
        <w:t>日、『広東省</w:t>
      </w:r>
      <w:r>
        <w:rPr>
          <w:rFonts w:hint="eastAsia"/>
        </w:rPr>
        <w:t>2024</w:t>
      </w:r>
      <w:r>
        <w:rPr>
          <w:rFonts w:hint="eastAsia"/>
        </w:rPr>
        <w:t>～</w:t>
      </w:r>
      <w:r>
        <w:rPr>
          <w:rFonts w:hint="eastAsia"/>
        </w:rPr>
        <w:t>2025</w:t>
      </w:r>
      <w:r>
        <w:rPr>
          <w:rFonts w:hint="eastAsia"/>
        </w:rPr>
        <w:t>年省エネ・脱炭素行動方案』を配布・施行した。その概要は次の通り。</w:t>
      </w:r>
    </w:p>
    <w:p w14:paraId="0365ECDC" w14:textId="77777777" w:rsidR="00627E27" w:rsidRDefault="00627E27" w:rsidP="00627E27">
      <w:r>
        <w:rPr>
          <w:rFonts w:hint="eastAsia"/>
        </w:rPr>
        <w:t>■事業目標</w:t>
      </w:r>
    </w:p>
    <w:p w14:paraId="783C5B8E" w14:textId="77777777" w:rsidR="00627E27" w:rsidRDefault="00627E27" w:rsidP="00627E27">
      <w:r>
        <w:rPr>
          <w:rFonts w:hint="eastAsia"/>
        </w:rPr>
        <w:t xml:space="preserve">　</w:t>
      </w:r>
      <w:r>
        <w:rPr>
          <w:rFonts w:hint="eastAsia"/>
        </w:rPr>
        <w:t>2024</w:t>
      </w:r>
      <w:r>
        <w:rPr>
          <w:rFonts w:hint="eastAsia"/>
        </w:rPr>
        <w:t>年、単位</w:t>
      </w:r>
      <w:r>
        <w:rPr>
          <w:rFonts w:hint="eastAsia"/>
        </w:rPr>
        <w:t>GDP</w:t>
      </w:r>
      <w:r>
        <w:rPr>
          <w:rFonts w:hint="eastAsia"/>
        </w:rPr>
        <w:t>あたりエネ消費量・</w:t>
      </w:r>
      <w:r>
        <w:rPr>
          <w:rFonts w:hint="eastAsia"/>
        </w:rPr>
        <w:t>CO2</w:t>
      </w:r>
      <w:r>
        <w:rPr>
          <w:rFonts w:hint="eastAsia"/>
        </w:rPr>
        <w:t>排出量をそれぞれ約</w:t>
      </w:r>
      <w:r>
        <w:rPr>
          <w:rFonts w:hint="eastAsia"/>
        </w:rPr>
        <w:t>2.5%</w:t>
      </w:r>
      <w:r>
        <w:rPr>
          <w:rFonts w:hint="eastAsia"/>
        </w:rPr>
        <w:t>、約</w:t>
      </w:r>
      <w:r>
        <w:rPr>
          <w:rFonts w:hint="eastAsia"/>
        </w:rPr>
        <w:t>3.9%</w:t>
      </w:r>
      <w:r>
        <w:rPr>
          <w:rFonts w:hint="eastAsia"/>
        </w:rPr>
        <w:t>削減し、一定規模以上の工業の単位付加価値額あたりエネ消費を約</w:t>
      </w:r>
      <w:r>
        <w:rPr>
          <w:rFonts w:hint="eastAsia"/>
        </w:rPr>
        <w:t>3.5%</w:t>
      </w:r>
      <w:r>
        <w:rPr>
          <w:rFonts w:hint="eastAsia"/>
        </w:rPr>
        <w:t>削減し、非化石エネルギーの消費割合を約</w:t>
      </w:r>
      <w:r>
        <w:rPr>
          <w:rFonts w:hint="eastAsia"/>
        </w:rPr>
        <w:t>30%</w:t>
      </w:r>
      <w:r>
        <w:rPr>
          <w:rFonts w:hint="eastAsia"/>
        </w:rPr>
        <w:t>に高め、重点分野・産業の省エネ・脱炭素改造による省エネ量を石炭換算約</w:t>
      </w:r>
      <w:r>
        <w:rPr>
          <w:rFonts w:hint="eastAsia"/>
        </w:rPr>
        <w:t>350</w:t>
      </w:r>
      <w:r>
        <w:rPr>
          <w:rFonts w:hint="eastAsia"/>
        </w:rPr>
        <w:t>万トン、</w:t>
      </w:r>
      <w:r>
        <w:rPr>
          <w:rFonts w:hint="eastAsia"/>
        </w:rPr>
        <w:t>CO2</w:t>
      </w:r>
      <w:r>
        <w:rPr>
          <w:rFonts w:hint="eastAsia"/>
        </w:rPr>
        <w:t>排出削減量を約</w:t>
      </w:r>
      <w:r>
        <w:rPr>
          <w:rFonts w:hint="eastAsia"/>
        </w:rPr>
        <w:t>910</w:t>
      </w:r>
      <w:r>
        <w:rPr>
          <w:rFonts w:hint="eastAsia"/>
        </w:rPr>
        <w:t>万トンとする。</w:t>
      </w:r>
    </w:p>
    <w:p w14:paraId="3E915A29" w14:textId="77777777" w:rsidR="00627E27" w:rsidRDefault="00627E27" w:rsidP="00627E27">
      <w:r>
        <w:rPr>
          <w:rFonts w:hint="eastAsia"/>
        </w:rPr>
        <w:t xml:space="preserve">　</w:t>
      </w:r>
      <w:r>
        <w:rPr>
          <w:rFonts w:hint="eastAsia"/>
        </w:rPr>
        <w:t>2025</w:t>
      </w:r>
      <w:r>
        <w:rPr>
          <w:rFonts w:hint="eastAsia"/>
        </w:rPr>
        <w:t>年、非化石エネルギーの消費割合を約</w:t>
      </w:r>
      <w:r>
        <w:rPr>
          <w:rFonts w:hint="eastAsia"/>
        </w:rPr>
        <w:t>32%</w:t>
      </w:r>
      <w:r>
        <w:rPr>
          <w:rFonts w:hint="eastAsia"/>
        </w:rPr>
        <w:t>に高め、重点分野・産業の省エネ・脱炭素改造による省エネ量を石炭換算約</w:t>
      </w:r>
      <w:r>
        <w:rPr>
          <w:rFonts w:hint="eastAsia"/>
        </w:rPr>
        <w:t>350</w:t>
      </w:r>
      <w:r>
        <w:rPr>
          <w:rFonts w:hint="eastAsia"/>
        </w:rPr>
        <w:t>万トン、</w:t>
      </w:r>
      <w:r>
        <w:rPr>
          <w:rFonts w:hint="eastAsia"/>
        </w:rPr>
        <w:t>CO2</w:t>
      </w:r>
      <w:r>
        <w:rPr>
          <w:rFonts w:hint="eastAsia"/>
        </w:rPr>
        <w:t>排出削減量を約</w:t>
      </w:r>
      <w:r>
        <w:rPr>
          <w:rFonts w:hint="eastAsia"/>
        </w:rPr>
        <w:t>910</w:t>
      </w:r>
      <w:r>
        <w:rPr>
          <w:rFonts w:hint="eastAsia"/>
        </w:rPr>
        <w:t>万トンとする。</w:t>
      </w:r>
    </w:p>
    <w:p w14:paraId="693CAF3C" w14:textId="77777777" w:rsidR="00627E27" w:rsidRDefault="00627E27" w:rsidP="00627E27">
      <w:r>
        <w:rPr>
          <w:rFonts w:hint="eastAsia"/>
        </w:rPr>
        <w:t>■重点任務</w:t>
      </w:r>
    </w:p>
    <w:p w14:paraId="581B708E" w14:textId="77777777" w:rsidR="00627E27" w:rsidRDefault="00627E27" w:rsidP="00627E27">
      <w:r>
        <w:rPr>
          <w:rFonts w:hint="eastAsia"/>
        </w:rPr>
        <w:t>（</w:t>
      </w:r>
      <w:r>
        <w:rPr>
          <w:rFonts w:hint="eastAsia"/>
        </w:rPr>
        <w:t>1</w:t>
      </w:r>
      <w:r>
        <w:rPr>
          <w:rFonts w:hint="eastAsia"/>
        </w:rPr>
        <w:t>）化石エネルギー消費の減量・代替行動：天然ガスの消費を秩序的に誘導する。</w:t>
      </w:r>
    </w:p>
    <w:p w14:paraId="2FB9D6AC" w14:textId="77777777" w:rsidR="00627E27" w:rsidRDefault="00627E27" w:rsidP="00627E27">
      <w:r>
        <w:rPr>
          <w:rFonts w:hint="eastAsia"/>
        </w:rPr>
        <w:t>（</w:t>
      </w:r>
      <w:r>
        <w:rPr>
          <w:rFonts w:hint="eastAsia"/>
        </w:rPr>
        <w:t>2</w:t>
      </w:r>
      <w:r>
        <w:rPr>
          <w:rFonts w:hint="eastAsia"/>
        </w:rPr>
        <w:t>）非化石エネルギー消費向上行動：分散型太陽光発電の高品質発展を推進し、その地の実情に合わせてバイオマスエネルギーを発展させる。電力網の再エネ受入能力を高める。新規事業で非化石エネルギー消費の誓約を実行し、グリーン電力証書（</w:t>
      </w:r>
      <w:r>
        <w:rPr>
          <w:rFonts w:hint="eastAsia"/>
        </w:rPr>
        <w:t>GEC</w:t>
      </w:r>
      <w:r>
        <w:rPr>
          <w:rFonts w:hint="eastAsia"/>
        </w:rPr>
        <w:t>）取引と省エネ・脱炭素政策との連携を強化し、非化石エネルギーの消費を大々的に促進する。</w:t>
      </w:r>
    </w:p>
    <w:p w14:paraId="076D4B38" w14:textId="77777777" w:rsidR="00627E27" w:rsidRDefault="00627E27" w:rsidP="00627E27">
      <w:r>
        <w:rPr>
          <w:rFonts w:hint="eastAsia"/>
        </w:rPr>
        <w:t>（</w:t>
      </w:r>
      <w:r>
        <w:rPr>
          <w:rFonts w:hint="eastAsia"/>
        </w:rPr>
        <w:t>3</w:t>
      </w:r>
      <w:r>
        <w:rPr>
          <w:rFonts w:hint="eastAsia"/>
        </w:rPr>
        <w:t>）鉄鋼産業の省エネ・脱炭素行動</w:t>
      </w:r>
    </w:p>
    <w:p w14:paraId="06EB68CE" w14:textId="77777777" w:rsidR="00627E27" w:rsidRDefault="00627E27" w:rsidP="00627E27">
      <w:r>
        <w:rPr>
          <w:rFonts w:hint="eastAsia"/>
        </w:rPr>
        <w:t>（</w:t>
      </w:r>
      <w:r>
        <w:rPr>
          <w:rFonts w:hint="eastAsia"/>
        </w:rPr>
        <w:t>4</w:t>
      </w:r>
      <w:r>
        <w:rPr>
          <w:rFonts w:hint="eastAsia"/>
        </w:rPr>
        <w:t>）石油・化学工業の省エネ・脱炭素行動：エネルギーシステムを改善し、先進的技術・省エネ設備を普及させ、石油・化学工業の省エネ・脱炭素改造と工程フローの再構築を加速する。</w:t>
      </w:r>
    </w:p>
    <w:p w14:paraId="102068ED" w14:textId="77777777" w:rsidR="00627E27" w:rsidRDefault="00627E27" w:rsidP="00627E27">
      <w:r>
        <w:rPr>
          <w:rFonts w:hint="eastAsia"/>
        </w:rPr>
        <w:t>（</w:t>
      </w:r>
      <w:r>
        <w:rPr>
          <w:rFonts w:hint="eastAsia"/>
        </w:rPr>
        <w:t>5</w:t>
      </w:r>
      <w:r>
        <w:rPr>
          <w:rFonts w:hint="eastAsia"/>
        </w:rPr>
        <w:t>）非鉄金属産業の省エネ・脱炭素行動：新規生産能力を合理的に抑制し、再生金属産業を大々的に発展させる。新規非鉄金属事業のエネ効率と環境面の参入規制を厳格化する。先進的省エネ技術を普及させ、非鉄金属産業の省エネ・脱炭素改造を加速し、再エネの使用割合を高める。</w:t>
      </w:r>
    </w:p>
    <w:p w14:paraId="46660784" w14:textId="77777777" w:rsidR="00627E27" w:rsidRDefault="00627E27" w:rsidP="00627E27">
      <w:r>
        <w:rPr>
          <w:rFonts w:hint="eastAsia"/>
        </w:rPr>
        <w:t>（</w:t>
      </w:r>
      <w:r>
        <w:rPr>
          <w:rFonts w:hint="eastAsia"/>
        </w:rPr>
        <w:t>6</w:t>
      </w:r>
      <w:r>
        <w:rPr>
          <w:rFonts w:hint="eastAsia"/>
        </w:rPr>
        <w:t>）建材産業の省エネ・脱炭素行動：新規建材事業のエネ効率と環境面の参入規制を厳格化し、グリーン建材を大々的に発展させる。建材産業の省エネ・脱炭素改造を推進し、再エネの使用割合を秩序的に高める。</w:t>
      </w:r>
    </w:p>
    <w:p w14:paraId="533B2E5D" w14:textId="77777777" w:rsidR="00627E27" w:rsidRDefault="00627E27" w:rsidP="00627E27">
      <w:r>
        <w:rPr>
          <w:rFonts w:hint="eastAsia"/>
        </w:rPr>
        <w:t>（</w:t>
      </w:r>
      <w:r>
        <w:rPr>
          <w:rFonts w:hint="eastAsia"/>
        </w:rPr>
        <w:t>7</w:t>
      </w:r>
      <w:r>
        <w:rPr>
          <w:rFonts w:hint="eastAsia"/>
        </w:rPr>
        <w:t>）建築の省エネ・脱炭素行動：都市新規建築物には全面的にグリーン建築基準を適用し、グリーン施工を大々的に推進し、グリーン・低炭素型建材の使用を普及させ、プレハブ型建築方式を積極的に利用する。既存建築の省エネ・グリーン改造とエネ利用設備の更新を加速する。</w:t>
      </w:r>
    </w:p>
    <w:p w14:paraId="206E96B4" w14:textId="77777777" w:rsidR="00627E27" w:rsidRDefault="00627E27" w:rsidP="00627E27">
      <w:r>
        <w:rPr>
          <w:rFonts w:hint="eastAsia"/>
        </w:rPr>
        <w:t>（</w:t>
      </w:r>
      <w:r>
        <w:rPr>
          <w:rFonts w:hint="eastAsia"/>
        </w:rPr>
        <w:t>8</w:t>
      </w:r>
      <w:r>
        <w:rPr>
          <w:rFonts w:hint="eastAsia"/>
        </w:rPr>
        <w:t>）交通運輸の省エネ・脱炭素行動：低炭素型の交通インフラの建設を推進し、エネ利用の電化水準を高め、公共分野の車両電動化を支援し、新エネ貨物自動車を普及させる。</w:t>
      </w:r>
    </w:p>
    <w:p w14:paraId="4D9846F7" w14:textId="77777777" w:rsidR="00627E27" w:rsidRDefault="00627E27" w:rsidP="00627E27">
      <w:r>
        <w:rPr>
          <w:rFonts w:hint="eastAsia"/>
        </w:rPr>
        <w:t>（</w:t>
      </w:r>
      <w:r>
        <w:rPr>
          <w:rFonts w:hint="eastAsia"/>
        </w:rPr>
        <w:t>9</w:t>
      </w:r>
      <w:r>
        <w:rPr>
          <w:rFonts w:hint="eastAsia"/>
        </w:rPr>
        <w:t>）公共機関の省エネ・脱炭素行動：旧式ディーゼル公用車の淘汰を加速する。</w:t>
      </w:r>
    </w:p>
    <w:p w14:paraId="65E747D2" w14:textId="77777777" w:rsidR="00627E27" w:rsidRDefault="00627E27" w:rsidP="00627E27">
      <w:r>
        <w:rPr>
          <w:rFonts w:hint="eastAsia"/>
        </w:rPr>
        <w:t>（</w:t>
      </w:r>
      <w:r>
        <w:rPr>
          <w:rFonts w:hint="eastAsia"/>
        </w:rPr>
        <w:t>10</w:t>
      </w:r>
      <w:r>
        <w:rPr>
          <w:rFonts w:hint="eastAsia"/>
        </w:rPr>
        <w:t>）エネ利用製品設備の省エネ・脱炭素行動：重点エネ利用製品・設備を深く調査し、重点エネ利用設備の更新・グレードアップを推進する。データセンターの省エネ・脱炭素改造を加速し、データセンターのエネ効率水準・再エネ利用水準を持続的に高める。廃棄製品設備の循環利用を強化する。</w:t>
      </w:r>
    </w:p>
    <w:p w14:paraId="74BB382D" w14:textId="77777777" w:rsidR="00627E27" w:rsidRDefault="00627E27" w:rsidP="00627E27">
      <w:r>
        <w:rPr>
          <w:rFonts w:hint="eastAsia"/>
        </w:rPr>
        <w:t>■省エネ・脱炭素管理メカニズムの整備要求</w:t>
      </w:r>
    </w:p>
    <w:p w14:paraId="4D66FDF9" w14:textId="77777777" w:rsidR="00627E27" w:rsidRDefault="00627E27" w:rsidP="00627E27">
      <w:r>
        <w:rPr>
          <w:rFonts w:hint="eastAsia"/>
        </w:rPr>
        <w:t>（</w:t>
      </w:r>
      <w:r>
        <w:rPr>
          <w:rFonts w:hint="eastAsia"/>
        </w:rPr>
        <w:t>1</w:t>
      </w:r>
      <w:r>
        <w:rPr>
          <w:rFonts w:hint="eastAsia"/>
        </w:rPr>
        <w:t>）省エネ・脱炭素目標責任・評価審査を強化する。原料エネ利用と非化石エネルギーをエネ消費総量・原単位規制の対象外とする。</w:t>
      </w:r>
    </w:p>
    <w:p w14:paraId="032A1B64" w14:textId="77777777" w:rsidR="00627E27" w:rsidRDefault="00627E27" w:rsidP="00627E27">
      <w:r>
        <w:rPr>
          <w:rFonts w:hint="eastAsia"/>
        </w:rPr>
        <w:lastRenderedPageBreak/>
        <w:t>（</w:t>
      </w:r>
      <w:r>
        <w:rPr>
          <w:rFonts w:hint="eastAsia"/>
        </w:rPr>
        <w:t>2</w:t>
      </w:r>
      <w:r>
        <w:rPr>
          <w:rFonts w:hint="eastAsia"/>
        </w:rPr>
        <w:t>）固定資産投資事業の省エネ審査・環境アセス審査を厳格化する。省エネ審査による川上規制を強化する。省エネ審査の事中・事後監督管理を強化する。建設事業環境アセス制度の実行を厳格化する。</w:t>
      </w:r>
    </w:p>
    <w:p w14:paraId="01698E51" w14:textId="77777777" w:rsidR="00627E27" w:rsidRDefault="00627E27" w:rsidP="00627E27">
      <w:r>
        <w:rPr>
          <w:rFonts w:hint="eastAsia"/>
        </w:rPr>
        <w:t>（</w:t>
      </w:r>
      <w:r>
        <w:rPr>
          <w:rFonts w:hint="eastAsia"/>
        </w:rPr>
        <w:t>3</w:t>
      </w:r>
      <w:r>
        <w:rPr>
          <w:rFonts w:hint="eastAsia"/>
        </w:rPr>
        <w:t>）重点エネ利用事業者の省エネ・脱炭素管理を強化する。重点エネ利用事業者のエネ監査・エネ効率診断を深く実施し、重点エネ利用事業者の省エネ管理記録簿を作成し、省エネ・脱炭素改造とエネ利用設備更新事業の備蓄リストを構築・整備する。再エネ電力受入割当を重点エネ利用事業者まで落とし込み、特殊利用者のグリーン電力消費の社会的責任を整備し、重点エネ利用事業者の化石エネルギー消費予算管理を実行する。</w:t>
      </w:r>
    </w:p>
    <w:p w14:paraId="49857BBD" w14:textId="77777777" w:rsidR="00627E27" w:rsidRDefault="00627E27" w:rsidP="00627E27">
      <w:r>
        <w:rPr>
          <w:rFonts w:hint="eastAsia"/>
        </w:rPr>
        <w:t>（</w:t>
      </w:r>
      <w:r>
        <w:rPr>
          <w:rFonts w:hint="eastAsia"/>
        </w:rPr>
        <w:t>4</w:t>
      </w:r>
      <w:r>
        <w:rPr>
          <w:rFonts w:hint="eastAsia"/>
        </w:rPr>
        <w:t>）省エネ監察を強化する。強制エネ消費上限値基準、省エネ審査制度、エネ利用製品設備淘汰制度の実行状況を重点的に検査する。</w:t>
      </w:r>
    </w:p>
    <w:p w14:paraId="20E8E8FC" w14:textId="77777777" w:rsidR="00627E27" w:rsidRDefault="00627E27" w:rsidP="00627E27">
      <w:r>
        <w:rPr>
          <w:rFonts w:hint="eastAsia"/>
        </w:rPr>
        <w:t>（</w:t>
      </w:r>
      <w:r>
        <w:rPr>
          <w:rFonts w:hint="eastAsia"/>
        </w:rPr>
        <w:t>5</w:t>
      </w:r>
      <w:r>
        <w:rPr>
          <w:rFonts w:hint="eastAsia"/>
        </w:rPr>
        <w:t>）エネ消費総量・原単位二重規制から</w:t>
      </w:r>
      <w:r>
        <w:rPr>
          <w:rFonts w:hint="eastAsia"/>
        </w:rPr>
        <w:t>GHG</w:t>
      </w:r>
      <w:r>
        <w:rPr>
          <w:rFonts w:hint="eastAsia"/>
        </w:rPr>
        <w:t>排出二重規制への全面転換新メカニズムの構築を加速する。省・市</w:t>
      </w:r>
      <w:r>
        <w:rPr>
          <w:rFonts w:hint="eastAsia"/>
        </w:rPr>
        <w:t>2</w:t>
      </w:r>
      <w:r>
        <w:rPr>
          <w:rFonts w:hint="eastAsia"/>
        </w:rPr>
        <w:t>レベルの</w:t>
      </w:r>
      <w:r>
        <w:rPr>
          <w:rFonts w:hint="eastAsia"/>
        </w:rPr>
        <w:t>GHG</w:t>
      </w:r>
      <w:r>
        <w:rPr>
          <w:rFonts w:hint="eastAsia"/>
        </w:rPr>
        <w:t>排出予算管理制度を構築し、条件を満たす地域で</w:t>
      </w:r>
      <w:r>
        <w:rPr>
          <w:rFonts w:hint="eastAsia"/>
        </w:rPr>
        <w:t>GHG</w:t>
      </w:r>
      <w:r>
        <w:rPr>
          <w:rFonts w:hint="eastAsia"/>
        </w:rPr>
        <w:t>排出予算管理を先行的に模索するよう支援する。</w:t>
      </w:r>
    </w:p>
    <w:p w14:paraId="223EBE6D" w14:textId="77777777" w:rsidR="00627E27" w:rsidRDefault="00627E27" w:rsidP="00627E27">
      <w:r>
        <w:rPr>
          <w:rFonts w:hint="eastAsia"/>
        </w:rPr>
        <w:t>■各任務を有効に進める分野</w:t>
      </w:r>
    </w:p>
    <w:p w14:paraId="5C1C1BE2" w14:textId="77777777" w:rsidR="00627E27" w:rsidRDefault="00627E27" w:rsidP="00627E27">
      <w:r>
        <w:rPr>
          <w:rFonts w:hint="eastAsia"/>
        </w:rPr>
        <w:t>（</w:t>
      </w:r>
      <w:r>
        <w:rPr>
          <w:rFonts w:hint="eastAsia"/>
        </w:rPr>
        <w:t>1</w:t>
      </w:r>
      <w:r>
        <w:rPr>
          <w:rFonts w:hint="eastAsia"/>
        </w:rPr>
        <w:t>）制度・基準を整備する。同省省エネ条例を適時改定し、固定資産投資事業省エネ審査実施弁法を整備する。地方省エネ基準体系の改善・グレードアップを推進する。</w:t>
      </w:r>
    </w:p>
    <w:p w14:paraId="3D66A776" w14:textId="77777777" w:rsidR="00627E27" w:rsidRDefault="00627E27" w:rsidP="00627E27">
      <w:r>
        <w:rPr>
          <w:rFonts w:hint="eastAsia"/>
        </w:rPr>
        <w:t>（</w:t>
      </w:r>
      <w:r>
        <w:rPr>
          <w:rFonts w:hint="eastAsia"/>
        </w:rPr>
        <w:t>2</w:t>
      </w:r>
      <w:r>
        <w:rPr>
          <w:rFonts w:hint="eastAsia"/>
        </w:rPr>
        <w:t>）価格政策を整備する。エネルギー価格メカニズムを整備し、新エネの系統連系電力価格の市場化改革を深化させ、蓄エネ価格メカニズムの整備を検討する。</w:t>
      </w:r>
    </w:p>
    <w:p w14:paraId="26332519" w14:textId="77777777" w:rsidR="00627E27" w:rsidRDefault="00627E27" w:rsidP="00627E27">
      <w:r>
        <w:rPr>
          <w:rFonts w:hint="eastAsia"/>
        </w:rPr>
        <w:t>（</w:t>
      </w:r>
      <w:r>
        <w:rPr>
          <w:rFonts w:hint="eastAsia"/>
        </w:rPr>
        <w:t>3</w:t>
      </w:r>
      <w:r>
        <w:rPr>
          <w:rFonts w:hint="eastAsia"/>
        </w:rPr>
        <w:t>）資金支援を強化する。既存企業の技術改造、省エネ・エネ消費削減等の特定資金を統合し、省エネ・脱炭素改造とエネ利用設備の更新を積極的に支援する。</w:t>
      </w:r>
    </w:p>
    <w:p w14:paraId="1322F1A6" w14:textId="77777777" w:rsidR="00627E27" w:rsidRDefault="00627E27" w:rsidP="00627E27">
      <w:r>
        <w:rPr>
          <w:rFonts w:hint="eastAsia"/>
        </w:rPr>
        <w:t>（</w:t>
      </w:r>
      <w:r>
        <w:rPr>
          <w:rFonts w:hint="eastAsia"/>
        </w:rPr>
        <w:t>4</w:t>
      </w:r>
      <w:r>
        <w:rPr>
          <w:rFonts w:hint="eastAsia"/>
        </w:rPr>
        <w:t>）イノベーション・技術普及を強化する。重点エネ利用製品設備、重点産業企業、公共機関のエネ効率「トップランナー」牽引行動を深く実施する。</w:t>
      </w:r>
    </w:p>
    <w:p w14:paraId="3E9D1E4F" w14:textId="77777777" w:rsidR="00627E27" w:rsidRDefault="00627E27" w:rsidP="00627E27">
      <w:r>
        <w:rPr>
          <w:rFonts w:hint="eastAsia"/>
        </w:rPr>
        <w:t>（</w:t>
      </w:r>
      <w:r>
        <w:rPr>
          <w:rFonts w:hint="eastAsia"/>
        </w:rPr>
        <w:t>5</w:t>
      </w:r>
      <w:r>
        <w:rPr>
          <w:rFonts w:hint="eastAsia"/>
        </w:rPr>
        <w:t>）市場化メカニズムを整備する。省エネサービス産業を大々的に発展させ、「ワンストップ型」省エネ総合サービス方式を積極的に普及させる。エネ利用権の有償使用取引を推進する。全国</w:t>
      </w:r>
      <w:r>
        <w:rPr>
          <w:rFonts w:hint="eastAsia"/>
        </w:rPr>
        <w:t>GHG</w:t>
      </w:r>
      <w:r>
        <w:rPr>
          <w:rFonts w:hint="eastAsia"/>
        </w:rPr>
        <w:t>排出権取引市場対象の省内重点排出事業者のデータ品質管理の恒久的メカニズムの構築を模索する。</w:t>
      </w:r>
      <w:r>
        <w:rPr>
          <w:rFonts w:hint="eastAsia"/>
        </w:rPr>
        <w:t>EU</w:t>
      </w:r>
      <w:r>
        <w:rPr>
          <w:rFonts w:hint="eastAsia"/>
        </w:rPr>
        <w:t>の</w:t>
      </w:r>
      <w:r>
        <w:rPr>
          <w:rFonts w:hint="eastAsia"/>
        </w:rPr>
        <w:t>GHG</w:t>
      </w:r>
      <w:r>
        <w:rPr>
          <w:rFonts w:hint="eastAsia"/>
        </w:rPr>
        <w:t>排出権取引市場、米国カリフォルニア州の</w:t>
      </w:r>
      <w:r>
        <w:rPr>
          <w:rFonts w:hint="eastAsia"/>
        </w:rPr>
        <w:t>GHG</w:t>
      </w:r>
      <w:r>
        <w:rPr>
          <w:rFonts w:hint="eastAsia"/>
        </w:rPr>
        <w:t>排出権取引市場との協力交流を強化する。</w:t>
      </w:r>
    </w:p>
    <w:p w14:paraId="2CA08E99" w14:textId="77777777" w:rsidR="00627E27" w:rsidRDefault="00627E27" w:rsidP="00627E27">
      <w:r>
        <w:rPr>
          <w:rFonts w:hint="eastAsia"/>
        </w:rPr>
        <w:t>（</w:t>
      </w:r>
      <w:r>
        <w:rPr>
          <w:rFonts w:hint="eastAsia"/>
        </w:rPr>
        <w:t>6</w:t>
      </w:r>
      <w:r>
        <w:rPr>
          <w:rFonts w:hint="eastAsia"/>
        </w:rPr>
        <w:t>）全国民行動を実施する。高エネ効率製品の普及への支援を強化し、消費者がグリーン・低炭素消費方式を実践するよう誘導する。</w:t>
      </w:r>
    </w:p>
    <w:p w14:paraId="268B4B84" w14:textId="77777777" w:rsidR="00627E27" w:rsidRDefault="00627E27" w:rsidP="00627E27">
      <w:r>
        <w:rPr>
          <w:rFonts w:hint="eastAsia"/>
        </w:rPr>
        <w:t>＜広東省発展改革委ウェブサイトより＞</w:t>
      </w:r>
    </w:p>
    <w:p w14:paraId="48DCC8D1" w14:textId="77777777" w:rsidR="00627E27" w:rsidRDefault="00627E27" w:rsidP="00627E27">
      <w:r>
        <w:t>https://huanbao.bjx.com.cn/news/20241224/1418739.shtml</w:t>
      </w:r>
    </w:p>
    <w:p w14:paraId="1FF40D12" w14:textId="77777777" w:rsidR="00CC0651" w:rsidRPr="00627E27" w:rsidRDefault="00CC0651" w:rsidP="00CC0651"/>
    <w:p w14:paraId="70A61EA3" w14:textId="77777777" w:rsidR="00CC0651" w:rsidRDefault="00CC0651" w:rsidP="00CC0651">
      <w:pPr>
        <w:pStyle w:val="1"/>
      </w:pPr>
      <w:bookmarkStart w:id="35" w:name="_Toc187322361"/>
      <w:r>
        <w:rPr>
          <w:rFonts w:hint="eastAsia"/>
        </w:rPr>
        <w:t>四川省：『化学工業団地水汚染物排出基準』公布　入居工場排出基準も</w:t>
      </w:r>
      <w:bookmarkEnd w:id="35"/>
    </w:p>
    <w:p w14:paraId="2FF24EC6" w14:textId="77777777" w:rsidR="00CC0651" w:rsidRDefault="00CC0651" w:rsidP="00CC0651">
      <w:r>
        <w:rPr>
          <w:rFonts w:hint="eastAsia"/>
        </w:rPr>
        <w:t xml:space="preserve">　四川省生態環境庁、四川省市場監督管理局は</w:t>
      </w:r>
      <w:r>
        <w:rPr>
          <w:rFonts w:hint="eastAsia"/>
        </w:rPr>
        <w:t>2024</w:t>
      </w:r>
      <w:r>
        <w:rPr>
          <w:rFonts w:hint="eastAsia"/>
        </w:rPr>
        <w:t>年</w:t>
      </w:r>
      <w:r>
        <w:rPr>
          <w:rFonts w:hint="eastAsia"/>
        </w:rPr>
        <w:t>12</w:t>
      </w:r>
      <w:r>
        <w:rPr>
          <w:rFonts w:hint="eastAsia"/>
        </w:rPr>
        <w:t>月</w:t>
      </w:r>
      <w:r>
        <w:rPr>
          <w:rFonts w:hint="eastAsia"/>
        </w:rPr>
        <w:t>11</w:t>
      </w:r>
      <w:r>
        <w:rPr>
          <w:rFonts w:hint="eastAsia"/>
        </w:rPr>
        <w:t>日、四川省地方基準『四川省化学工業団地水汚染物排出基準』（</w:t>
      </w:r>
      <w:r>
        <w:rPr>
          <w:rFonts w:hint="eastAsia"/>
        </w:rPr>
        <w:t>DB51/3202</w:t>
      </w:r>
      <w:r>
        <w:rPr>
          <w:rFonts w:hint="eastAsia"/>
        </w:rPr>
        <w:t>—</w:t>
      </w:r>
      <w:r>
        <w:rPr>
          <w:rFonts w:hint="eastAsia"/>
        </w:rPr>
        <w:t>2024</w:t>
      </w:r>
      <w:r>
        <w:rPr>
          <w:rFonts w:hint="eastAsia"/>
        </w:rPr>
        <w:t>）を公布し、</w:t>
      </w:r>
      <w:r>
        <w:rPr>
          <w:rFonts w:hint="eastAsia"/>
        </w:rPr>
        <w:t>2025</w:t>
      </w:r>
      <w:r>
        <w:rPr>
          <w:rFonts w:hint="eastAsia"/>
        </w:rPr>
        <w:t>年</w:t>
      </w:r>
      <w:r>
        <w:rPr>
          <w:rFonts w:hint="eastAsia"/>
        </w:rPr>
        <w:t>7</w:t>
      </w:r>
      <w:r>
        <w:rPr>
          <w:rFonts w:hint="eastAsia"/>
        </w:rPr>
        <w:t>月</w:t>
      </w:r>
      <w:r>
        <w:rPr>
          <w:rFonts w:hint="eastAsia"/>
        </w:rPr>
        <w:t>1</w:t>
      </w:r>
      <w:r>
        <w:rPr>
          <w:rFonts w:hint="eastAsia"/>
        </w:rPr>
        <w:t>日より施行するとした。</w:t>
      </w:r>
    </w:p>
    <w:p w14:paraId="7DC4C9A2" w14:textId="77777777" w:rsidR="00CC0651" w:rsidRDefault="00CC0651" w:rsidP="00CC0651">
      <w:r>
        <w:rPr>
          <w:rFonts w:hint="eastAsia"/>
        </w:rPr>
        <w:t>□主な規制の特徴</w:t>
      </w:r>
    </w:p>
    <w:p w14:paraId="0178458A" w14:textId="77777777" w:rsidR="00CC0651" w:rsidRDefault="00CC0651" w:rsidP="00CC0651">
      <w:r>
        <w:rPr>
          <w:rFonts w:hint="eastAsia"/>
        </w:rPr>
        <w:t xml:space="preserve">　同基準の主な規制の特徴は次の</w:t>
      </w:r>
      <w:r>
        <w:rPr>
          <w:rFonts w:hint="eastAsia"/>
        </w:rPr>
        <w:t>2</w:t>
      </w:r>
      <w:r>
        <w:rPr>
          <w:rFonts w:hint="eastAsia"/>
        </w:rPr>
        <w:t>分野である。①分類別規制：適用区域を重点規制区と一般規制区に分け、重点規制区には主に岷江・沱江流域の成都市、自貢市、瀘州市、徳陽市、内江市、楽山市、宜賓市、雅安市、眉山市、資陽市の</w:t>
      </w:r>
      <w:r>
        <w:rPr>
          <w:rFonts w:hint="eastAsia"/>
        </w:rPr>
        <w:t>10</w:t>
      </w:r>
      <w:r>
        <w:rPr>
          <w:rFonts w:hint="eastAsia"/>
        </w:rPr>
        <w:t>市</w:t>
      </w:r>
      <w:r>
        <w:rPr>
          <w:rFonts w:hint="eastAsia"/>
        </w:rPr>
        <w:t>62</w:t>
      </w:r>
      <w:r>
        <w:rPr>
          <w:rFonts w:hint="eastAsia"/>
        </w:rPr>
        <w:t>区・県、及び水機能区目標未達地域からなる。一般規制区に重点規制区域外のその他集水区域となる。②段階的施行：既存企業に対して、同基準公布後の移行期（</w:t>
      </w:r>
      <w:r>
        <w:rPr>
          <w:rFonts w:hint="eastAsia"/>
        </w:rPr>
        <w:t>2</w:t>
      </w:r>
      <w:r>
        <w:rPr>
          <w:rFonts w:hint="eastAsia"/>
        </w:rPr>
        <w:t>年内）には、現在適用されている基準で排出規制し、技術改造や汚水処理設備の新設等により、同基準の要求を満たすようにする。移行期間の満了後、所在地規制区域別に相応の要求を適用する。新設企業に対しては、同基準施行後に、相応の管理要求を順守するよう求めた。</w:t>
      </w:r>
    </w:p>
    <w:p w14:paraId="7E107201" w14:textId="77777777" w:rsidR="00CC0651" w:rsidRDefault="00CC0651" w:rsidP="00CC0651">
      <w:r>
        <w:rPr>
          <w:rFonts w:hint="eastAsia"/>
        </w:rPr>
        <w:t>□新排出基準と中国内の他規制値との比較</w:t>
      </w:r>
    </w:p>
    <w:p w14:paraId="57F29D61" w14:textId="77777777" w:rsidR="00CC0651" w:rsidRDefault="00CC0651" w:rsidP="00CC0651">
      <w:r>
        <w:rPr>
          <w:rFonts w:hint="eastAsia"/>
        </w:rPr>
        <w:t xml:space="preserve">　①国家基準との比較：国には現在、化学工業産業水汚染物排出基準がなく、『四川省化学工業団地水汚染物排出基準』と汚水総合排出基準とを比較すると、項目は更に厳格となり、全塩量・生物毒性等規制項目を追加した。②省内外の地方基準との比較：全塩量排出濃度規制値は『江蘇省化学工業水汚染物排出基準』（</w:t>
      </w:r>
      <w:r>
        <w:rPr>
          <w:rFonts w:hint="eastAsia"/>
        </w:rPr>
        <w:t xml:space="preserve">DB </w:t>
      </w:r>
      <w:r>
        <w:rPr>
          <w:rFonts w:hint="eastAsia"/>
        </w:rPr>
        <w:lastRenderedPageBreak/>
        <w:t>32/939-2020</w:t>
      </w:r>
      <w:r>
        <w:rPr>
          <w:rFonts w:hint="eastAsia"/>
        </w:rPr>
        <w:t>）の値と同等である。</w:t>
      </w:r>
    </w:p>
    <w:p w14:paraId="118C71C6" w14:textId="77777777" w:rsidR="00CC0651" w:rsidRDefault="00CC0651" w:rsidP="00CC0651"/>
    <w:p w14:paraId="53F5831C" w14:textId="77777777" w:rsidR="00CC0651" w:rsidRDefault="00CC0651" w:rsidP="00CC0651">
      <w:r>
        <w:rPr>
          <w:rFonts w:hint="eastAsia"/>
        </w:rPr>
        <w:t>表．間接排出水汚染物基本規制項目の最高許可濃度</w:t>
      </w:r>
    </w:p>
    <w:tbl>
      <w:tblPr>
        <w:tblW w:w="8959" w:type="dxa"/>
        <w:jc w:val="center"/>
        <w:tblLook w:val="04A0" w:firstRow="1" w:lastRow="0" w:firstColumn="1" w:lastColumn="0" w:noHBand="0" w:noVBand="1"/>
      </w:tblPr>
      <w:tblGrid>
        <w:gridCol w:w="704"/>
        <w:gridCol w:w="992"/>
        <w:gridCol w:w="4163"/>
        <w:gridCol w:w="1649"/>
        <w:gridCol w:w="1451"/>
      </w:tblGrid>
      <w:tr w:rsidR="00CC0651" w:rsidRPr="00157338" w14:paraId="1AE6E1F1" w14:textId="77777777" w:rsidTr="008A7A72">
        <w:trPr>
          <w:trHeight w:val="62"/>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39C45" w14:textId="77777777" w:rsidR="00CC0651" w:rsidRPr="00157338" w:rsidRDefault="00CC0651" w:rsidP="008A7A72">
            <w:pPr>
              <w:rPr>
                <w:sz w:val="18"/>
                <w:szCs w:val="20"/>
              </w:rPr>
            </w:pPr>
            <w:r w:rsidRPr="00157338">
              <w:rPr>
                <w:rFonts w:hint="eastAsia"/>
                <w:sz w:val="18"/>
                <w:szCs w:val="20"/>
              </w:rPr>
              <w:t>№</w:t>
            </w:r>
          </w:p>
        </w:tc>
        <w:tc>
          <w:tcPr>
            <w:tcW w:w="51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7EC766" w14:textId="77777777" w:rsidR="00CC0651" w:rsidRPr="00157338" w:rsidRDefault="00CC0651" w:rsidP="008A7A72">
            <w:pPr>
              <w:rPr>
                <w:sz w:val="18"/>
                <w:szCs w:val="20"/>
              </w:rPr>
            </w:pPr>
            <w:r w:rsidRPr="00157338">
              <w:rPr>
                <w:rFonts w:hint="eastAsia"/>
                <w:sz w:val="18"/>
                <w:szCs w:val="20"/>
              </w:rPr>
              <w:t>汚染物</w:t>
            </w:r>
          </w:p>
        </w:tc>
        <w:tc>
          <w:tcPr>
            <w:tcW w:w="1649" w:type="dxa"/>
            <w:tcBorders>
              <w:top w:val="single" w:sz="4" w:space="0" w:color="auto"/>
              <w:left w:val="nil"/>
              <w:bottom w:val="single" w:sz="4" w:space="0" w:color="auto"/>
              <w:right w:val="single" w:sz="4" w:space="0" w:color="auto"/>
            </w:tcBorders>
            <w:shd w:val="clear" w:color="auto" w:fill="auto"/>
            <w:noWrap/>
            <w:vAlign w:val="center"/>
            <w:hideMark/>
          </w:tcPr>
          <w:p w14:paraId="57B48712" w14:textId="77777777" w:rsidR="00CC0651" w:rsidRPr="00157338" w:rsidRDefault="00CC0651" w:rsidP="008A7A72">
            <w:pPr>
              <w:rPr>
                <w:sz w:val="18"/>
                <w:szCs w:val="20"/>
              </w:rPr>
            </w:pPr>
            <w:r w:rsidRPr="00157338">
              <w:rPr>
                <w:rFonts w:hint="eastAsia"/>
                <w:sz w:val="18"/>
                <w:szCs w:val="20"/>
              </w:rPr>
              <w:t>排出規制値</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14:paraId="43AE9069" w14:textId="77777777" w:rsidR="00CC0651" w:rsidRPr="00157338" w:rsidRDefault="00CC0651" w:rsidP="008A7A72">
            <w:pPr>
              <w:rPr>
                <w:sz w:val="18"/>
                <w:szCs w:val="20"/>
              </w:rPr>
            </w:pPr>
            <w:r w:rsidRPr="00157338">
              <w:rPr>
                <w:rFonts w:hint="eastAsia"/>
                <w:sz w:val="18"/>
                <w:szCs w:val="20"/>
              </w:rPr>
              <w:t>排出監視位置</w:t>
            </w:r>
          </w:p>
        </w:tc>
      </w:tr>
      <w:tr w:rsidR="00CC0651" w:rsidRPr="00157338" w14:paraId="5DB9D26D" w14:textId="77777777" w:rsidTr="008A7A72">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768D34" w14:textId="77777777" w:rsidR="00CC0651" w:rsidRPr="00157338" w:rsidRDefault="00CC0651" w:rsidP="008A7A72">
            <w:pPr>
              <w:rPr>
                <w:sz w:val="18"/>
                <w:szCs w:val="20"/>
              </w:rPr>
            </w:pPr>
            <w:r w:rsidRPr="00157338">
              <w:rPr>
                <w:rFonts w:hint="eastAsia"/>
                <w:sz w:val="18"/>
                <w:szCs w:val="20"/>
              </w:rPr>
              <w:t>1</w:t>
            </w:r>
          </w:p>
        </w:tc>
        <w:tc>
          <w:tcPr>
            <w:tcW w:w="51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13D5A4" w14:textId="77777777" w:rsidR="00CC0651" w:rsidRPr="00157338" w:rsidRDefault="00CC0651" w:rsidP="008A7A72">
            <w:pPr>
              <w:rPr>
                <w:sz w:val="18"/>
                <w:szCs w:val="20"/>
              </w:rPr>
            </w:pPr>
            <w:r w:rsidRPr="00157338">
              <w:rPr>
                <w:rFonts w:hint="eastAsia"/>
                <w:sz w:val="18"/>
                <w:szCs w:val="20"/>
              </w:rPr>
              <w:t>pH</w:t>
            </w:r>
          </w:p>
        </w:tc>
        <w:tc>
          <w:tcPr>
            <w:tcW w:w="1649" w:type="dxa"/>
            <w:tcBorders>
              <w:top w:val="nil"/>
              <w:left w:val="nil"/>
              <w:bottom w:val="single" w:sz="4" w:space="0" w:color="auto"/>
              <w:right w:val="single" w:sz="4" w:space="0" w:color="auto"/>
            </w:tcBorders>
            <w:shd w:val="clear" w:color="auto" w:fill="auto"/>
            <w:noWrap/>
            <w:vAlign w:val="center"/>
            <w:hideMark/>
          </w:tcPr>
          <w:p w14:paraId="6CF7AE92" w14:textId="77777777" w:rsidR="00CC0651" w:rsidRPr="00157338" w:rsidRDefault="00CC0651" w:rsidP="008A7A72">
            <w:pPr>
              <w:rPr>
                <w:sz w:val="18"/>
                <w:szCs w:val="20"/>
              </w:rPr>
            </w:pPr>
            <w:r w:rsidRPr="00157338">
              <w:rPr>
                <w:rFonts w:hint="eastAsia"/>
                <w:sz w:val="18"/>
                <w:szCs w:val="20"/>
              </w:rPr>
              <w:t>6</w:t>
            </w:r>
            <w:r w:rsidRPr="00157338">
              <w:rPr>
                <w:rFonts w:hint="eastAsia"/>
                <w:sz w:val="18"/>
                <w:szCs w:val="20"/>
              </w:rPr>
              <w:t>～</w:t>
            </w:r>
            <w:r w:rsidRPr="00157338">
              <w:rPr>
                <w:rFonts w:hint="eastAsia"/>
                <w:sz w:val="18"/>
                <w:szCs w:val="20"/>
              </w:rPr>
              <w:t>9</w:t>
            </w:r>
          </w:p>
        </w:tc>
        <w:tc>
          <w:tcPr>
            <w:tcW w:w="14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F10781" w14:textId="77777777" w:rsidR="00CC0651" w:rsidRPr="00157338" w:rsidRDefault="00CC0651" w:rsidP="008A7A72">
            <w:pPr>
              <w:rPr>
                <w:sz w:val="18"/>
                <w:szCs w:val="20"/>
              </w:rPr>
            </w:pPr>
            <w:r w:rsidRPr="00157338">
              <w:rPr>
                <w:rFonts w:hint="eastAsia"/>
                <w:sz w:val="18"/>
                <w:szCs w:val="20"/>
              </w:rPr>
              <w:t>企業廃水総排出口</w:t>
            </w:r>
          </w:p>
        </w:tc>
      </w:tr>
      <w:tr w:rsidR="00CC0651" w:rsidRPr="00157338" w14:paraId="4D78274A" w14:textId="77777777" w:rsidTr="008A7A72">
        <w:trPr>
          <w:trHeight w:val="168"/>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CA9576" w14:textId="77777777" w:rsidR="00CC0651" w:rsidRPr="00157338" w:rsidRDefault="00CC0651" w:rsidP="008A7A72">
            <w:pPr>
              <w:rPr>
                <w:sz w:val="18"/>
                <w:szCs w:val="20"/>
              </w:rPr>
            </w:pPr>
            <w:r w:rsidRPr="00157338">
              <w:rPr>
                <w:rFonts w:hint="eastAsia"/>
                <w:sz w:val="18"/>
                <w:szCs w:val="20"/>
              </w:rPr>
              <w:t>2</w:t>
            </w:r>
          </w:p>
        </w:tc>
        <w:tc>
          <w:tcPr>
            <w:tcW w:w="51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D49EFE" w14:textId="77777777" w:rsidR="00CC0651" w:rsidRPr="00157338" w:rsidRDefault="00CC0651" w:rsidP="008A7A72">
            <w:pPr>
              <w:rPr>
                <w:sz w:val="18"/>
                <w:szCs w:val="20"/>
              </w:rPr>
            </w:pPr>
            <w:r w:rsidRPr="00157338">
              <w:rPr>
                <w:rFonts w:hint="eastAsia"/>
                <w:sz w:val="18"/>
                <w:szCs w:val="20"/>
              </w:rPr>
              <w:t>COD</w:t>
            </w:r>
          </w:p>
        </w:tc>
        <w:tc>
          <w:tcPr>
            <w:tcW w:w="1649" w:type="dxa"/>
            <w:tcBorders>
              <w:top w:val="nil"/>
              <w:left w:val="nil"/>
              <w:bottom w:val="single" w:sz="4" w:space="0" w:color="auto"/>
              <w:right w:val="single" w:sz="4" w:space="0" w:color="auto"/>
            </w:tcBorders>
            <w:shd w:val="clear" w:color="auto" w:fill="auto"/>
            <w:noWrap/>
            <w:vAlign w:val="center"/>
            <w:hideMark/>
          </w:tcPr>
          <w:p w14:paraId="71E448EB" w14:textId="77777777" w:rsidR="00CC0651" w:rsidRPr="00157338" w:rsidRDefault="00CC0651" w:rsidP="008A7A72">
            <w:pPr>
              <w:rPr>
                <w:sz w:val="18"/>
                <w:szCs w:val="20"/>
              </w:rPr>
            </w:pPr>
            <w:r w:rsidRPr="00157338">
              <w:rPr>
                <w:rFonts w:hint="eastAsia"/>
                <w:sz w:val="18"/>
                <w:szCs w:val="20"/>
              </w:rPr>
              <w:t>500</w:t>
            </w:r>
          </w:p>
        </w:tc>
        <w:tc>
          <w:tcPr>
            <w:tcW w:w="1451" w:type="dxa"/>
            <w:vMerge/>
            <w:tcBorders>
              <w:top w:val="nil"/>
              <w:left w:val="single" w:sz="4" w:space="0" w:color="auto"/>
              <w:bottom w:val="single" w:sz="4" w:space="0" w:color="auto"/>
              <w:right w:val="single" w:sz="4" w:space="0" w:color="auto"/>
            </w:tcBorders>
            <w:vAlign w:val="center"/>
            <w:hideMark/>
          </w:tcPr>
          <w:p w14:paraId="5DCE469F" w14:textId="77777777" w:rsidR="00CC0651" w:rsidRPr="00157338" w:rsidRDefault="00CC0651" w:rsidP="008A7A72">
            <w:pPr>
              <w:rPr>
                <w:sz w:val="18"/>
                <w:szCs w:val="20"/>
              </w:rPr>
            </w:pPr>
          </w:p>
        </w:tc>
      </w:tr>
      <w:tr w:rsidR="00CC0651" w:rsidRPr="00157338" w14:paraId="44CF5FFB" w14:textId="77777777" w:rsidTr="008A7A72">
        <w:trPr>
          <w:trHeight w:val="8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882072" w14:textId="77777777" w:rsidR="00CC0651" w:rsidRPr="00157338" w:rsidRDefault="00CC0651" w:rsidP="008A7A72">
            <w:pPr>
              <w:rPr>
                <w:sz w:val="18"/>
                <w:szCs w:val="20"/>
              </w:rPr>
            </w:pPr>
            <w:r w:rsidRPr="00157338">
              <w:rPr>
                <w:rFonts w:hint="eastAsia"/>
                <w:sz w:val="18"/>
                <w:szCs w:val="20"/>
              </w:rPr>
              <w:t>3</w:t>
            </w:r>
          </w:p>
        </w:tc>
        <w:tc>
          <w:tcPr>
            <w:tcW w:w="51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5171BC" w14:textId="77777777" w:rsidR="00CC0651" w:rsidRPr="00157338" w:rsidRDefault="00CC0651" w:rsidP="008A7A72">
            <w:pPr>
              <w:rPr>
                <w:sz w:val="18"/>
                <w:szCs w:val="20"/>
              </w:rPr>
            </w:pPr>
            <w:r w:rsidRPr="00157338">
              <w:rPr>
                <w:rFonts w:hint="eastAsia"/>
                <w:sz w:val="18"/>
                <w:szCs w:val="20"/>
              </w:rPr>
              <w:t>アンモニア性窒素（</w:t>
            </w:r>
            <w:r w:rsidRPr="00157338">
              <w:rPr>
                <w:rFonts w:hint="eastAsia"/>
                <w:sz w:val="18"/>
                <w:szCs w:val="20"/>
              </w:rPr>
              <w:t>N</w:t>
            </w:r>
            <w:r w:rsidRPr="00157338">
              <w:rPr>
                <w:rFonts w:hint="eastAsia"/>
                <w:sz w:val="18"/>
                <w:szCs w:val="20"/>
              </w:rPr>
              <w:t>計算）</w:t>
            </w:r>
          </w:p>
        </w:tc>
        <w:tc>
          <w:tcPr>
            <w:tcW w:w="1649" w:type="dxa"/>
            <w:tcBorders>
              <w:top w:val="nil"/>
              <w:left w:val="nil"/>
              <w:bottom w:val="single" w:sz="4" w:space="0" w:color="auto"/>
              <w:right w:val="single" w:sz="4" w:space="0" w:color="auto"/>
            </w:tcBorders>
            <w:shd w:val="clear" w:color="auto" w:fill="auto"/>
            <w:noWrap/>
            <w:vAlign w:val="center"/>
            <w:hideMark/>
          </w:tcPr>
          <w:p w14:paraId="2984F53E" w14:textId="77777777" w:rsidR="00CC0651" w:rsidRPr="00157338" w:rsidRDefault="00CC0651" w:rsidP="008A7A72">
            <w:pPr>
              <w:rPr>
                <w:sz w:val="18"/>
                <w:szCs w:val="20"/>
              </w:rPr>
            </w:pPr>
            <w:r w:rsidRPr="00157338">
              <w:rPr>
                <w:rFonts w:hint="eastAsia"/>
                <w:sz w:val="18"/>
                <w:szCs w:val="20"/>
              </w:rPr>
              <w:t>45</w:t>
            </w:r>
          </w:p>
        </w:tc>
        <w:tc>
          <w:tcPr>
            <w:tcW w:w="1451" w:type="dxa"/>
            <w:vMerge/>
            <w:tcBorders>
              <w:top w:val="nil"/>
              <w:left w:val="single" w:sz="4" w:space="0" w:color="auto"/>
              <w:bottom w:val="single" w:sz="4" w:space="0" w:color="auto"/>
              <w:right w:val="single" w:sz="4" w:space="0" w:color="auto"/>
            </w:tcBorders>
            <w:vAlign w:val="center"/>
            <w:hideMark/>
          </w:tcPr>
          <w:p w14:paraId="6CC10AFC" w14:textId="77777777" w:rsidR="00CC0651" w:rsidRPr="00157338" w:rsidRDefault="00CC0651" w:rsidP="008A7A72">
            <w:pPr>
              <w:rPr>
                <w:sz w:val="18"/>
                <w:szCs w:val="20"/>
              </w:rPr>
            </w:pPr>
          </w:p>
        </w:tc>
      </w:tr>
      <w:tr w:rsidR="00CC0651" w:rsidRPr="00157338" w14:paraId="0F1896A5" w14:textId="77777777" w:rsidTr="008A7A72">
        <w:trPr>
          <w:trHeight w:val="2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A1F287" w14:textId="77777777" w:rsidR="00CC0651" w:rsidRPr="00157338" w:rsidRDefault="00CC0651" w:rsidP="008A7A72">
            <w:pPr>
              <w:rPr>
                <w:sz w:val="18"/>
                <w:szCs w:val="20"/>
              </w:rPr>
            </w:pPr>
            <w:r w:rsidRPr="00157338">
              <w:rPr>
                <w:rFonts w:hint="eastAsia"/>
                <w:sz w:val="18"/>
                <w:szCs w:val="20"/>
              </w:rPr>
              <w:t>4</w:t>
            </w:r>
          </w:p>
        </w:tc>
        <w:tc>
          <w:tcPr>
            <w:tcW w:w="51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E216C8" w14:textId="77777777" w:rsidR="00CC0651" w:rsidRPr="00157338" w:rsidRDefault="00CC0651" w:rsidP="008A7A72">
            <w:pPr>
              <w:rPr>
                <w:sz w:val="18"/>
                <w:szCs w:val="20"/>
              </w:rPr>
            </w:pPr>
            <w:r w:rsidRPr="00157338">
              <w:rPr>
                <w:rFonts w:hint="eastAsia"/>
                <w:sz w:val="18"/>
                <w:szCs w:val="20"/>
              </w:rPr>
              <w:t>全窒（</w:t>
            </w:r>
            <w:r w:rsidRPr="00157338">
              <w:rPr>
                <w:rFonts w:hint="eastAsia"/>
                <w:sz w:val="18"/>
                <w:szCs w:val="20"/>
              </w:rPr>
              <w:t>N</w:t>
            </w:r>
            <w:r w:rsidRPr="00157338">
              <w:rPr>
                <w:rFonts w:hint="eastAsia"/>
                <w:sz w:val="18"/>
                <w:szCs w:val="20"/>
              </w:rPr>
              <w:t>計算）</w:t>
            </w:r>
          </w:p>
        </w:tc>
        <w:tc>
          <w:tcPr>
            <w:tcW w:w="1649" w:type="dxa"/>
            <w:tcBorders>
              <w:top w:val="nil"/>
              <w:left w:val="nil"/>
              <w:bottom w:val="single" w:sz="4" w:space="0" w:color="auto"/>
              <w:right w:val="single" w:sz="4" w:space="0" w:color="auto"/>
            </w:tcBorders>
            <w:shd w:val="clear" w:color="auto" w:fill="auto"/>
            <w:noWrap/>
            <w:vAlign w:val="center"/>
            <w:hideMark/>
          </w:tcPr>
          <w:p w14:paraId="7190EC84" w14:textId="77777777" w:rsidR="00CC0651" w:rsidRPr="00157338" w:rsidRDefault="00CC0651" w:rsidP="008A7A72">
            <w:pPr>
              <w:rPr>
                <w:sz w:val="18"/>
                <w:szCs w:val="20"/>
              </w:rPr>
            </w:pPr>
            <w:r w:rsidRPr="00157338">
              <w:rPr>
                <w:rFonts w:hint="eastAsia"/>
                <w:sz w:val="18"/>
                <w:szCs w:val="20"/>
              </w:rPr>
              <w:t>70</w:t>
            </w:r>
          </w:p>
        </w:tc>
        <w:tc>
          <w:tcPr>
            <w:tcW w:w="1451" w:type="dxa"/>
            <w:vMerge/>
            <w:tcBorders>
              <w:top w:val="nil"/>
              <w:left w:val="single" w:sz="4" w:space="0" w:color="auto"/>
              <w:bottom w:val="single" w:sz="4" w:space="0" w:color="auto"/>
              <w:right w:val="single" w:sz="4" w:space="0" w:color="auto"/>
            </w:tcBorders>
            <w:vAlign w:val="center"/>
            <w:hideMark/>
          </w:tcPr>
          <w:p w14:paraId="5FCE7984" w14:textId="77777777" w:rsidR="00CC0651" w:rsidRPr="00157338" w:rsidRDefault="00CC0651" w:rsidP="008A7A72">
            <w:pPr>
              <w:rPr>
                <w:sz w:val="18"/>
                <w:szCs w:val="20"/>
              </w:rPr>
            </w:pPr>
          </w:p>
        </w:tc>
      </w:tr>
      <w:tr w:rsidR="00CC0651" w:rsidRPr="00157338" w14:paraId="5E0FDCDD" w14:textId="77777777" w:rsidTr="008A7A72">
        <w:trPr>
          <w:trHeight w:val="8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57FBAD" w14:textId="77777777" w:rsidR="00CC0651" w:rsidRPr="00157338" w:rsidRDefault="00CC0651" w:rsidP="008A7A72">
            <w:pPr>
              <w:rPr>
                <w:sz w:val="18"/>
                <w:szCs w:val="20"/>
              </w:rPr>
            </w:pPr>
            <w:r w:rsidRPr="00157338">
              <w:rPr>
                <w:rFonts w:hint="eastAsia"/>
                <w:sz w:val="18"/>
                <w:szCs w:val="20"/>
              </w:rPr>
              <w:t>5</w:t>
            </w:r>
          </w:p>
        </w:tc>
        <w:tc>
          <w:tcPr>
            <w:tcW w:w="51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35EFD7A" w14:textId="77777777" w:rsidR="00CC0651" w:rsidRPr="00157338" w:rsidRDefault="00CC0651" w:rsidP="008A7A72">
            <w:pPr>
              <w:rPr>
                <w:sz w:val="18"/>
                <w:szCs w:val="20"/>
              </w:rPr>
            </w:pPr>
            <w:r w:rsidRPr="00157338">
              <w:rPr>
                <w:rFonts w:hint="eastAsia"/>
                <w:sz w:val="18"/>
                <w:szCs w:val="20"/>
              </w:rPr>
              <w:t>全リン（</w:t>
            </w:r>
            <w:r w:rsidRPr="00157338">
              <w:rPr>
                <w:rFonts w:hint="eastAsia"/>
                <w:sz w:val="18"/>
                <w:szCs w:val="20"/>
              </w:rPr>
              <w:t>P</w:t>
            </w:r>
            <w:r w:rsidRPr="00157338">
              <w:rPr>
                <w:rFonts w:hint="eastAsia"/>
                <w:sz w:val="18"/>
                <w:szCs w:val="20"/>
              </w:rPr>
              <w:t>計算）</w:t>
            </w:r>
          </w:p>
        </w:tc>
        <w:tc>
          <w:tcPr>
            <w:tcW w:w="1649" w:type="dxa"/>
            <w:tcBorders>
              <w:top w:val="nil"/>
              <w:left w:val="nil"/>
              <w:bottom w:val="single" w:sz="4" w:space="0" w:color="auto"/>
              <w:right w:val="single" w:sz="4" w:space="0" w:color="auto"/>
            </w:tcBorders>
            <w:shd w:val="clear" w:color="auto" w:fill="auto"/>
            <w:noWrap/>
            <w:vAlign w:val="center"/>
            <w:hideMark/>
          </w:tcPr>
          <w:p w14:paraId="1E2F2529" w14:textId="77777777" w:rsidR="00CC0651" w:rsidRPr="00157338" w:rsidRDefault="00CC0651" w:rsidP="008A7A72">
            <w:pPr>
              <w:rPr>
                <w:sz w:val="18"/>
                <w:szCs w:val="20"/>
              </w:rPr>
            </w:pPr>
            <w:r w:rsidRPr="00157338">
              <w:rPr>
                <w:rFonts w:hint="eastAsia"/>
                <w:sz w:val="18"/>
                <w:szCs w:val="20"/>
              </w:rPr>
              <w:t>8</w:t>
            </w:r>
          </w:p>
        </w:tc>
        <w:tc>
          <w:tcPr>
            <w:tcW w:w="1451" w:type="dxa"/>
            <w:vMerge/>
            <w:tcBorders>
              <w:top w:val="nil"/>
              <w:left w:val="single" w:sz="4" w:space="0" w:color="auto"/>
              <w:bottom w:val="single" w:sz="4" w:space="0" w:color="auto"/>
              <w:right w:val="single" w:sz="4" w:space="0" w:color="auto"/>
            </w:tcBorders>
            <w:vAlign w:val="center"/>
            <w:hideMark/>
          </w:tcPr>
          <w:p w14:paraId="11B168D8" w14:textId="77777777" w:rsidR="00CC0651" w:rsidRPr="00157338" w:rsidRDefault="00CC0651" w:rsidP="008A7A72">
            <w:pPr>
              <w:rPr>
                <w:sz w:val="18"/>
                <w:szCs w:val="20"/>
              </w:rPr>
            </w:pPr>
          </w:p>
        </w:tc>
      </w:tr>
      <w:tr w:rsidR="00CC0651" w:rsidRPr="00157338" w14:paraId="3226A365" w14:textId="77777777" w:rsidTr="008A7A72">
        <w:trPr>
          <w:trHeight w:val="62"/>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99058B" w14:textId="77777777" w:rsidR="00CC0651" w:rsidRPr="00157338" w:rsidRDefault="00CC0651" w:rsidP="008A7A72">
            <w:pPr>
              <w:rPr>
                <w:sz w:val="18"/>
                <w:szCs w:val="20"/>
              </w:rPr>
            </w:pPr>
            <w:r w:rsidRPr="00157338">
              <w:rPr>
                <w:rFonts w:hint="eastAsia"/>
                <w:sz w:val="18"/>
                <w:szCs w:val="20"/>
              </w:rPr>
              <w:t>6</w:t>
            </w:r>
          </w:p>
        </w:tc>
        <w:tc>
          <w:tcPr>
            <w:tcW w:w="51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76779F" w14:textId="77777777" w:rsidR="00CC0651" w:rsidRPr="00157338" w:rsidRDefault="00CC0651" w:rsidP="008A7A72">
            <w:pPr>
              <w:rPr>
                <w:sz w:val="18"/>
                <w:szCs w:val="20"/>
              </w:rPr>
            </w:pPr>
            <w:r w:rsidRPr="00157338">
              <w:rPr>
                <w:rFonts w:hint="eastAsia"/>
                <w:sz w:val="18"/>
                <w:szCs w:val="20"/>
              </w:rPr>
              <w:t>浮遊物</w:t>
            </w:r>
          </w:p>
        </w:tc>
        <w:tc>
          <w:tcPr>
            <w:tcW w:w="1649" w:type="dxa"/>
            <w:tcBorders>
              <w:top w:val="nil"/>
              <w:left w:val="nil"/>
              <w:bottom w:val="single" w:sz="4" w:space="0" w:color="auto"/>
              <w:right w:val="single" w:sz="4" w:space="0" w:color="auto"/>
            </w:tcBorders>
            <w:shd w:val="clear" w:color="auto" w:fill="auto"/>
            <w:noWrap/>
            <w:vAlign w:val="center"/>
            <w:hideMark/>
          </w:tcPr>
          <w:p w14:paraId="09D7C53D" w14:textId="77777777" w:rsidR="00CC0651" w:rsidRPr="00157338" w:rsidRDefault="00CC0651" w:rsidP="008A7A72">
            <w:pPr>
              <w:rPr>
                <w:sz w:val="18"/>
                <w:szCs w:val="20"/>
              </w:rPr>
            </w:pPr>
            <w:r w:rsidRPr="00157338">
              <w:rPr>
                <w:rFonts w:hint="eastAsia"/>
                <w:sz w:val="18"/>
                <w:szCs w:val="20"/>
              </w:rPr>
              <w:t>150</w:t>
            </w:r>
          </w:p>
        </w:tc>
        <w:tc>
          <w:tcPr>
            <w:tcW w:w="1451" w:type="dxa"/>
            <w:vMerge/>
            <w:tcBorders>
              <w:top w:val="nil"/>
              <w:left w:val="single" w:sz="4" w:space="0" w:color="auto"/>
              <w:bottom w:val="single" w:sz="4" w:space="0" w:color="auto"/>
              <w:right w:val="single" w:sz="4" w:space="0" w:color="auto"/>
            </w:tcBorders>
            <w:vAlign w:val="center"/>
            <w:hideMark/>
          </w:tcPr>
          <w:p w14:paraId="35B66AA9" w14:textId="77777777" w:rsidR="00CC0651" w:rsidRPr="00157338" w:rsidRDefault="00CC0651" w:rsidP="008A7A72">
            <w:pPr>
              <w:rPr>
                <w:sz w:val="18"/>
                <w:szCs w:val="20"/>
              </w:rPr>
            </w:pPr>
          </w:p>
        </w:tc>
      </w:tr>
      <w:tr w:rsidR="00CC0651" w:rsidRPr="00157338" w14:paraId="63584CB3" w14:textId="77777777" w:rsidTr="008A7A72">
        <w:trPr>
          <w:trHeight w:val="452"/>
          <w:jc w:val="center"/>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5736E8" w14:textId="77777777" w:rsidR="00CC0651" w:rsidRPr="00157338" w:rsidRDefault="00CC0651" w:rsidP="008A7A72">
            <w:pPr>
              <w:rPr>
                <w:sz w:val="18"/>
                <w:szCs w:val="20"/>
              </w:rPr>
            </w:pPr>
            <w:r w:rsidRPr="00157338">
              <w:rPr>
                <w:rFonts w:hint="eastAsia"/>
                <w:sz w:val="18"/>
                <w:szCs w:val="20"/>
              </w:rPr>
              <w:t>7</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E21443" w14:textId="77777777" w:rsidR="00CC0651" w:rsidRPr="00157338" w:rsidRDefault="00CC0651" w:rsidP="008A7A72">
            <w:pPr>
              <w:rPr>
                <w:sz w:val="18"/>
                <w:szCs w:val="20"/>
              </w:rPr>
            </w:pPr>
            <w:r w:rsidRPr="00157338">
              <w:rPr>
                <w:rFonts w:hint="eastAsia"/>
                <w:sz w:val="18"/>
                <w:szCs w:val="20"/>
              </w:rPr>
              <w:t>全塩量</w:t>
            </w:r>
          </w:p>
        </w:tc>
        <w:tc>
          <w:tcPr>
            <w:tcW w:w="4163" w:type="dxa"/>
            <w:tcBorders>
              <w:top w:val="nil"/>
              <w:left w:val="nil"/>
              <w:bottom w:val="single" w:sz="4" w:space="0" w:color="auto"/>
              <w:right w:val="single" w:sz="4" w:space="0" w:color="auto"/>
            </w:tcBorders>
            <w:shd w:val="clear" w:color="auto" w:fill="auto"/>
            <w:vAlign w:val="center"/>
            <w:hideMark/>
          </w:tcPr>
          <w:p w14:paraId="3F3007BC" w14:textId="77777777" w:rsidR="00CC0651" w:rsidRPr="00157338" w:rsidRDefault="00CC0651" w:rsidP="008A7A72">
            <w:pPr>
              <w:rPr>
                <w:sz w:val="18"/>
                <w:szCs w:val="20"/>
              </w:rPr>
            </w:pPr>
            <w:r w:rsidRPr="00157338">
              <w:rPr>
                <w:rFonts w:hint="eastAsia"/>
                <w:sz w:val="18"/>
                <w:szCs w:val="20"/>
              </w:rPr>
              <w:t>チタン化学工業企業、石油精製企業、天然ガス化学工業企業</w:t>
            </w:r>
          </w:p>
        </w:tc>
        <w:tc>
          <w:tcPr>
            <w:tcW w:w="1649" w:type="dxa"/>
            <w:tcBorders>
              <w:top w:val="nil"/>
              <w:left w:val="nil"/>
              <w:bottom w:val="single" w:sz="4" w:space="0" w:color="auto"/>
              <w:right w:val="single" w:sz="4" w:space="0" w:color="auto"/>
            </w:tcBorders>
            <w:shd w:val="clear" w:color="auto" w:fill="auto"/>
            <w:noWrap/>
            <w:vAlign w:val="center"/>
            <w:hideMark/>
          </w:tcPr>
          <w:p w14:paraId="30A59662" w14:textId="77777777" w:rsidR="00CC0651" w:rsidRPr="00157338" w:rsidRDefault="00CC0651" w:rsidP="008A7A72">
            <w:pPr>
              <w:rPr>
                <w:sz w:val="18"/>
                <w:szCs w:val="20"/>
              </w:rPr>
            </w:pPr>
            <w:r w:rsidRPr="00157338">
              <w:rPr>
                <w:rFonts w:hint="eastAsia"/>
                <w:sz w:val="18"/>
                <w:szCs w:val="20"/>
              </w:rPr>
              <w:t>10000</w:t>
            </w:r>
          </w:p>
        </w:tc>
        <w:tc>
          <w:tcPr>
            <w:tcW w:w="1451" w:type="dxa"/>
            <w:vMerge/>
            <w:tcBorders>
              <w:top w:val="nil"/>
              <w:left w:val="single" w:sz="4" w:space="0" w:color="auto"/>
              <w:bottom w:val="single" w:sz="4" w:space="0" w:color="auto"/>
              <w:right w:val="single" w:sz="4" w:space="0" w:color="auto"/>
            </w:tcBorders>
            <w:vAlign w:val="center"/>
            <w:hideMark/>
          </w:tcPr>
          <w:p w14:paraId="5B86F455" w14:textId="77777777" w:rsidR="00CC0651" w:rsidRPr="00157338" w:rsidRDefault="00CC0651" w:rsidP="008A7A72">
            <w:pPr>
              <w:rPr>
                <w:sz w:val="18"/>
                <w:szCs w:val="20"/>
              </w:rPr>
            </w:pPr>
          </w:p>
        </w:tc>
      </w:tr>
      <w:tr w:rsidR="00CC0651" w:rsidRPr="00157338" w14:paraId="14326949" w14:textId="77777777" w:rsidTr="008A7A72">
        <w:trPr>
          <w:trHeight w:val="62"/>
          <w:jc w:val="center"/>
        </w:trPr>
        <w:tc>
          <w:tcPr>
            <w:tcW w:w="704" w:type="dxa"/>
            <w:vMerge/>
            <w:tcBorders>
              <w:top w:val="nil"/>
              <w:left w:val="single" w:sz="4" w:space="0" w:color="auto"/>
              <w:bottom w:val="single" w:sz="4" w:space="0" w:color="auto"/>
              <w:right w:val="single" w:sz="4" w:space="0" w:color="auto"/>
            </w:tcBorders>
            <w:vAlign w:val="center"/>
            <w:hideMark/>
          </w:tcPr>
          <w:p w14:paraId="4D83577A" w14:textId="77777777" w:rsidR="00CC0651" w:rsidRPr="00157338" w:rsidRDefault="00CC0651" w:rsidP="008A7A72">
            <w:pPr>
              <w:rPr>
                <w:sz w:val="18"/>
                <w:szCs w:val="20"/>
              </w:rPr>
            </w:pPr>
          </w:p>
        </w:tc>
        <w:tc>
          <w:tcPr>
            <w:tcW w:w="992" w:type="dxa"/>
            <w:vMerge/>
            <w:tcBorders>
              <w:top w:val="nil"/>
              <w:left w:val="single" w:sz="4" w:space="0" w:color="auto"/>
              <w:bottom w:val="single" w:sz="4" w:space="0" w:color="auto"/>
              <w:right w:val="single" w:sz="4" w:space="0" w:color="auto"/>
            </w:tcBorders>
            <w:vAlign w:val="center"/>
            <w:hideMark/>
          </w:tcPr>
          <w:p w14:paraId="42BFC51A" w14:textId="77777777" w:rsidR="00CC0651" w:rsidRPr="00157338" w:rsidRDefault="00CC0651" w:rsidP="008A7A72">
            <w:pPr>
              <w:rPr>
                <w:sz w:val="18"/>
                <w:szCs w:val="20"/>
              </w:rPr>
            </w:pPr>
          </w:p>
        </w:tc>
        <w:tc>
          <w:tcPr>
            <w:tcW w:w="4163" w:type="dxa"/>
            <w:tcBorders>
              <w:top w:val="nil"/>
              <w:left w:val="nil"/>
              <w:bottom w:val="single" w:sz="4" w:space="0" w:color="auto"/>
              <w:right w:val="single" w:sz="4" w:space="0" w:color="auto"/>
            </w:tcBorders>
            <w:shd w:val="clear" w:color="auto" w:fill="auto"/>
            <w:noWrap/>
            <w:vAlign w:val="center"/>
            <w:hideMark/>
          </w:tcPr>
          <w:p w14:paraId="51F951DB" w14:textId="77777777" w:rsidR="00CC0651" w:rsidRPr="00157338" w:rsidRDefault="00CC0651" w:rsidP="008A7A72">
            <w:pPr>
              <w:rPr>
                <w:sz w:val="18"/>
                <w:szCs w:val="20"/>
              </w:rPr>
            </w:pPr>
            <w:r w:rsidRPr="00157338">
              <w:rPr>
                <w:rFonts w:hint="eastAsia"/>
                <w:sz w:val="18"/>
                <w:szCs w:val="20"/>
              </w:rPr>
              <w:t>その他企業</w:t>
            </w:r>
          </w:p>
        </w:tc>
        <w:tc>
          <w:tcPr>
            <w:tcW w:w="1649" w:type="dxa"/>
            <w:tcBorders>
              <w:top w:val="nil"/>
              <w:left w:val="nil"/>
              <w:bottom w:val="single" w:sz="4" w:space="0" w:color="auto"/>
              <w:right w:val="single" w:sz="4" w:space="0" w:color="auto"/>
            </w:tcBorders>
            <w:shd w:val="clear" w:color="auto" w:fill="auto"/>
            <w:noWrap/>
            <w:vAlign w:val="center"/>
            <w:hideMark/>
          </w:tcPr>
          <w:p w14:paraId="64C62F79" w14:textId="77777777" w:rsidR="00CC0651" w:rsidRPr="00157338" w:rsidRDefault="00CC0651" w:rsidP="008A7A72">
            <w:pPr>
              <w:rPr>
                <w:sz w:val="18"/>
                <w:szCs w:val="20"/>
              </w:rPr>
            </w:pPr>
            <w:r w:rsidRPr="00157338">
              <w:rPr>
                <w:rFonts w:hint="eastAsia"/>
                <w:sz w:val="18"/>
                <w:szCs w:val="20"/>
              </w:rPr>
              <w:t>7000</w:t>
            </w:r>
          </w:p>
        </w:tc>
        <w:tc>
          <w:tcPr>
            <w:tcW w:w="1451" w:type="dxa"/>
            <w:vMerge/>
            <w:tcBorders>
              <w:top w:val="nil"/>
              <w:left w:val="single" w:sz="4" w:space="0" w:color="auto"/>
              <w:bottom w:val="single" w:sz="4" w:space="0" w:color="auto"/>
              <w:right w:val="single" w:sz="4" w:space="0" w:color="auto"/>
            </w:tcBorders>
            <w:vAlign w:val="center"/>
            <w:hideMark/>
          </w:tcPr>
          <w:p w14:paraId="22182AE5" w14:textId="77777777" w:rsidR="00CC0651" w:rsidRPr="00157338" w:rsidRDefault="00CC0651" w:rsidP="008A7A72">
            <w:pPr>
              <w:rPr>
                <w:sz w:val="18"/>
                <w:szCs w:val="20"/>
              </w:rPr>
            </w:pPr>
          </w:p>
        </w:tc>
      </w:tr>
    </w:tbl>
    <w:p w14:paraId="6CFDE40B" w14:textId="77777777" w:rsidR="00CC0651" w:rsidRDefault="00CC0651" w:rsidP="00CC0651">
      <w:r>
        <w:rPr>
          <w:rFonts w:hint="eastAsia"/>
        </w:rPr>
        <w:t>＜四川省生態環境庁ウェブサイトより＞</w:t>
      </w:r>
    </w:p>
    <w:p w14:paraId="6322619F" w14:textId="77777777" w:rsidR="00CC0651" w:rsidRDefault="00CC0651" w:rsidP="00CC0651">
      <w:r>
        <w:t>https://sthjt.sc.gov.cn/sthjt/c23101804/2024/12/27/8f6f5225c72d4d9fa1ee332ce24af165.shtml</w:t>
      </w:r>
    </w:p>
    <w:p w14:paraId="71591822" w14:textId="77777777" w:rsidR="008D7958" w:rsidRPr="00CC0651" w:rsidRDefault="008D7958" w:rsidP="008D7958"/>
    <w:p w14:paraId="01FFBCB4" w14:textId="77777777" w:rsidR="008D7958" w:rsidRDefault="008D7958" w:rsidP="008D7958">
      <w:pPr>
        <w:pStyle w:val="1"/>
      </w:pPr>
      <w:bookmarkStart w:id="36" w:name="_Toc187322362"/>
      <w:r>
        <w:rPr>
          <w:rFonts w:hint="eastAsia"/>
        </w:rPr>
        <w:t>地方基準届出月報：環境保険、汚水処理高度処理、廃棄物リサイクル等</w:t>
      </w:r>
      <w:bookmarkEnd w:id="36"/>
    </w:p>
    <w:p w14:paraId="4AF6EBAE" w14:textId="77777777" w:rsidR="008D7958" w:rsidRDefault="008D7958" w:rsidP="008D7958">
      <w:r>
        <w:rPr>
          <w:rFonts w:hint="eastAsia"/>
        </w:rPr>
        <w:t xml:space="preserve">　国家標準化管理委員会は</w:t>
      </w:r>
      <w:r>
        <w:rPr>
          <w:rFonts w:hint="eastAsia"/>
        </w:rPr>
        <w:t>2025</w:t>
      </w:r>
      <w:r>
        <w:rPr>
          <w:rFonts w:hint="eastAsia"/>
        </w:rPr>
        <w:t>年</w:t>
      </w:r>
      <w:r>
        <w:rPr>
          <w:rFonts w:hint="eastAsia"/>
        </w:rPr>
        <w:t>1</w:t>
      </w:r>
      <w:r>
        <w:rPr>
          <w:rFonts w:hint="eastAsia"/>
        </w:rPr>
        <w:t>月</w:t>
      </w:r>
      <w:r>
        <w:rPr>
          <w:rFonts w:hint="eastAsia"/>
        </w:rPr>
        <w:t>1</w:t>
      </w:r>
      <w:r>
        <w:rPr>
          <w:rFonts w:hint="eastAsia"/>
        </w:rPr>
        <w:t>日、「地方基準届出月報</w:t>
      </w:r>
      <w:r>
        <w:rPr>
          <w:rFonts w:hint="eastAsia"/>
        </w:rPr>
        <w:t>2024</w:t>
      </w:r>
      <w:r>
        <w:rPr>
          <w:rFonts w:hint="eastAsia"/>
        </w:rPr>
        <w:t>年第</w:t>
      </w:r>
      <w:r>
        <w:rPr>
          <w:rFonts w:hint="eastAsia"/>
        </w:rPr>
        <w:t>12</w:t>
      </w:r>
      <w:r>
        <w:rPr>
          <w:rFonts w:hint="eastAsia"/>
        </w:rPr>
        <w:t>号</w:t>
      </w:r>
      <w:r>
        <w:rPr>
          <w:rFonts w:hint="eastAsia"/>
        </w:rPr>
        <w:t>(</w:t>
      </w:r>
      <w:r>
        <w:rPr>
          <w:rFonts w:hint="eastAsia"/>
        </w:rPr>
        <w:t>通算第</w:t>
      </w:r>
      <w:r>
        <w:rPr>
          <w:rFonts w:hint="eastAsia"/>
        </w:rPr>
        <w:t>293</w:t>
      </w:r>
      <w:r>
        <w:rPr>
          <w:rFonts w:hint="eastAsia"/>
        </w:rPr>
        <w:t>号</w:t>
      </w:r>
      <w:r>
        <w:rPr>
          <w:rFonts w:hint="eastAsia"/>
        </w:rPr>
        <w:t>)</w:t>
      </w:r>
      <w:r>
        <w:rPr>
          <w:rFonts w:hint="eastAsia"/>
        </w:rPr>
        <w:t>」を公表した。このうち、環境規制に係る内容は次の通り。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05"/>
        <w:gridCol w:w="3591"/>
        <w:gridCol w:w="1180"/>
        <w:gridCol w:w="813"/>
        <w:gridCol w:w="813"/>
        <w:gridCol w:w="1692"/>
      </w:tblGrid>
      <w:tr w:rsidR="008D7958" w:rsidRPr="006D1772" w14:paraId="6BDA736D" w14:textId="77777777" w:rsidTr="007B45F4">
        <w:tc>
          <w:tcPr>
            <w:tcW w:w="0" w:type="auto"/>
            <w:shd w:val="clear" w:color="auto" w:fill="FFFFFF"/>
            <w:noWrap/>
            <w:tcMar>
              <w:top w:w="120" w:type="dxa"/>
              <w:left w:w="120" w:type="dxa"/>
              <w:bottom w:w="120" w:type="dxa"/>
              <w:right w:w="120" w:type="dxa"/>
            </w:tcMar>
            <w:hideMark/>
          </w:tcPr>
          <w:p w14:paraId="7DBC4515" w14:textId="77777777" w:rsidR="008D7958" w:rsidRPr="006D1772" w:rsidRDefault="008D7958" w:rsidP="007B45F4">
            <w:pPr>
              <w:rPr>
                <w:sz w:val="18"/>
                <w:szCs w:val="18"/>
              </w:rPr>
            </w:pPr>
            <w:r w:rsidRPr="006D1772">
              <w:rPr>
                <w:rFonts w:hint="eastAsia"/>
                <w:sz w:val="18"/>
                <w:szCs w:val="18"/>
              </w:rPr>
              <w:t>基準番号</w:t>
            </w:r>
          </w:p>
        </w:tc>
        <w:tc>
          <w:tcPr>
            <w:tcW w:w="0" w:type="auto"/>
            <w:shd w:val="clear" w:color="auto" w:fill="FFFFFF"/>
            <w:noWrap/>
            <w:tcMar>
              <w:top w:w="120" w:type="dxa"/>
              <w:left w:w="120" w:type="dxa"/>
              <w:bottom w:w="120" w:type="dxa"/>
              <w:right w:w="120" w:type="dxa"/>
            </w:tcMar>
            <w:hideMark/>
          </w:tcPr>
          <w:p w14:paraId="3AB3236D" w14:textId="77777777" w:rsidR="008D7958" w:rsidRPr="006D1772" w:rsidRDefault="008D7958" w:rsidP="007B45F4">
            <w:pPr>
              <w:rPr>
                <w:sz w:val="18"/>
                <w:szCs w:val="18"/>
              </w:rPr>
            </w:pPr>
            <w:r w:rsidRPr="006D1772">
              <w:rPr>
                <w:rFonts w:hint="eastAsia"/>
                <w:sz w:val="18"/>
                <w:szCs w:val="18"/>
              </w:rPr>
              <w:t>基準名称</w:t>
            </w:r>
          </w:p>
        </w:tc>
        <w:tc>
          <w:tcPr>
            <w:tcW w:w="0" w:type="auto"/>
            <w:shd w:val="clear" w:color="auto" w:fill="FFFFFF"/>
            <w:noWrap/>
            <w:tcMar>
              <w:top w:w="120" w:type="dxa"/>
              <w:left w:w="120" w:type="dxa"/>
              <w:bottom w:w="120" w:type="dxa"/>
              <w:right w:w="120" w:type="dxa"/>
            </w:tcMar>
            <w:hideMark/>
          </w:tcPr>
          <w:p w14:paraId="0562DC8D" w14:textId="77777777" w:rsidR="008D7958" w:rsidRPr="006D1772" w:rsidRDefault="008D7958" w:rsidP="007B45F4">
            <w:pPr>
              <w:rPr>
                <w:sz w:val="18"/>
                <w:szCs w:val="18"/>
              </w:rPr>
            </w:pPr>
            <w:r w:rsidRPr="006D1772">
              <w:rPr>
                <w:rFonts w:hint="eastAsia"/>
                <w:sz w:val="18"/>
                <w:szCs w:val="18"/>
              </w:rPr>
              <w:t>代替基準番号</w:t>
            </w:r>
          </w:p>
        </w:tc>
        <w:tc>
          <w:tcPr>
            <w:tcW w:w="0" w:type="auto"/>
            <w:shd w:val="clear" w:color="auto" w:fill="FFFFFF"/>
            <w:noWrap/>
            <w:tcMar>
              <w:top w:w="120" w:type="dxa"/>
              <w:left w:w="120" w:type="dxa"/>
              <w:bottom w:w="120" w:type="dxa"/>
              <w:right w:w="120" w:type="dxa"/>
            </w:tcMar>
            <w:hideMark/>
          </w:tcPr>
          <w:p w14:paraId="3CB3B96E" w14:textId="77777777" w:rsidR="008D7958" w:rsidRPr="006D1772" w:rsidRDefault="008D7958" w:rsidP="007B45F4">
            <w:pPr>
              <w:rPr>
                <w:sz w:val="18"/>
                <w:szCs w:val="18"/>
              </w:rPr>
            </w:pPr>
            <w:r w:rsidRPr="006D1772">
              <w:rPr>
                <w:rFonts w:hint="eastAsia"/>
                <w:sz w:val="18"/>
                <w:szCs w:val="18"/>
              </w:rPr>
              <w:t>認可日</w:t>
            </w:r>
          </w:p>
        </w:tc>
        <w:tc>
          <w:tcPr>
            <w:tcW w:w="0" w:type="auto"/>
            <w:shd w:val="clear" w:color="auto" w:fill="FFFFFF"/>
            <w:noWrap/>
            <w:tcMar>
              <w:top w:w="120" w:type="dxa"/>
              <w:left w:w="120" w:type="dxa"/>
              <w:bottom w:w="120" w:type="dxa"/>
              <w:right w:w="120" w:type="dxa"/>
            </w:tcMar>
            <w:hideMark/>
          </w:tcPr>
          <w:p w14:paraId="55DD913E" w14:textId="77777777" w:rsidR="008D7958" w:rsidRPr="006D1772" w:rsidRDefault="008D7958" w:rsidP="007B45F4">
            <w:pPr>
              <w:rPr>
                <w:sz w:val="18"/>
                <w:szCs w:val="18"/>
              </w:rPr>
            </w:pPr>
            <w:r w:rsidRPr="006D1772">
              <w:rPr>
                <w:rFonts w:hint="eastAsia"/>
                <w:sz w:val="18"/>
                <w:szCs w:val="18"/>
              </w:rPr>
              <w:t>施行日</w:t>
            </w:r>
          </w:p>
        </w:tc>
        <w:tc>
          <w:tcPr>
            <w:tcW w:w="0" w:type="auto"/>
            <w:shd w:val="clear" w:color="auto" w:fill="FFFFFF"/>
            <w:noWrap/>
            <w:tcMar>
              <w:top w:w="120" w:type="dxa"/>
              <w:left w:w="120" w:type="dxa"/>
              <w:bottom w:w="120" w:type="dxa"/>
              <w:right w:w="120" w:type="dxa"/>
            </w:tcMar>
            <w:hideMark/>
          </w:tcPr>
          <w:p w14:paraId="3019E106" w14:textId="77777777" w:rsidR="008D7958" w:rsidRPr="006D1772" w:rsidRDefault="008D7958" w:rsidP="007B45F4">
            <w:pPr>
              <w:rPr>
                <w:sz w:val="18"/>
                <w:szCs w:val="18"/>
              </w:rPr>
            </w:pPr>
            <w:r w:rsidRPr="006D1772">
              <w:rPr>
                <w:rFonts w:hint="eastAsia"/>
                <w:sz w:val="18"/>
                <w:szCs w:val="18"/>
              </w:rPr>
              <w:t>基準行政部門</w:t>
            </w:r>
          </w:p>
        </w:tc>
      </w:tr>
      <w:tr w:rsidR="008D7958" w:rsidRPr="006D1772" w14:paraId="77E70978"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368B0B0B" w14:textId="77777777" w:rsidR="008D7958" w:rsidRPr="006D1772" w:rsidRDefault="008D7958" w:rsidP="007B45F4">
            <w:pPr>
              <w:rPr>
                <w:sz w:val="18"/>
                <w:szCs w:val="18"/>
              </w:rPr>
            </w:pPr>
            <w:r w:rsidRPr="006D1772">
              <w:rPr>
                <w:rFonts w:hint="eastAsia"/>
                <w:sz w:val="18"/>
                <w:szCs w:val="18"/>
              </w:rPr>
              <w:t>DB41/T2779-2024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0F3374F3" w14:textId="77777777" w:rsidR="008D7958" w:rsidRPr="006D1772" w:rsidRDefault="008D7958" w:rsidP="007B45F4">
            <w:pPr>
              <w:rPr>
                <w:sz w:val="18"/>
                <w:szCs w:val="18"/>
              </w:rPr>
            </w:pPr>
            <w:r w:rsidRPr="006D1772">
              <w:rPr>
                <w:rFonts w:hint="eastAsia"/>
                <w:sz w:val="18"/>
                <w:szCs w:val="18"/>
              </w:rPr>
              <w:t>危険化学品常圧タンクリスク評価ガイドライン</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441A3A7C" w14:textId="77777777" w:rsidR="008D7958" w:rsidRPr="006D1772" w:rsidRDefault="008D7958" w:rsidP="007B45F4">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3D428755" w14:textId="77777777" w:rsidR="008D7958" w:rsidRPr="006D1772" w:rsidRDefault="008D7958" w:rsidP="007B45F4">
            <w:pPr>
              <w:rPr>
                <w:sz w:val="18"/>
                <w:szCs w:val="18"/>
              </w:rPr>
            </w:pPr>
            <w:r w:rsidRPr="006D1772">
              <w:rPr>
                <w:rFonts w:hint="eastAsia"/>
                <w:sz w:val="18"/>
                <w:szCs w:val="18"/>
              </w:rPr>
              <w:t>2024-11-07</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3C4E8B04" w14:textId="77777777" w:rsidR="008D7958" w:rsidRPr="006D1772" w:rsidRDefault="008D7958" w:rsidP="007B45F4">
            <w:pPr>
              <w:rPr>
                <w:sz w:val="18"/>
                <w:szCs w:val="18"/>
              </w:rPr>
            </w:pPr>
            <w:r w:rsidRPr="006D1772">
              <w:rPr>
                <w:rFonts w:hint="eastAsia"/>
                <w:sz w:val="18"/>
                <w:szCs w:val="18"/>
              </w:rPr>
              <w:t>2025-02-06</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C37E8B4" w14:textId="77777777" w:rsidR="008D7958" w:rsidRPr="006D1772" w:rsidRDefault="008D7958" w:rsidP="007B45F4">
            <w:pPr>
              <w:rPr>
                <w:sz w:val="18"/>
                <w:szCs w:val="18"/>
              </w:rPr>
            </w:pPr>
            <w:r w:rsidRPr="006D1772">
              <w:rPr>
                <w:rFonts w:hint="eastAsia"/>
                <w:sz w:val="18"/>
                <w:szCs w:val="18"/>
              </w:rPr>
              <w:t>河南省市場監督管理局</w:t>
            </w:r>
          </w:p>
        </w:tc>
      </w:tr>
      <w:tr w:rsidR="008D7958" w:rsidRPr="006D1772" w14:paraId="669CF205"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756336C1" w14:textId="77777777" w:rsidR="008D7958" w:rsidRPr="006D1772" w:rsidRDefault="008D7958" w:rsidP="007B45F4">
            <w:pPr>
              <w:rPr>
                <w:sz w:val="18"/>
                <w:szCs w:val="18"/>
              </w:rPr>
            </w:pPr>
            <w:r w:rsidRPr="006D1772">
              <w:rPr>
                <w:sz w:val="18"/>
                <w:szCs w:val="18"/>
              </w:rPr>
              <w:t>DB4403/T470-2024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7A38752F" w14:textId="77777777" w:rsidR="008D7958" w:rsidRPr="006D1772" w:rsidRDefault="008D7958" w:rsidP="007B45F4">
            <w:pPr>
              <w:rPr>
                <w:sz w:val="18"/>
                <w:szCs w:val="18"/>
              </w:rPr>
            </w:pPr>
            <w:r w:rsidRPr="006D1772">
              <w:rPr>
                <w:rFonts w:hint="eastAsia"/>
                <w:sz w:val="18"/>
                <w:szCs w:val="18"/>
              </w:rPr>
              <w:t>環境汚染強制責任保険リスク予防サービス技術規範</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62F47BA4" w14:textId="77777777" w:rsidR="008D7958" w:rsidRPr="006D1772" w:rsidRDefault="008D7958" w:rsidP="007B45F4">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58382E40" w14:textId="77777777" w:rsidR="008D7958" w:rsidRPr="006D1772" w:rsidRDefault="008D7958" w:rsidP="007B45F4">
            <w:pPr>
              <w:rPr>
                <w:sz w:val="18"/>
                <w:szCs w:val="18"/>
              </w:rPr>
            </w:pPr>
            <w:r w:rsidRPr="006D1772">
              <w:rPr>
                <w:sz w:val="18"/>
                <w:szCs w:val="18"/>
              </w:rPr>
              <w:t>2024-07-11</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7E5327C3" w14:textId="77777777" w:rsidR="008D7958" w:rsidRPr="006D1772" w:rsidRDefault="008D7958" w:rsidP="007B45F4">
            <w:pPr>
              <w:rPr>
                <w:sz w:val="18"/>
                <w:szCs w:val="18"/>
              </w:rPr>
            </w:pPr>
            <w:r w:rsidRPr="006D1772">
              <w:rPr>
                <w:sz w:val="18"/>
                <w:szCs w:val="18"/>
              </w:rPr>
              <w:t>2024-08-01</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57294DDD" w14:textId="77777777" w:rsidR="008D7958" w:rsidRPr="006D1772" w:rsidRDefault="008D7958" w:rsidP="007B45F4">
            <w:pPr>
              <w:rPr>
                <w:sz w:val="18"/>
                <w:szCs w:val="18"/>
              </w:rPr>
            </w:pPr>
            <w:r w:rsidRPr="006D1772">
              <w:rPr>
                <w:rFonts w:hint="eastAsia"/>
                <w:sz w:val="18"/>
                <w:szCs w:val="18"/>
              </w:rPr>
              <w:t>広東省深圳市市場監督管理局</w:t>
            </w:r>
          </w:p>
        </w:tc>
      </w:tr>
      <w:tr w:rsidR="008D7958" w:rsidRPr="006D1772" w14:paraId="67F4F01B"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DFDA8BF" w14:textId="77777777" w:rsidR="008D7958" w:rsidRPr="006D1772" w:rsidRDefault="008D7958" w:rsidP="007B45F4">
            <w:pPr>
              <w:rPr>
                <w:sz w:val="18"/>
                <w:szCs w:val="18"/>
              </w:rPr>
            </w:pPr>
            <w:r w:rsidRPr="006D1772">
              <w:rPr>
                <w:rFonts w:hint="eastAsia"/>
                <w:sz w:val="18"/>
                <w:szCs w:val="18"/>
              </w:rPr>
              <w:t>DB4403/T472-2024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773F75AF" w14:textId="77777777" w:rsidR="008D7958" w:rsidRPr="006D1772" w:rsidRDefault="008D7958" w:rsidP="007B45F4">
            <w:pPr>
              <w:rPr>
                <w:sz w:val="18"/>
                <w:szCs w:val="18"/>
              </w:rPr>
            </w:pPr>
            <w:r w:rsidRPr="006D1772">
              <w:rPr>
                <w:rFonts w:hint="eastAsia"/>
                <w:sz w:val="18"/>
                <w:szCs w:val="18"/>
              </w:rPr>
              <w:t>建設事業竣工環境検収報告書作成技術指針</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5892B3A8" w14:textId="77777777" w:rsidR="008D7958" w:rsidRPr="006D1772" w:rsidRDefault="008D7958" w:rsidP="007B45F4">
            <w:pPr>
              <w:rPr>
                <w:sz w:val="18"/>
                <w:szCs w:val="18"/>
              </w:rPr>
            </w:pPr>
            <w:r w:rsidRPr="006D1772">
              <w:rPr>
                <w:sz w:val="18"/>
                <w:szCs w:val="18"/>
              </w:rPr>
              <w:t>SZDB/Z140-2015</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0F032241" w14:textId="77777777" w:rsidR="008D7958" w:rsidRPr="006D1772" w:rsidRDefault="008D7958" w:rsidP="007B45F4">
            <w:pPr>
              <w:rPr>
                <w:sz w:val="18"/>
                <w:szCs w:val="18"/>
              </w:rPr>
            </w:pPr>
            <w:r w:rsidRPr="006D1772">
              <w:rPr>
                <w:sz w:val="18"/>
                <w:szCs w:val="18"/>
              </w:rPr>
              <w:t>2024-07-11</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0645D283" w14:textId="77777777" w:rsidR="008D7958" w:rsidRPr="006D1772" w:rsidRDefault="008D7958" w:rsidP="007B45F4">
            <w:pPr>
              <w:rPr>
                <w:sz w:val="18"/>
                <w:szCs w:val="18"/>
              </w:rPr>
            </w:pPr>
            <w:r w:rsidRPr="006D1772">
              <w:rPr>
                <w:sz w:val="18"/>
                <w:szCs w:val="18"/>
              </w:rPr>
              <w:t>2024-08-01</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3FA99639" w14:textId="77777777" w:rsidR="008D7958" w:rsidRPr="006D1772" w:rsidRDefault="008D7958" w:rsidP="007B45F4">
            <w:pPr>
              <w:rPr>
                <w:sz w:val="18"/>
                <w:szCs w:val="18"/>
              </w:rPr>
            </w:pPr>
            <w:r w:rsidRPr="006D1772">
              <w:rPr>
                <w:rFonts w:hint="eastAsia"/>
                <w:sz w:val="18"/>
                <w:szCs w:val="18"/>
              </w:rPr>
              <w:t>広東省深圳市市場監督管理局</w:t>
            </w:r>
          </w:p>
        </w:tc>
      </w:tr>
      <w:tr w:rsidR="008D7958" w:rsidRPr="006D1772" w14:paraId="3A518A2D"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3AAC2F20" w14:textId="77777777" w:rsidR="008D7958" w:rsidRPr="006D1772" w:rsidRDefault="008D7958" w:rsidP="007B45F4">
            <w:pPr>
              <w:rPr>
                <w:sz w:val="18"/>
                <w:szCs w:val="18"/>
              </w:rPr>
            </w:pPr>
            <w:r w:rsidRPr="006D1772">
              <w:rPr>
                <w:rFonts w:hint="eastAsia"/>
                <w:sz w:val="18"/>
                <w:szCs w:val="18"/>
              </w:rPr>
              <w:t>DB4403/T473-2024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7A98A701" w14:textId="77777777" w:rsidR="008D7958" w:rsidRPr="006D1772" w:rsidRDefault="008D7958" w:rsidP="007B45F4">
            <w:pPr>
              <w:rPr>
                <w:sz w:val="18"/>
                <w:szCs w:val="18"/>
              </w:rPr>
            </w:pPr>
            <w:r w:rsidRPr="006D1772">
              <w:rPr>
                <w:rFonts w:hint="eastAsia"/>
                <w:sz w:val="18"/>
                <w:szCs w:val="18"/>
              </w:rPr>
              <w:t>公共排水処理場悪臭汚染排出基準</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4D4BBD09" w14:textId="77777777" w:rsidR="008D7958" w:rsidRPr="006D1772" w:rsidRDefault="008D7958" w:rsidP="007B45F4">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6D9FDCDB" w14:textId="77777777" w:rsidR="008D7958" w:rsidRPr="006D1772" w:rsidRDefault="008D7958" w:rsidP="007B45F4">
            <w:pPr>
              <w:rPr>
                <w:sz w:val="18"/>
                <w:szCs w:val="18"/>
              </w:rPr>
            </w:pPr>
            <w:r w:rsidRPr="006D1772">
              <w:rPr>
                <w:sz w:val="18"/>
                <w:szCs w:val="18"/>
              </w:rPr>
              <w:t>2024-07-11</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8E8AE8D" w14:textId="77777777" w:rsidR="008D7958" w:rsidRPr="006D1772" w:rsidRDefault="008D7958" w:rsidP="007B45F4">
            <w:pPr>
              <w:rPr>
                <w:sz w:val="18"/>
                <w:szCs w:val="18"/>
              </w:rPr>
            </w:pPr>
            <w:r w:rsidRPr="006D1772">
              <w:rPr>
                <w:sz w:val="18"/>
                <w:szCs w:val="18"/>
              </w:rPr>
              <w:t>2024-08-01</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017D2DC5" w14:textId="77777777" w:rsidR="008D7958" w:rsidRPr="006D1772" w:rsidRDefault="008D7958" w:rsidP="007B45F4">
            <w:pPr>
              <w:rPr>
                <w:sz w:val="18"/>
                <w:szCs w:val="18"/>
              </w:rPr>
            </w:pPr>
            <w:r w:rsidRPr="006D1772">
              <w:rPr>
                <w:rFonts w:hint="eastAsia"/>
                <w:sz w:val="18"/>
                <w:szCs w:val="18"/>
              </w:rPr>
              <w:t>広東省深圳市市場監督管理局</w:t>
            </w:r>
          </w:p>
        </w:tc>
      </w:tr>
      <w:tr w:rsidR="008D7958" w:rsidRPr="006D1772" w14:paraId="12E29D12"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652EAF3F" w14:textId="77777777" w:rsidR="008D7958" w:rsidRPr="006D1772" w:rsidRDefault="008D7958" w:rsidP="007B45F4">
            <w:pPr>
              <w:rPr>
                <w:sz w:val="18"/>
                <w:szCs w:val="18"/>
              </w:rPr>
            </w:pPr>
            <w:r w:rsidRPr="006D1772">
              <w:rPr>
                <w:sz w:val="18"/>
                <w:szCs w:val="18"/>
              </w:rPr>
              <w:t>DB4403/T508-2024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4B05F374" w14:textId="77777777" w:rsidR="008D7958" w:rsidRPr="006D1772" w:rsidRDefault="008D7958" w:rsidP="007B45F4">
            <w:pPr>
              <w:rPr>
                <w:sz w:val="18"/>
                <w:szCs w:val="18"/>
              </w:rPr>
            </w:pPr>
            <w:r w:rsidRPr="006D1772">
              <w:rPr>
                <w:rFonts w:hint="eastAsia"/>
                <w:sz w:val="18"/>
                <w:szCs w:val="18"/>
              </w:rPr>
              <w:t>生産経営事業者リチウムイオン電池（</w:t>
            </w:r>
            <w:r w:rsidRPr="006D1772">
              <w:rPr>
                <w:sz w:val="18"/>
                <w:szCs w:val="18"/>
              </w:rPr>
              <w:t>LIB</w:t>
            </w:r>
            <w:r w:rsidRPr="006D1772">
              <w:rPr>
                <w:rFonts w:hint="eastAsia"/>
                <w:sz w:val="18"/>
                <w:szCs w:val="18"/>
              </w:rPr>
              <w:t>）保管・使用安全規範</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3E5994BD" w14:textId="77777777" w:rsidR="008D7958" w:rsidRPr="006D1772" w:rsidRDefault="008D7958" w:rsidP="007B45F4">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0DABEA35" w14:textId="77777777" w:rsidR="008D7958" w:rsidRPr="006D1772" w:rsidRDefault="008D7958" w:rsidP="007B45F4">
            <w:pPr>
              <w:rPr>
                <w:sz w:val="18"/>
                <w:szCs w:val="18"/>
              </w:rPr>
            </w:pPr>
            <w:r w:rsidRPr="006D1772">
              <w:rPr>
                <w:sz w:val="18"/>
                <w:szCs w:val="18"/>
              </w:rPr>
              <w:t>2024-09-27</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1744BB0A" w14:textId="77777777" w:rsidR="008D7958" w:rsidRPr="006D1772" w:rsidRDefault="008D7958" w:rsidP="007B45F4">
            <w:pPr>
              <w:rPr>
                <w:sz w:val="18"/>
                <w:szCs w:val="18"/>
              </w:rPr>
            </w:pPr>
            <w:r w:rsidRPr="006D1772">
              <w:rPr>
                <w:sz w:val="18"/>
                <w:szCs w:val="18"/>
              </w:rPr>
              <w:t>2024-11-01</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42C8228F" w14:textId="77777777" w:rsidR="008D7958" w:rsidRPr="006D1772" w:rsidRDefault="008D7958" w:rsidP="007B45F4">
            <w:pPr>
              <w:rPr>
                <w:sz w:val="18"/>
                <w:szCs w:val="18"/>
              </w:rPr>
            </w:pPr>
            <w:r w:rsidRPr="006D1772">
              <w:rPr>
                <w:rFonts w:hint="eastAsia"/>
                <w:sz w:val="18"/>
                <w:szCs w:val="18"/>
              </w:rPr>
              <w:t>広東省深圳市市場監督管理局</w:t>
            </w:r>
          </w:p>
        </w:tc>
      </w:tr>
      <w:tr w:rsidR="008D7958" w:rsidRPr="006D1772" w14:paraId="1FE58B07"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1AB07C34" w14:textId="77777777" w:rsidR="008D7958" w:rsidRPr="006D1772" w:rsidRDefault="008D7958" w:rsidP="007B45F4">
            <w:pPr>
              <w:rPr>
                <w:sz w:val="18"/>
                <w:szCs w:val="18"/>
              </w:rPr>
            </w:pPr>
            <w:r w:rsidRPr="006D1772">
              <w:rPr>
                <w:rFonts w:hint="eastAsia"/>
                <w:sz w:val="18"/>
                <w:szCs w:val="18"/>
              </w:rPr>
              <w:t>DB4401/T288-2024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7F99A75C" w14:textId="77777777" w:rsidR="008D7958" w:rsidRPr="006D1772" w:rsidRDefault="008D7958" w:rsidP="007B45F4">
            <w:pPr>
              <w:rPr>
                <w:sz w:val="18"/>
                <w:szCs w:val="18"/>
              </w:rPr>
            </w:pPr>
            <w:r w:rsidRPr="006D1772">
              <w:rPr>
                <w:rFonts w:hint="eastAsia"/>
                <w:sz w:val="18"/>
                <w:szCs w:val="18"/>
              </w:rPr>
              <w:t>都市汚水処理場</w:t>
            </w:r>
            <w:r w:rsidRPr="006D1772">
              <w:rPr>
                <w:rFonts w:hint="eastAsia"/>
                <w:sz w:val="18"/>
                <w:szCs w:val="18"/>
              </w:rPr>
              <w:t>MBR</w:t>
            </w:r>
            <w:r w:rsidRPr="006D1772">
              <w:rPr>
                <w:rFonts w:hint="eastAsia"/>
                <w:sz w:val="18"/>
                <w:szCs w:val="18"/>
              </w:rPr>
              <w:t>運営管理技術規範</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44B677C5" w14:textId="77777777" w:rsidR="008D7958" w:rsidRPr="006D1772" w:rsidRDefault="008D7958" w:rsidP="007B45F4">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71DAA71" w14:textId="77777777" w:rsidR="008D7958" w:rsidRPr="006D1772" w:rsidRDefault="008D7958" w:rsidP="007B45F4">
            <w:pPr>
              <w:rPr>
                <w:sz w:val="18"/>
                <w:szCs w:val="18"/>
              </w:rPr>
            </w:pPr>
            <w:r w:rsidRPr="006D1772">
              <w:rPr>
                <w:rFonts w:hint="eastAsia"/>
                <w:sz w:val="18"/>
                <w:szCs w:val="18"/>
              </w:rPr>
              <w:t>2024-10-15</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38207DC7" w14:textId="77777777" w:rsidR="008D7958" w:rsidRPr="006D1772" w:rsidRDefault="008D7958" w:rsidP="007B45F4">
            <w:pPr>
              <w:rPr>
                <w:sz w:val="18"/>
                <w:szCs w:val="18"/>
              </w:rPr>
            </w:pPr>
            <w:r w:rsidRPr="006D1772">
              <w:rPr>
                <w:rFonts w:hint="eastAsia"/>
                <w:sz w:val="18"/>
                <w:szCs w:val="18"/>
              </w:rPr>
              <w:t>2024-11-15</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51861522" w14:textId="77777777" w:rsidR="008D7958" w:rsidRPr="006D1772" w:rsidRDefault="008D7958" w:rsidP="007B45F4">
            <w:pPr>
              <w:rPr>
                <w:sz w:val="18"/>
                <w:szCs w:val="18"/>
              </w:rPr>
            </w:pPr>
            <w:r w:rsidRPr="006D1772">
              <w:rPr>
                <w:rFonts w:hint="eastAsia"/>
                <w:sz w:val="18"/>
                <w:szCs w:val="18"/>
              </w:rPr>
              <w:t>広東省広州市市場監督管理局</w:t>
            </w:r>
          </w:p>
        </w:tc>
      </w:tr>
      <w:tr w:rsidR="008D7958" w:rsidRPr="006D1772" w14:paraId="4C04BECF"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44133E92" w14:textId="77777777" w:rsidR="008D7958" w:rsidRPr="006D1772" w:rsidRDefault="008D7958" w:rsidP="007B45F4">
            <w:pPr>
              <w:rPr>
                <w:sz w:val="18"/>
                <w:szCs w:val="18"/>
              </w:rPr>
            </w:pPr>
            <w:r w:rsidRPr="006D1772">
              <w:rPr>
                <w:rFonts w:hint="eastAsia"/>
                <w:sz w:val="18"/>
                <w:szCs w:val="18"/>
              </w:rPr>
              <w:t>DB4401/T289-2024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31543544" w14:textId="77777777" w:rsidR="008D7958" w:rsidRPr="006D1772" w:rsidRDefault="008D7958" w:rsidP="007B45F4">
            <w:pPr>
              <w:rPr>
                <w:sz w:val="18"/>
                <w:szCs w:val="18"/>
              </w:rPr>
            </w:pPr>
            <w:r w:rsidRPr="006D1772">
              <w:rPr>
                <w:rFonts w:hint="eastAsia"/>
                <w:sz w:val="18"/>
                <w:szCs w:val="18"/>
              </w:rPr>
              <w:t>地下式都市汚水処理場運営管理規範</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068C3D76" w14:textId="77777777" w:rsidR="008D7958" w:rsidRPr="006D1772" w:rsidRDefault="008D7958" w:rsidP="007B45F4">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4D1E7D7B" w14:textId="77777777" w:rsidR="008D7958" w:rsidRPr="006D1772" w:rsidRDefault="008D7958" w:rsidP="007B45F4">
            <w:pPr>
              <w:rPr>
                <w:sz w:val="18"/>
                <w:szCs w:val="18"/>
              </w:rPr>
            </w:pPr>
            <w:r w:rsidRPr="006D1772">
              <w:rPr>
                <w:rFonts w:hint="eastAsia"/>
                <w:sz w:val="18"/>
                <w:szCs w:val="18"/>
              </w:rPr>
              <w:t>2024-10-15</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5C0B891" w14:textId="77777777" w:rsidR="008D7958" w:rsidRPr="006D1772" w:rsidRDefault="008D7958" w:rsidP="007B45F4">
            <w:pPr>
              <w:rPr>
                <w:sz w:val="18"/>
                <w:szCs w:val="18"/>
              </w:rPr>
            </w:pPr>
            <w:r w:rsidRPr="006D1772">
              <w:rPr>
                <w:rFonts w:hint="eastAsia"/>
                <w:sz w:val="18"/>
                <w:szCs w:val="18"/>
              </w:rPr>
              <w:t>2024-11-15</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6D756731" w14:textId="77777777" w:rsidR="008D7958" w:rsidRPr="006D1772" w:rsidRDefault="008D7958" w:rsidP="007B45F4">
            <w:pPr>
              <w:rPr>
                <w:sz w:val="18"/>
                <w:szCs w:val="18"/>
              </w:rPr>
            </w:pPr>
            <w:r w:rsidRPr="006D1772">
              <w:rPr>
                <w:rFonts w:hint="eastAsia"/>
                <w:sz w:val="18"/>
                <w:szCs w:val="18"/>
              </w:rPr>
              <w:t>広東省広州市市場監督管理局</w:t>
            </w:r>
          </w:p>
        </w:tc>
      </w:tr>
      <w:tr w:rsidR="008D7958" w:rsidRPr="006D1772" w14:paraId="583666E3"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6D18D65A" w14:textId="77777777" w:rsidR="008D7958" w:rsidRPr="006D1772" w:rsidRDefault="008D7958" w:rsidP="007B45F4">
            <w:pPr>
              <w:rPr>
                <w:sz w:val="18"/>
                <w:szCs w:val="18"/>
              </w:rPr>
            </w:pPr>
            <w:r w:rsidRPr="006D1772">
              <w:rPr>
                <w:rFonts w:hint="eastAsia"/>
                <w:sz w:val="18"/>
                <w:szCs w:val="18"/>
              </w:rPr>
              <w:t>DB13/T6005-2024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6CE41BA6" w14:textId="77777777" w:rsidR="008D7958" w:rsidRPr="006D1772" w:rsidRDefault="008D7958" w:rsidP="007B45F4">
            <w:pPr>
              <w:rPr>
                <w:sz w:val="18"/>
                <w:szCs w:val="18"/>
              </w:rPr>
            </w:pPr>
            <w:r w:rsidRPr="006D1772">
              <w:rPr>
                <w:rFonts w:hint="eastAsia"/>
                <w:sz w:val="18"/>
                <w:szCs w:val="18"/>
              </w:rPr>
              <w:t>グリーン工場スター式等級評価ガイドライン</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0605B14F" w14:textId="77777777" w:rsidR="008D7958" w:rsidRPr="006D1772" w:rsidRDefault="008D7958" w:rsidP="007B45F4">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36FDCDF" w14:textId="77777777" w:rsidR="008D7958" w:rsidRPr="006D1772" w:rsidRDefault="008D7958" w:rsidP="007B45F4">
            <w:pPr>
              <w:rPr>
                <w:sz w:val="18"/>
                <w:szCs w:val="18"/>
              </w:rPr>
            </w:pPr>
            <w:r w:rsidRPr="006D1772">
              <w:rPr>
                <w:rFonts w:hint="eastAsia"/>
                <w:sz w:val="18"/>
                <w:szCs w:val="18"/>
              </w:rPr>
              <w:t>2024-10-28</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15792132" w14:textId="77777777" w:rsidR="008D7958" w:rsidRPr="006D1772" w:rsidRDefault="008D7958" w:rsidP="007B45F4">
            <w:pPr>
              <w:rPr>
                <w:sz w:val="18"/>
                <w:szCs w:val="18"/>
              </w:rPr>
            </w:pPr>
            <w:r w:rsidRPr="006D1772">
              <w:rPr>
                <w:rFonts w:hint="eastAsia"/>
                <w:sz w:val="18"/>
                <w:szCs w:val="18"/>
              </w:rPr>
              <w:t>2024-11-28</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62FB27E5" w14:textId="77777777" w:rsidR="008D7958" w:rsidRPr="006D1772" w:rsidRDefault="008D7958" w:rsidP="007B45F4">
            <w:pPr>
              <w:rPr>
                <w:sz w:val="18"/>
                <w:szCs w:val="18"/>
              </w:rPr>
            </w:pPr>
            <w:r w:rsidRPr="006D1772">
              <w:rPr>
                <w:rFonts w:hint="eastAsia"/>
                <w:sz w:val="18"/>
                <w:szCs w:val="18"/>
              </w:rPr>
              <w:t>河北省市場監督管理局</w:t>
            </w:r>
          </w:p>
        </w:tc>
      </w:tr>
      <w:tr w:rsidR="008D7958" w:rsidRPr="006D1772" w14:paraId="2304FFF7"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3A16057B" w14:textId="77777777" w:rsidR="008D7958" w:rsidRPr="006D1772" w:rsidRDefault="008D7958" w:rsidP="007B45F4">
            <w:pPr>
              <w:rPr>
                <w:sz w:val="18"/>
                <w:szCs w:val="18"/>
              </w:rPr>
            </w:pPr>
            <w:r w:rsidRPr="006D1772">
              <w:rPr>
                <w:rFonts w:hint="eastAsia"/>
                <w:sz w:val="18"/>
                <w:szCs w:val="18"/>
              </w:rPr>
              <w:lastRenderedPageBreak/>
              <w:t>DB21/T4055-2024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79DD128D" w14:textId="77777777" w:rsidR="008D7958" w:rsidRPr="006D1772" w:rsidRDefault="008D7958" w:rsidP="007B45F4">
            <w:pPr>
              <w:rPr>
                <w:sz w:val="18"/>
                <w:szCs w:val="18"/>
              </w:rPr>
            </w:pPr>
            <w:r w:rsidRPr="006D1772">
              <w:rPr>
                <w:rFonts w:hint="eastAsia"/>
                <w:sz w:val="18"/>
                <w:szCs w:val="18"/>
              </w:rPr>
              <w:t>グリーン工業建築評価基準</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311DA761" w14:textId="77777777" w:rsidR="008D7958" w:rsidRPr="006D1772" w:rsidRDefault="008D7958" w:rsidP="007B45F4">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59AB0D54" w14:textId="77777777" w:rsidR="008D7958" w:rsidRPr="006D1772" w:rsidRDefault="008D7958" w:rsidP="007B45F4">
            <w:pPr>
              <w:rPr>
                <w:sz w:val="18"/>
                <w:szCs w:val="18"/>
              </w:rPr>
            </w:pPr>
            <w:r w:rsidRPr="006D1772">
              <w:rPr>
                <w:rFonts w:hint="eastAsia"/>
                <w:sz w:val="18"/>
                <w:szCs w:val="18"/>
              </w:rPr>
              <w:t>2024-11-30</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122B283C" w14:textId="77777777" w:rsidR="008D7958" w:rsidRPr="006D1772" w:rsidRDefault="008D7958" w:rsidP="007B45F4">
            <w:pPr>
              <w:rPr>
                <w:sz w:val="18"/>
                <w:szCs w:val="18"/>
              </w:rPr>
            </w:pPr>
            <w:r w:rsidRPr="006D1772">
              <w:rPr>
                <w:rFonts w:hint="eastAsia"/>
                <w:sz w:val="18"/>
                <w:szCs w:val="18"/>
              </w:rPr>
              <w:t>2024-12-30</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1CB33BAC" w14:textId="77777777" w:rsidR="008D7958" w:rsidRPr="006D1772" w:rsidRDefault="008D7958" w:rsidP="007B45F4">
            <w:pPr>
              <w:rPr>
                <w:sz w:val="18"/>
                <w:szCs w:val="18"/>
              </w:rPr>
            </w:pPr>
            <w:r w:rsidRPr="006D1772">
              <w:rPr>
                <w:rFonts w:hint="eastAsia"/>
                <w:sz w:val="18"/>
                <w:szCs w:val="18"/>
              </w:rPr>
              <w:t>遼寧省市場監督管理局</w:t>
            </w:r>
          </w:p>
        </w:tc>
      </w:tr>
      <w:tr w:rsidR="008D7958" w:rsidRPr="006D1772" w14:paraId="220792FB"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11DC6F57" w14:textId="77777777" w:rsidR="008D7958" w:rsidRPr="006D1772" w:rsidRDefault="008D7958" w:rsidP="007B45F4">
            <w:pPr>
              <w:rPr>
                <w:sz w:val="18"/>
                <w:szCs w:val="18"/>
              </w:rPr>
            </w:pPr>
            <w:r w:rsidRPr="006D1772">
              <w:rPr>
                <w:rFonts w:hint="eastAsia"/>
                <w:sz w:val="18"/>
                <w:szCs w:val="18"/>
              </w:rPr>
              <w:t>DB21/T1914-2024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50A81075" w14:textId="77777777" w:rsidR="008D7958" w:rsidRPr="006D1772" w:rsidRDefault="008D7958" w:rsidP="007B45F4">
            <w:pPr>
              <w:rPr>
                <w:sz w:val="18"/>
                <w:szCs w:val="18"/>
              </w:rPr>
            </w:pPr>
            <w:r w:rsidRPr="006D1772">
              <w:rPr>
                <w:rFonts w:hint="eastAsia"/>
                <w:sz w:val="18"/>
                <w:szCs w:val="18"/>
              </w:rPr>
              <w:t>建築再生水利用技術規程</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5A8C26A7" w14:textId="77777777" w:rsidR="008D7958" w:rsidRPr="006D1772" w:rsidRDefault="008D7958" w:rsidP="007B45F4">
            <w:pPr>
              <w:rPr>
                <w:sz w:val="18"/>
                <w:szCs w:val="18"/>
              </w:rPr>
            </w:pPr>
            <w:r w:rsidRPr="006D1772">
              <w:rPr>
                <w:rFonts w:hint="eastAsia"/>
                <w:sz w:val="18"/>
                <w:szCs w:val="18"/>
              </w:rPr>
              <w:t>DB21/T1914-2011</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4DB3BFD1" w14:textId="77777777" w:rsidR="008D7958" w:rsidRPr="006D1772" w:rsidRDefault="008D7958" w:rsidP="007B45F4">
            <w:pPr>
              <w:rPr>
                <w:sz w:val="18"/>
                <w:szCs w:val="18"/>
              </w:rPr>
            </w:pPr>
            <w:r w:rsidRPr="006D1772">
              <w:rPr>
                <w:rFonts w:hint="eastAsia"/>
                <w:sz w:val="18"/>
                <w:szCs w:val="18"/>
              </w:rPr>
              <w:t>2024-11-30</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03D28507" w14:textId="77777777" w:rsidR="008D7958" w:rsidRPr="006D1772" w:rsidRDefault="008D7958" w:rsidP="007B45F4">
            <w:pPr>
              <w:rPr>
                <w:sz w:val="18"/>
                <w:szCs w:val="18"/>
              </w:rPr>
            </w:pPr>
            <w:r w:rsidRPr="006D1772">
              <w:rPr>
                <w:rFonts w:hint="eastAsia"/>
                <w:sz w:val="18"/>
                <w:szCs w:val="18"/>
              </w:rPr>
              <w:t>2024-12-30</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3E4617B0" w14:textId="77777777" w:rsidR="008D7958" w:rsidRPr="006D1772" w:rsidRDefault="008D7958" w:rsidP="007B45F4">
            <w:pPr>
              <w:rPr>
                <w:sz w:val="18"/>
                <w:szCs w:val="18"/>
              </w:rPr>
            </w:pPr>
            <w:r w:rsidRPr="006D1772">
              <w:rPr>
                <w:rFonts w:hint="eastAsia"/>
                <w:sz w:val="18"/>
                <w:szCs w:val="18"/>
              </w:rPr>
              <w:t>遼寧省市場監督管理局</w:t>
            </w:r>
          </w:p>
        </w:tc>
      </w:tr>
      <w:tr w:rsidR="008D7958" w:rsidRPr="006D1772" w14:paraId="34865451"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179E6B12" w14:textId="77777777" w:rsidR="008D7958" w:rsidRPr="006D1772" w:rsidRDefault="008D7958" w:rsidP="007B45F4">
            <w:pPr>
              <w:rPr>
                <w:sz w:val="18"/>
                <w:szCs w:val="18"/>
              </w:rPr>
            </w:pPr>
            <w:r w:rsidRPr="006D1772">
              <w:rPr>
                <w:rFonts w:hint="eastAsia"/>
                <w:sz w:val="18"/>
                <w:szCs w:val="18"/>
              </w:rPr>
              <w:t>DB44/T2581-2024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337E5ABF" w14:textId="77777777" w:rsidR="008D7958" w:rsidRPr="006D1772" w:rsidRDefault="008D7958" w:rsidP="007B45F4">
            <w:pPr>
              <w:rPr>
                <w:sz w:val="18"/>
                <w:szCs w:val="18"/>
              </w:rPr>
            </w:pPr>
            <w:r w:rsidRPr="006D1772">
              <w:rPr>
                <w:rFonts w:hint="eastAsia"/>
                <w:sz w:val="18"/>
                <w:szCs w:val="18"/>
              </w:rPr>
              <w:t>廃回路基板総合利用汚染抑制技術規範</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116C16A0" w14:textId="77777777" w:rsidR="008D7958" w:rsidRPr="006D1772" w:rsidRDefault="008D7958" w:rsidP="007B45F4">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7AACA54E" w14:textId="77777777" w:rsidR="008D7958" w:rsidRPr="006D1772" w:rsidRDefault="008D7958" w:rsidP="007B45F4">
            <w:pPr>
              <w:rPr>
                <w:sz w:val="18"/>
                <w:szCs w:val="18"/>
              </w:rPr>
            </w:pPr>
            <w:r w:rsidRPr="006D1772">
              <w:rPr>
                <w:rFonts w:hint="eastAsia"/>
                <w:sz w:val="18"/>
                <w:szCs w:val="18"/>
              </w:rPr>
              <w:t>2024-12-10</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4C4E8F7B" w14:textId="77777777" w:rsidR="008D7958" w:rsidRPr="006D1772" w:rsidRDefault="008D7958" w:rsidP="007B45F4">
            <w:pPr>
              <w:rPr>
                <w:sz w:val="18"/>
                <w:szCs w:val="18"/>
              </w:rPr>
            </w:pPr>
            <w:r w:rsidRPr="006D1772">
              <w:rPr>
                <w:rFonts w:hint="eastAsia"/>
                <w:sz w:val="18"/>
                <w:szCs w:val="18"/>
              </w:rPr>
              <w:t>2025-03-10</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7CE33C1E" w14:textId="77777777" w:rsidR="008D7958" w:rsidRPr="006D1772" w:rsidRDefault="008D7958" w:rsidP="007B45F4">
            <w:pPr>
              <w:rPr>
                <w:sz w:val="18"/>
                <w:szCs w:val="18"/>
              </w:rPr>
            </w:pPr>
            <w:r w:rsidRPr="006D1772">
              <w:rPr>
                <w:rFonts w:hint="eastAsia"/>
                <w:sz w:val="18"/>
                <w:szCs w:val="18"/>
              </w:rPr>
              <w:t>広東省市場監督管理局</w:t>
            </w:r>
          </w:p>
        </w:tc>
      </w:tr>
      <w:tr w:rsidR="008D7958" w:rsidRPr="006D1772" w14:paraId="57D2F263"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05D865D" w14:textId="77777777" w:rsidR="008D7958" w:rsidRPr="006D1772" w:rsidRDefault="008D7958" w:rsidP="007B45F4">
            <w:pPr>
              <w:rPr>
                <w:sz w:val="18"/>
                <w:szCs w:val="18"/>
              </w:rPr>
            </w:pPr>
            <w:r w:rsidRPr="006D1772">
              <w:rPr>
                <w:rFonts w:hint="eastAsia"/>
                <w:sz w:val="18"/>
                <w:szCs w:val="18"/>
              </w:rPr>
              <w:t>DB12/T1383-2024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3EF85695" w14:textId="77777777" w:rsidR="008D7958" w:rsidRPr="006D1772" w:rsidRDefault="008D7958" w:rsidP="007B45F4">
            <w:pPr>
              <w:rPr>
                <w:sz w:val="18"/>
                <w:szCs w:val="18"/>
              </w:rPr>
            </w:pPr>
            <w:r w:rsidRPr="006D1772">
              <w:rPr>
                <w:rFonts w:hint="eastAsia"/>
                <w:sz w:val="18"/>
                <w:szCs w:val="18"/>
              </w:rPr>
              <w:t>実験室危険化学品試薬使用・保管規範</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581E5FD4" w14:textId="77777777" w:rsidR="008D7958" w:rsidRPr="006D1772" w:rsidRDefault="008D7958" w:rsidP="007B45F4">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04F2FB8" w14:textId="77777777" w:rsidR="008D7958" w:rsidRPr="006D1772" w:rsidRDefault="008D7958" w:rsidP="007B45F4">
            <w:pPr>
              <w:rPr>
                <w:sz w:val="18"/>
                <w:szCs w:val="18"/>
              </w:rPr>
            </w:pPr>
            <w:r w:rsidRPr="006D1772">
              <w:rPr>
                <w:rFonts w:hint="eastAsia"/>
                <w:sz w:val="18"/>
                <w:szCs w:val="18"/>
              </w:rPr>
              <w:t>2024-11-27</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18E6684F" w14:textId="77777777" w:rsidR="008D7958" w:rsidRPr="006D1772" w:rsidRDefault="008D7958" w:rsidP="007B45F4">
            <w:pPr>
              <w:rPr>
                <w:sz w:val="18"/>
                <w:szCs w:val="18"/>
              </w:rPr>
            </w:pPr>
            <w:r w:rsidRPr="006D1772">
              <w:rPr>
                <w:rFonts w:hint="eastAsia"/>
                <w:sz w:val="18"/>
                <w:szCs w:val="18"/>
              </w:rPr>
              <w:t>2025-03-01</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5A3C5698" w14:textId="77777777" w:rsidR="008D7958" w:rsidRPr="006D1772" w:rsidRDefault="008D7958" w:rsidP="007B45F4">
            <w:pPr>
              <w:rPr>
                <w:sz w:val="18"/>
                <w:szCs w:val="18"/>
                <w:lang w:eastAsia="zh-CN"/>
              </w:rPr>
            </w:pPr>
            <w:r w:rsidRPr="006D1772">
              <w:rPr>
                <w:rFonts w:hint="eastAsia"/>
                <w:sz w:val="18"/>
                <w:szCs w:val="18"/>
                <w:lang w:eastAsia="zh-CN"/>
              </w:rPr>
              <w:t>天津市市場監督管理委員会</w:t>
            </w:r>
          </w:p>
        </w:tc>
      </w:tr>
      <w:tr w:rsidR="008D7958" w:rsidRPr="006D1772" w14:paraId="355E60CC"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52A9B2C1" w14:textId="77777777" w:rsidR="008D7958" w:rsidRPr="006D1772" w:rsidRDefault="008D7958" w:rsidP="007B45F4">
            <w:pPr>
              <w:rPr>
                <w:sz w:val="18"/>
                <w:szCs w:val="18"/>
              </w:rPr>
            </w:pPr>
            <w:r w:rsidRPr="006D1772">
              <w:rPr>
                <w:rFonts w:hint="eastAsia"/>
                <w:sz w:val="18"/>
                <w:szCs w:val="18"/>
              </w:rPr>
              <w:t>DB32/T4871-2024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533B7A71" w14:textId="77777777" w:rsidR="008D7958" w:rsidRPr="006D1772" w:rsidRDefault="008D7958" w:rsidP="007B45F4">
            <w:pPr>
              <w:rPr>
                <w:sz w:val="18"/>
                <w:szCs w:val="18"/>
              </w:rPr>
            </w:pPr>
            <w:r w:rsidRPr="006D1772">
              <w:rPr>
                <w:rFonts w:hint="eastAsia"/>
                <w:sz w:val="18"/>
                <w:szCs w:val="18"/>
              </w:rPr>
              <w:t>都市生活ゴミ分別施設設備設置・保守基準</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BD52335" w14:textId="77777777" w:rsidR="008D7958" w:rsidRPr="006D1772" w:rsidRDefault="008D7958" w:rsidP="007B45F4">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AB48025" w14:textId="77777777" w:rsidR="008D7958" w:rsidRPr="006D1772" w:rsidRDefault="008D7958" w:rsidP="007B45F4">
            <w:pPr>
              <w:rPr>
                <w:sz w:val="18"/>
                <w:szCs w:val="18"/>
              </w:rPr>
            </w:pPr>
            <w:r w:rsidRPr="006D1772">
              <w:rPr>
                <w:rFonts w:hint="eastAsia"/>
                <w:sz w:val="18"/>
                <w:szCs w:val="18"/>
              </w:rPr>
              <w:t>2024-10-28</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69A4E7C0" w14:textId="77777777" w:rsidR="008D7958" w:rsidRPr="006D1772" w:rsidRDefault="008D7958" w:rsidP="007B45F4">
            <w:pPr>
              <w:rPr>
                <w:sz w:val="18"/>
                <w:szCs w:val="18"/>
              </w:rPr>
            </w:pPr>
            <w:r w:rsidRPr="006D1772">
              <w:rPr>
                <w:rFonts w:hint="eastAsia"/>
                <w:sz w:val="18"/>
                <w:szCs w:val="18"/>
              </w:rPr>
              <w:t>2025-05-01</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765BA88F" w14:textId="77777777" w:rsidR="008D7958" w:rsidRPr="006D1772" w:rsidRDefault="008D7958" w:rsidP="007B45F4">
            <w:pPr>
              <w:rPr>
                <w:sz w:val="18"/>
                <w:szCs w:val="18"/>
              </w:rPr>
            </w:pPr>
            <w:r w:rsidRPr="006D1772">
              <w:rPr>
                <w:rFonts w:hint="eastAsia"/>
                <w:sz w:val="18"/>
                <w:szCs w:val="18"/>
              </w:rPr>
              <w:t>江蘇省市場監督管理局</w:t>
            </w:r>
          </w:p>
        </w:tc>
      </w:tr>
      <w:tr w:rsidR="008D7958" w:rsidRPr="006D1772" w14:paraId="539F6BE3"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00B44CDA" w14:textId="77777777" w:rsidR="008D7958" w:rsidRPr="006D1772" w:rsidRDefault="008D7958" w:rsidP="007B45F4">
            <w:pPr>
              <w:rPr>
                <w:sz w:val="18"/>
                <w:szCs w:val="18"/>
              </w:rPr>
            </w:pPr>
            <w:r w:rsidRPr="006D1772">
              <w:rPr>
                <w:rFonts w:hint="eastAsia"/>
                <w:sz w:val="18"/>
                <w:szCs w:val="18"/>
              </w:rPr>
              <w:t>DB32/T4876-2024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1FF4F966" w14:textId="77777777" w:rsidR="008D7958" w:rsidRPr="006D1772" w:rsidRDefault="008D7958" w:rsidP="007B45F4">
            <w:pPr>
              <w:rPr>
                <w:sz w:val="18"/>
                <w:szCs w:val="18"/>
              </w:rPr>
            </w:pPr>
            <w:r w:rsidRPr="006D1772">
              <w:rPr>
                <w:rFonts w:hint="eastAsia"/>
                <w:sz w:val="18"/>
                <w:szCs w:val="18"/>
              </w:rPr>
              <w:t>建築工事現場砂埃防止基準</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14108C5C" w14:textId="77777777" w:rsidR="008D7958" w:rsidRPr="006D1772" w:rsidRDefault="008D7958" w:rsidP="007B45F4">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59E55D48" w14:textId="77777777" w:rsidR="008D7958" w:rsidRPr="006D1772" w:rsidRDefault="008D7958" w:rsidP="007B45F4">
            <w:pPr>
              <w:rPr>
                <w:sz w:val="18"/>
                <w:szCs w:val="18"/>
              </w:rPr>
            </w:pPr>
            <w:r w:rsidRPr="006D1772">
              <w:rPr>
                <w:rFonts w:hint="eastAsia"/>
                <w:sz w:val="18"/>
                <w:szCs w:val="18"/>
              </w:rPr>
              <w:t>2024-10-28</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4F3869A9" w14:textId="77777777" w:rsidR="008D7958" w:rsidRPr="006D1772" w:rsidRDefault="008D7958" w:rsidP="007B45F4">
            <w:pPr>
              <w:rPr>
                <w:sz w:val="18"/>
                <w:szCs w:val="18"/>
              </w:rPr>
            </w:pPr>
            <w:r w:rsidRPr="006D1772">
              <w:rPr>
                <w:rFonts w:hint="eastAsia"/>
                <w:sz w:val="18"/>
                <w:szCs w:val="18"/>
              </w:rPr>
              <w:t>2025-05-01</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423A5A1A" w14:textId="77777777" w:rsidR="008D7958" w:rsidRPr="006D1772" w:rsidRDefault="008D7958" w:rsidP="007B45F4">
            <w:pPr>
              <w:rPr>
                <w:sz w:val="18"/>
                <w:szCs w:val="18"/>
              </w:rPr>
            </w:pPr>
            <w:r w:rsidRPr="006D1772">
              <w:rPr>
                <w:rFonts w:hint="eastAsia"/>
                <w:sz w:val="18"/>
                <w:szCs w:val="18"/>
              </w:rPr>
              <w:t>江蘇省市場監督管理局</w:t>
            </w:r>
          </w:p>
        </w:tc>
      </w:tr>
      <w:tr w:rsidR="008D7958" w:rsidRPr="006D1772" w14:paraId="23115CEF"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5FAD881" w14:textId="77777777" w:rsidR="008D7958" w:rsidRPr="006D1772" w:rsidRDefault="008D7958" w:rsidP="007B45F4">
            <w:pPr>
              <w:rPr>
                <w:sz w:val="18"/>
                <w:szCs w:val="18"/>
              </w:rPr>
            </w:pPr>
            <w:r w:rsidRPr="006D1772">
              <w:rPr>
                <w:rFonts w:hint="eastAsia"/>
                <w:sz w:val="18"/>
                <w:szCs w:val="18"/>
              </w:rPr>
              <w:t>DB32/T4880-2024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3509C11" w14:textId="77777777" w:rsidR="008D7958" w:rsidRPr="006D1772" w:rsidRDefault="008D7958" w:rsidP="007B45F4">
            <w:pPr>
              <w:rPr>
                <w:sz w:val="18"/>
                <w:szCs w:val="18"/>
              </w:rPr>
            </w:pPr>
            <w:r w:rsidRPr="006D1772">
              <w:rPr>
                <w:rFonts w:hint="eastAsia"/>
                <w:sz w:val="18"/>
                <w:szCs w:val="18"/>
              </w:rPr>
              <w:t>民生建築</w:t>
            </w:r>
            <w:r w:rsidRPr="006D1772">
              <w:rPr>
                <w:rFonts w:hint="eastAsia"/>
                <w:sz w:val="18"/>
                <w:szCs w:val="18"/>
              </w:rPr>
              <w:t>GHG</w:t>
            </w:r>
            <w:r w:rsidRPr="006D1772">
              <w:rPr>
                <w:rFonts w:hint="eastAsia"/>
                <w:sz w:val="18"/>
                <w:szCs w:val="18"/>
              </w:rPr>
              <w:t>排出算定基準</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667FEB6D" w14:textId="77777777" w:rsidR="008D7958" w:rsidRPr="006D1772" w:rsidRDefault="008D7958" w:rsidP="007B45F4">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547797BA" w14:textId="77777777" w:rsidR="008D7958" w:rsidRPr="006D1772" w:rsidRDefault="008D7958" w:rsidP="007B45F4">
            <w:pPr>
              <w:rPr>
                <w:sz w:val="18"/>
                <w:szCs w:val="18"/>
              </w:rPr>
            </w:pPr>
            <w:r w:rsidRPr="006D1772">
              <w:rPr>
                <w:rFonts w:hint="eastAsia"/>
                <w:sz w:val="18"/>
                <w:szCs w:val="18"/>
              </w:rPr>
              <w:t>2024-10-28</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0B04A054" w14:textId="77777777" w:rsidR="008D7958" w:rsidRPr="006D1772" w:rsidRDefault="008D7958" w:rsidP="007B45F4">
            <w:pPr>
              <w:rPr>
                <w:sz w:val="18"/>
                <w:szCs w:val="18"/>
              </w:rPr>
            </w:pPr>
            <w:r w:rsidRPr="006D1772">
              <w:rPr>
                <w:rFonts w:hint="eastAsia"/>
                <w:sz w:val="18"/>
                <w:szCs w:val="18"/>
              </w:rPr>
              <w:t>2025-05-01</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4B875D41" w14:textId="77777777" w:rsidR="008D7958" w:rsidRPr="006D1772" w:rsidRDefault="008D7958" w:rsidP="007B45F4">
            <w:pPr>
              <w:rPr>
                <w:sz w:val="18"/>
                <w:szCs w:val="18"/>
              </w:rPr>
            </w:pPr>
            <w:r w:rsidRPr="006D1772">
              <w:rPr>
                <w:rFonts w:hint="eastAsia"/>
                <w:sz w:val="18"/>
                <w:szCs w:val="18"/>
              </w:rPr>
              <w:t>江蘇省市場監督管理局</w:t>
            </w:r>
          </w:p>
        </w:tc>
      </w:tr>
      <w:tr w:rsidR="008D7958" w:rsidRPr="006D1772" w14:paraId="070EA60F"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6C26F9E3" w14:textId="77777777" w:rsidR="008D7958" w:rsidRPr="006D1772" w:rsidRDefault="008D7958" w:rsidP="007B45F4">
            <w:pPr>
              <w:rPr>
                <w:sz w:val="18"/>
                <w:szCs w:val="18"/>
              </w:rPr>
            </w:pPr>
            <w:r w:rsidRPr="006D1772">
              <w:rPr>
                <w:rFonts w:hint="eastAsia"/>
                <w:sz w:val="18"/>
                <w:szCs w:val="18"/>
              </w:rPr>
              <w:t>DB32/T4891-2024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E4D7B18" w14:textId="77777777" w:rsidR="008D7958" w:rsidRPr="006D1772" w:rsidRDefault="008D7958" w:rsidP="007B45F4">
            <w:pPr>
              <w:rPr>
                <w:sz w:val="18"/>
                <w:szCs w:val="18"/>
              </w:rPr>
            </w:pPr>
            <w:r w:rsidRPr="006D1772">
              <w:rPr>
                <w:rFonts w:hint="eastAsia"/>
                <w:sz w:val="18"/>
                <w:szCs w:val="18"/>
              </w:rPr>
              <w:t>医療廃棄物プラズマ集中処理処分工程技術規範</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6D78047C" w14:textId="77777777" w:rsidR="008D7958" w:rsidRPr="006D1772" w:rsidRDefault="008D7958" w:rsidP="007B45F4">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3050EECD" w14:textId="77777777" w:rsidR="008D7958" w:rsidRPr="006D1772" w:rsidRDefault="008D7958" w:rsidP="007B45F4">
            <w:pPr>
              <w:rPr>
                <w:sz w:val="18"/>
                <w:szCs w:val="18"/>
              </w:rPr>
            </w:pPr>
            <w:r w:rsidRPr="006D1772">
              <w:rPr>
                <w:rFonts w:hint="eastAsia"/>
                <w:sz w:val="18"/>
                <w:szCs w:val="18"/>
              </w:rPr>
              <w:t>2024-11-07</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BE5FBBA" w14:textId="77777777" w:rsidR="008D7958" w:rsidRPr="006D1772" w:rsidRDefault="008D7958" w:rsidP="007B45F4">
            <w:pPr>
              <w:rPr>
                <w:sz w:val="18"/>
                <w:szCs w:val="18"/>
              </w:rPr>
            </w:pPr>
            <w:r w:rsidRPr="006D1772">
              <w:rPr>
                <w:rFonts w:hint="eastAsia"/>
                <w:sz w:val="18"/>
                <w:szCs w:val="18"/>
              </w:rPr>
              <w:t>2024-12-07</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30F6CC76" w14:textId="77777777" w:rsidR="008D7958" w:rsidRPr="006D1772" w:rsidRDefault="008D7958" w:rsidP="007B45F4">
            <w:pPr>
              <w:rPr>
                <w:sz w:val="18"/>
                <w:szCs w:val="18"/>
              </w:rPr>
            </w:pPr>
            <w:r w:rsidRPr="006D1772">
              <w:rPr>
                <w:rFonts w:hint="eastAsia"/>
                <w:sz w:val="18"/>
                <w:szCs w:val="18"/>
              </w:rPr>
              <w:t>江蘇省市場監督管理局</w:t>
            </w:r>
          </w:p>
        </w:tc>
      </w:tr>
      <w:tr w:rsidR="008D7958" w:rsidRPr="006D1772" w14:paraId="1191B3DF"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58054319" w14:textId="77777777" w:rsidR="008D7958" w:rsidRPr="006D1772" w:rsidRDefault="008D7958" w:rsidP="007B45F4">
            <w:pPr>
              <w:rPr>
                <w:sz w:val="18"/>
                <w:szCs w:val="18"/>
              </w:rPr>
            </w:pPr>
            <w:r w:rsidRPr="006D1772">
              <w:rPr>
                <w:rFonts w:hint="eastAsia"/>
                <w:sz w:val="18"/>
                <w:szCs w:val="18"/>
              </w:rPr>
              <w:t>DB32/T4896-2024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5CEBF205" w14:textId="77777777" w:rsidR="008D7958" w:rsidRPr="006D1772" w:rsidRDefault="008D7958" w:rsidP="007B45F4">
            <w:pPr>
              <w:rPr>
                <w:sz w:val="18"/>
                <w:szCs w:val="18"/>
              </w:rPr>
            </w:pPr>
            <w:r w:rsidRPr="006D1772">
              <w:rPr>
                <w:rFonts w:hint="eastAsia"/>
                <w:sz w:val="18"/>
                <w:szCs w:val="18"/>
              </w:rPr>
              <w:t>都市汚水高度処理技術規範</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62B07EC9" w14:textId="77777777" w:rsidR="008D7958" w:rsidRPr="006D1772" w:rsidRDefault="008D7958" w:rsidP="007B45F4">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7FCBE1C" w14:textId="77777777" w:rsidR="008D7958" w:rsidRPr="006D1772" w:rsidRDefault="008D7958" w:rsidP="007B45F4">
            <w:pPr>
              <w:rPr>
                <w:sz w:val="18"/>
                <w:szCs w:val="18"/>
              </w:rPr>
            </w:pPr>
            <w:r w:rsidRPr="006D1772">
              <w:rPr>
                <w:rFonts w:hint="eastAsia"/>
                <w:sz w:val="18"/>
                <w:szCs w:val="18"/>
              </w:rPr>
              <w:t>2024-11-07</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61610E4" w14:textId="77777777" w:rsidR="008D7958" w:rsidRPr="006D1772" w:rsidRDefault="008D7958" w:rsidP="007B45F4">
            <w:pPr>
              <w:rPr>
                <w:sz w:val="18"/>
                <w:szCs w:val="18"/>
              </w:rPr>
            </w:pPr>
            <w:r w:rsidRPr="006D1772">
              <w:rPr>
                <w:rFonts w:hint="eastAsia"/>
                <w:sz w:val="18"/>
                <w:szCs w:val="18"/>
              </w:rPr>
              <w:t>2024-12-07</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3792B0B4" w14:textId="77777777" w:rsidR="008D7958" w:rsidRPr="006D1772" w:rsidRDefault="008D7958" w:rsidP="007B45F4">
            <w:pPr>
              <w:rPr>
                <w:sz w:val="18"/>
                <w:szCs w:val="18"/>
              </w:rPr>
            </w:pPr>
            <w:r w:rsidRPr="006D1772">
              <w:rPr>
                <w:rFonts w:hint="eastAsia"/>
                <w:sz w:val="18"/>
                <w:szCs w:val="18"/>
              </w:rPr>
              <w:t>江蘇省市場監督管理局</w:t>
            </w:r>
          </w:p>
        </w:tc>
      </w:tr>
      <w:tr w:rsidR="008D7958" w:rsidRPr="006D1772" w14:paraId="3B16ED03"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1DAE3A9F" w14:textId="77777777" w:rsidR="008D7958" w:rsidRPr="006D1772" w:rsidRDefault="008D7958" w:rsidP="007B45F4">
            <w:pPr>
              <w:rPr>
                <w:sz w:val="18"/>
                <w:szCs w:val="18"/>
              </w:rPr>
            </w:pPr>
            <w:r w:rsidRPr="006D1772">
              <w:rPr>
                <w:rFonts w:hint="eastAsia"/>
                <w:sz w:val="18"/>
                <w:szCs w:val="18"/>
              </w:rPr>
              <w:t>DB32/T2060-2024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400B999D" w14:textId="77777777" w:rsidR="008D7958" w:rsidRPr="006D1772" w:rsidRDefault="008D7958" w:rsidP="007B45F4">
            <w:pPr>
              <w:rPr>
                <w:sz w:val="18"/>
                <w:szCs w:val="18"/>
              </w:rPr>
            </w:pPr>
            <w:r w:rsidRPr="006D1772">
              <w:rPr>
                <w:rFonts w:hint="eastAsia"/>
                <w:sz w:val="18"/>
                <w:szCs w:val="18"/>
              </w:rPr>
              <w:t>単位あたりエネ消費上限値</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1810EA30" w14:textId="77777777" w:rsidR="008D7958" w:rsidRPr="006D1772" w:rsidRDefault="008D7958" w:rsidP="007B45F4">
            <w:pPr>
              <w:rPr>
                <w:sz w:val="18"/>
                <w:szCs w:val="18"/>
              </w:rPr>
            </w:pPr>
            <w:r w:rsidRPr="006D1772">
              <w:rPr>
                <w:rFonts w:hint="eastAsia"/>
                <w:sz w:val="18"/>
                <w:szCs w:val="18"/>
              </w:rPr>
              <w:t>DB322060-2018</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5BF4F838" w14:textId="77777777" w:rsidR="008D7958" w:rsidRPr="006D1772" w:rsidRDefault="008D7958" w:rsidP="007B45F4">
            <w:pPr>
              <w:rPr>
                <w:sz w:val="18"/>
                <w:szCs w:val="18"/>
              </w:rPr>
            </w:pPr>
            <w:r w:rsidRPr="006D1772">
              <w:rPr>
                <w:rFonts w:hint="eastAsia"/>
                <w:sz w:val="18"/>
                <w:szCs w:val="18"/>
              </w:rPr>
              <w:t>2024-11-07</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5FE372CE" w14:textId="77777777" w:rsidR="008D7958" w:rsidRPr="006D1772" w:rsidRDefault="008D7958" w:rsidP="007B45F4">
            <w:pPr>
              <w:rPr>
                <w:sz w:val="18"/>
                <w:szCs w:val="18"/>
              </w:rPr>
            </w:pPr>
            <w:r w:rsidRPr="006D1772">
              <w:rPr>
                <w:rFonts w:hint="eastAsia"/>
                <w:sz w:val="18"/>
                <w:szCs w:val="18"/>
              </w:rPr>
              <w:t>2024-12-07</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33B82958" w14:textId="77777777" w:rsidR="008D7958" w:rsidRPr="006D1772" w:rsidRDefault="008D7958" w:rsidP="007B45F4">
            <w:pPr>
              <w:rPr>
                <w:sz w:val="18"/>
                <w:szCs w:val="18"/>
              </w:rPr>
            </w:pPr>
            <w:r w:rsidRPr="006D1772">
              <w:rPr>
                <w:rFonts w:hint="eastAsia"/>
                <w:sz w:val="18"/>
                <w:szCs w:val="18"/>
              </w:rPr>
              <w:t>江蘇省市場監督管理局</w:t>
            </w:r>
          </w:p>
        </w:tc>
      </w:tr>
      <w:tr w:rsidR="008D7958" w:rsidRPr="006D1772" w14:paraId="522C46C0"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798F4FF9" w14:textId="77777777" w:rsidR="008D7958" w:rsidRPr="006D1772" w:rsidRDefault="008D7958" w:rsidP="007B45F4">
            <w:pPr>
              <w:rPr>
                <w:sz w:val="18"/>
                <w:szCs w:val="18"/>
              </w:rPr>
            </w:pPr>
            <w:r w:rsidRPr="006D1772">
              <w:rPr>
                <w:rFonts w:hint="eastAsia"/>
                <w:sz w:val="18"/>
                <w:szCs w:val="18"/>
              </w:rPr>
              <w:t>DB32/T2061-2024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09FBF307" w14:textId="77777777" w:rsidR="008D7958" w:rsidRPr="006D1772" w:rsidRDefault="008D7958" w:rsidP="007B45F4">
            <w:pPr>
              <w:rPr>
                <w:sz w:val="18"/>
                <w:szCs w:val="18"/>
              </w:rPr>
            </w:pPr>
            <w:r w:rsidRPr="006D1772">
              <w:rPr>
                <w:rFonts w:hint="eastAsia"/>
                <w:sz w:val="18"/>
                <w:szCs w:val="18"/>
              </w:rPr>
              <w:t>単位あたりエネ消費上限値　統計範囲・計算方法</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1A718DB" w14:textId="77777777" w:rsidR="008D7958" w:rsidRPr="006D1772" w:rsidRDefault="008D7958" w:rsidP="007B45F4">
            <w:pPr>
              <w:rPr>
                <w:sz w:val="18"/>
                <w:szCs w:val="18"/>
              </w:rPr>
            </w:pPr>
            <w:r w:rsidRPr="006D1772">
              <w:rPr>
                <w:rFonts w:hint="eastAsia"/>
                <w:sz w:val="18"/>
                <w:szCs w:val="18"/>
              </w:rPr>
              <w:t>DB32/T2061-2018</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2713DB6" w14:textId="77777777" w:rsidR="008D7958" w:rsidRPr="006D1772" w:rsidRDefault="008D7958" w:rsidP="007B45F4">
            <w:pPr>
              <w:rPr>
                <w:sz w:val="18"/>
                <w:szCs w:val="18"/>
              </w:rPr>
            </w:pPr>
            <w:r w:rsidRPr="006D1772">
              <w:rPr>
                <w:rFonts w:hint="eastAsia"/>
                <w:sz w:val="18"/>
                <w:szCs w:val="18"/>
              </w:rPr>
              <w:t>2024-11-07</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6D5932C6" w14:textId="77777777" w:rsidR="008D7958" w:rsidRPr="006D1772" w:rsidRDefault="008D7958" w:rsidP="007B45F4">
            <w:pPr>
              <w:rPr>
                <w:sz w:val="18"/>
                <w:szCs w:val="18"/>
              </w:rPr>
            </w:pPr>
            <w:r w:rsidRPr="006D1772">
              <w:rPr>
                <w:rFonts w:hint="eastAsia"/>
                <w:sz w:val="18"/>
                <w:szCs w:val="18"/>
              </w:rPr>
              <w:t>2024-12-07</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11FDD6F6" w14:textId="77777777" w:rsidR="008D7958" w:rsidRPr="006D1772" w:rsidRDefault="008D7958" w:rsidP="007B45F4">
            <w:pPr>
              <w:rPr>
                <w:sz w:val="18"/>
                <w:szCs w:val="18"/>
              </w:rPr>
            </w:pPr>
            <w:r w:rsidRPr="006D1772">
              <w:rPr>
                <w:rFonts w:hint="eastAsia"/>
                <w:sz w:val="18"/>
                <w:szCs w:val="18"/>
              </w:rPr>
              <w:t>江蘇省市場監督管理局</w:t>
            </w:r>
          </w:p>
        </w:tc>
      </w:tr>
      <w:tr w:rsidR="008D7958" w:rsidRPr="006D1772" w14:paraId="1D4A596F"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07A3141D" w14:textId="77777777" w:rsidR="008D7958" w:rsidRPr="006D1772" w:rsidRDefault="008D7958" w:rsidP="007B45F4">
            <w:pPr>
              <w:rPr>
                <w:sz w:val="18"/>
                <w:szCs w:val="18"/>
              </w:rPr>
            </w:pPr>
            <w:r w:rsidRPr="006D1772">
              <w:rPr>
                <w:rFonts w:hint="eastAsia"/>
                <w:sz w:val="18"/>
                <w:szCs w:val="18"/>
              </w:rPr>
              <w:t>DB3201/T1224-2024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16474047" w14:textId="77777777" w:rsidR="008D7958" w:rsidRPr="006D1772" w:rsidRDefault="008D7958" w:rsidP="007B45F4">
            <w:pPr>
              <w:rPr>
                <w:sz w:val="18"/>
                <w:szCs w:val="18"/>
              </w:rPr>
            </w:pPr>
            <w:r w:rsidRPr="006D1772">
              <w:rPr>
                <w:rFonts w:hint="eastAsia"/>
                <w:sz w:val="18"/>
                <w:szCs w:val="18"/>
              </w:rPr>
              <w:t>危険廃棄物経営事業者総合評価規範</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4679AFEC" w14:textId="77777777" w:rsidR="008D7958" w:rsidRPr="006D1772" w:rsidRDefault="008D7958" w:rsidP="007B45F4">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455EB931" w14:textId="77777777" w:rsidR="008D7958" w:rsidRPr="006D1772" w:rsidRDefault="008D7958" w:rsidP="007B45F4">
            <w:pPr>
              <w:rPr>
                <w:sz w:val="18"/>
                <w:szCs w:val="18"/>
              </w:rPr>
            </w:pPr>
            <w:r w:rsidRPr="006D1772">
              <w:rPr>
                <w:rFonts w:hint="eastAsia"/>
                <w:sz w:val="18"/>
                <w:szCs w:val="18"/>
              </w:rPr>
              <w:t>2024-11-28</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5DF35914" w14:textId="77777777" w:rsidR="008D7958" w:rsidRPr="006D1772" w:rsidRDefault="008D7958" w:rsidP="007B45F4">
            <w:pPr>
              <w:rPr>
                <w:sz w:val="18"/>
                <w:szCs w:val="18"/>
              </w:rPr>
            </w:pPr>
            <w:r w:rsidRPr="006D1772">
              <w:rPr>
                <w:rFonts w:hint="eastAsia"/>
                <w:sz w:val="18"/>
                <w:szCs w:val="18"/>
              </w:rPr>
              <w:t>2024-12-01</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5BAD2AA8" w14:textId="77777777" w:rsidR="008D7958" w:rsidRPr="006D1772" w:rsidRDefault="008D7958" w:rsidP="007B45F4">
            <w:pPr>
              <w:rPr>
                <w:sz w:val="18"/>
                <w:szCs w:val="18"/>
              </w:rPr>
            </w:pPr>
            <w:r w:rsidRPr="006D1772">
              <w:rPr>
                <w:rFonts w:hint="eastAsia"/>
                <w:sz w:val="18"/>
                <w:szCs w:val="18"/>
              </w:rPr>
              <w:t>南京市市場監督管理局</w:t>
            </w:r>
          </w:p>
        </w:tc>
      </w:tr>
      <w:tr w:rsidR="008D7958" w:rsidRPr="006D1772" w14:paraId="208D40B5"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4855A81A" w14:textId="77777777" w:rsidR="008D7958" w:rsidRPr="006D1772" w:rsidRDefault="008D7958" w:rsidP="007B45F4">
            <w:pPr>
              <w:rPr>
                <w:sz w:val="18"/>
                <w:szCs w:val="18"/>
              </w:rPr>
            </w:pPr>
            <w:r w:rsidRPr="006D1772">
              <w:rPr>
                <w:sz w:val="18"/>
                <w:szCs w:val="18"/>
              </w:rPr>
              <w:t>DB3302/T1174-2024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191ED0CE" w14:textId="77777777" w:rsidR="008D7958" w:rsidRPr="006D1772" w:rsidRDefault="008D7958" w:rsidP="007B45F4">
            <w:pPr>
              <w:rPr>
                <w:sz w:val="18"/>
                <w:szCs w:val="18"/>
              </w:rPr>
            </w:pPr>
            <w:r w:rsidRPr="006D1772">
              <w:rPr>
                <w:rFonts w:hint="eastAsia"/>
                <w:sz w:val="18"/>
                <w:szCs w:val="18"/>
              </w:rPr>
              <w:t>工業集中区環境緑島（公共集中処理センター）サービス・評価規範</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4E3D1CC4" w14:textId="77777777" w:rsidR="008D7958" w:rsidRPr="006D1772" w:rsidRDefault="008D7958" w:rsidP="007B45F4">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1985724F" w14:textId="77777777" w:rsidR="008D7958" w:rsidRPr="006D1772" w:rsidRDefault="008D7958" w:rsidP="007B45F4">
            <w:pPr>
              <w:rPr>
                <w:sz w:val="18"/>
                <w:szCs w:val="18"/>
              </w:rPr>
            </w:pPr>
            <w:r w:rsidRPr="006D1772">
              <w:rPr>
                <w:rFonts w:hint="eastAsia"/>
                <w:sz w:val="18"/>
                <w:szCs w:val="18"/>
              </w:rPr>
              <w:t>2024-12-20</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F7EF1C7" w14:textId="77777777" w:rsidR="008D7958" w:rsidRPr="006D1772" w:rsidRDefault="008D7958" w:rsidP="007B45F4">
            <w:pPr>
              <w:rPr>
                <w:sz w:val="18"/>
                <w:szCs w:val="18"/>
              </w:rPr>
            </w:pPr>
            <w:r w:rsidRPr="006D1772">
              <w:rPr>
                <w:rFonts w:hint="eastAsia"/>
                <w:sz w:val="18"/>
                <w:szCs w:val="18"/>
              </w:rPr>
              <w:t>2025-01-20</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340E3829" w14:textId="77777777" w:rsidR="008D7958" w:rsidRPr="006D1772" w:rsidRDefault="008D7958" w:rsidP="007B45F4">
            <w:pPr>
              <w:rPr>
                <w:sz w:val="18"/>
                <w:szCs w:val="18"/>
              </w:rPr>
            </w:pPr>
            <w:r w:rsidRPr="006D1772">
              <w:rPr>
                <w:rFonts w:hint="eastAsia"/>
                <w:sz w:val="18"/>
                <w:szCs w:val="18"/>
              </w:rPr>
              <w:t>浙江省寧波市市場監督管理局</w:t>
            </w:r>
          </w:p>
        </w:tc>
      </w:tr>
      <w:tr w:rsidR="008D7958" w:rsidRPr="006D1772" w14:paraId="6FE457D7"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65F821FD" w14:textId="77777777" w:rsidR="008D7958" w:rsidRPr="006D1772" w:rsidRDefault="008D7958" w:rsidP="007B45F4">
            <w:pPr>
              <w:rPr>
                <w:sz w:val="18"/>
                <w:szCs w:val="18"/>
              </w:rPr>
            </w:pPr>
            <w:r w:rsidRPr="006D1772">
              <w:rPr>
                <w:rFonts w:hint="eastAsia"/>
                <w:sz w:val="18"/>
                <w:szCs w:val="18"/>
              </w:rPr>
              <w:t>DB43/T3118-2024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7B3CD6A0" w14:textId="77777777" w:rsidR="008D7958" w:rsidRPr="006D1772" w:rsidRDefault="008D7958" w:rsidP="007B45F4">
            <w:pPr>
              <w:rPr>
                <w:sz w:val="18"/>
                <w:szCs w:val="18"/>
              </w:rPr>
            </w:pPr>
            <w:r w:rsidRPr="006D1772">
              <w:rPr>
                <w:rFonts w:hint="eastAsia"/>
                <w:sz w:val="18"/>
                <w:szCs w:val="18"/>
              </w:rPr>
              <w:t>グリーン・低炭素工場整備実施ガイドライン</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6802B1A8" w14:textId="77777777" w:rsidR="008D7958" w:rsidRPr="006D1772" w:rsidRDefault="008D7958" w:rsidP="007B45F4">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4A666BD9" w14:textId="77777777" w:rsidR="008D7958" w:rsidRPr="006D1772" w:rsidRDefault="008D7958" w:rsidP="007B45F4">
            <w:pPr>
              <w:rPr>
                <w:sz w:val="18"/>
                <w:szCs w:val="18"/>
              </w:rPr>
            </w:pPr>
            <w:r w:rsidRPr="006D1772">
              <w:rPr>
                <w:rFonts w:hint="eastAsia"/>
                <w:sz w:val="18"/>
                <w:szCs w:val="18"/>
              </w:rPr>
              <w:t>2024-11-13</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56443A4C" w14:textId="77777777" w:rsidR="008D7958" w:rsidRPr="006D1772" w:rsidRDefault="008D7958" w:rsidP="007B45F4">
            <w:pPr>
              <w:rPr>
                <w:sz w:val="18"/>
                <w:szCs w:val="18"/>
              </w:rPr>
            </w:pPr>
            <w:r w:rsidRPr="006D1772">
              <w:rPr>
                <w:rFonts w:hint="eastAsia"/>
                <w:sz w:val="18"/>
                <w:szCs w:val="18"/>
              </w:rPr>
              <w:t>2025-02-13</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127D66FB" w14:textId="77777777" w:rsidR="008D7958" w:rsidRPr="006D1772" w:rsidRDefault="008D7958" w:rsidP="007B45F4">
            <w:pPr>
              <w:rPr>
                <w:sz w:val="18"/>
                <w:szCs w:val="18"/>
              </w:rPr>
            </w:pPr>
            <w:r w:rsidRPr="006D1772">
              <w:rPr>
                <w:rFonts w:hint="eastAsia"/>
                <w:sz w:val="18"/>
                <w:szCs w:val="18"/>
              </w:rPr>
              <w:t>湖南省市場監督管理局</w:t>
            </w:r>
          </w:p>
        </w:tc>
      </w:tr>
      <w:tr w:rsidR="008D7958" w:rsidRPr="006D1772" w14:paraId="0035E32D"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60AB6D6" w14:textId="77777777" w:rsidR="008D7958" w:rsidRPr="006D1772" w:rsidRDefault="008D7958" w:rsidP="007B45F4">
            <w:pPr>
              <w:rPr>
                <w:sz w:val="18"/>
                <w:szCs w:val="18"/>
              </w:rPr>
            </w:pPr>
            <w:r w:rsidRPr="006D1772">
              <w:rPr>
                <w:rFonts w:hint="eastAsia"/>
                <w:sz w:val="18"/>
                <w:szCs w:val="18"/>
              </w:rPr>
              <w:t>DB31/T1520-2024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04150098" w14:textId="77777777" w:rsidR="008D7958" w:rsidRPr="006D1772" w:rsidRDefault="008D7958" w:rsidP="007B45F4">
            <w:pPr>
              <w:rPr>
                <w:sz w:val="18"/>
                <w:szCs w:val="18"/>
              </w:rPr>
            </w:pPr>
            <w:r w:rsidRPr="006D1772">
              <w:rPr>
                <w:rFonts w:hint="eastAsia"/>
                <w:sz w:val="18"/>
                <w:szCs w:val="18"/>
              </w:rPr>
              <w:t>自動車用水素燃料電池システム運行安全技術規範</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34C47A52" w14:textId="77777777" w:rsidR="008D7958" w:rsidRPr="006D1772" w:rsidRDefault="008D7958" w:rsidP="007B45F4">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709570FB" w14:textId="77777777" w:rsidR="008D7958" w:rsidRPr="006D1772" w:rsidRDefault="008D7958" w:rsidP="007B45F4">
            <w:pPr>
              <w:rPr>
                <w:sz w:val="18"/>
                <w:szCs w:val="18"/>
              </w:rPr>
            </w:pPr>
            <w:r w:rsidRPr="006D1772">
              <w:rPr>
                <w:rFonts w:hint="eastAsia"/>
                <w:sz w:val="18"/>
                <w:szCs w:val="18"/>
              </w:rPr>
              <w:t>2024-11-29</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301C3B2E" w14:textId="77777777" w:rsidR="008D7958" w:rsidRPr="006D1772" w:rsidRDefault="008D7958" w:rsidP="007B45F4">
            <w:pPr>
              <w:rPr>
                <w:sz w:val="18"/>
                <w:szCs w:val="18"/>
              </w:rPr>
            </w:pPr>
            <w:r w:rsidRPr="006D1772">
              <w:rPr>
                <w:rFonts w:hint="eastAsia"/>
                <w:sz w:val="18"/>
                <w:szCs w:val="18"/>
              </w:rPr>
              <w:t>2025-03-01</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46172010" w14:textId="77777777" w:rsidR="008D7958" w:rsidRPr="006D1772" w:rsidRDefault="008D7958" w:rsidP="007B45F4">
            <w:pPr>
              <w:rPr>
                <w:sz w:val="18"/>
                <w:szCs w:val="18"/>
              </w:rPr>
            </w:pPr>
            <w:r w:rsidRPr="006D1772">
              <w:rPr>
                <w:rFonts w:hint="eastAsia"/>
                <w:sz w:val="18"/>
                <w:szCs w:val="18"/>
              </w:rPr>
              <w:t>上海市市場監督管理局</w:t>
            </w:r>
          </w:p>
        </w:tc>
      </w:tr>
      <w:tr w:rsidR="008D7958" w:rsidRPr="006D1772" w14:paraId="51625556" w14:textId="77777777" w:rsidTr="007B45F4">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E58F543" w14:textId="77777777" w:rsidR="008D7958" w:rsidRPr="006D1772" w:rsidRDefault="008D7958" w:rsidP="007B45F4">
            <w:pPr>
              <w:rPr>
                <w:sz w:val="18"/>
                <w:szCs w:val="18"/>
              </w:rPr>
            </w:pPr>
            <w:r w:rsidRPr="006D1772">
              <w:rPr>
                <w:sz w:val="18"/>
                <w:szCs w:val="18"/>
              </w:rPr>
              <w:t>DB32/T4941-2024</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5C5E2DC" w14:textId="77777777" w:rsidR="008D7958" w:rsidRPr="006D1772" w:rsidRDefault="008D7958" w:rsidP="007B45F4">
            <w:pPr>
              <w:rPr>
                <w:sz w:val="18"/>
                <w:szCs w:val="18"/>
              </w:rPr>
            </w:pPr>
            <w:r w:rsidRPr="006D1772">
              <w:rPr>
                <w:rFonts w:hint="eastAsia"/>
                <w:sz w:val="18"/>
                <w:szCs w:val="18"/>
              </w:rPr>
              <w:t>廃棄</w:t>
            </w:r>
            <w:r w:rsidRPr="006D1772">
              <w:rPr>
                <w:rFonts w:hint="eastAsia"/>
                <w:sz w:val="18"/>
                <w:szCs w:val="18"/>
              </w:rPr>
              <w:t>EV</w:t>
            </w:r>
            <w:r w:rsidRPr="006D1772">
              <w:rPr>
                <w:rFonts w:hint="eastAsia"/>
                <w:sz w:val="18"/>
                <w:szCs w:val="18"/>
              </w:rPr>
              <w:t>動力用電池選別技術規程</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339CD9C7" w14:textId="77777777" w:rsidR="008D7958" w:rsidRPr="006D1772" w:rsidRDefault="008D7958" w:rsidP="007B45F4">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235B888D" w14:textId="77777777" w:rsidR="008D7958" w:rsidRPr="006D1772" w:rsidRDefault="008D7958" w:rsidP="007B45F4">
            <w:pPr>
              <w:rPr>
                <w:sz w:val="18"/>
                <w:szCs w:val="18"/>
              </w:rPr>
            </w:pPr>
            <w:r w:rsidRPr="006D1772">
              <w:rPr>
                <w:rFonts w:hint="eastAsia"/>
                <w:sz w:val="18"/>
                <w:szCs w:val="18"/>
              </w:rPr>
              <w:t>2024-12-16</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09925A39" w14:textId="77777777" w:rsidR="008D7958" w:rsidRPr="006D1772" w:rsidRDefault="008D7958" w:rsidP="007B45F4">
            <w:pPr>
              <w:rPr>
                <w:sz w:val="18"/>
                <w:szCs w:val="18"/>
              </w:rPr>
            </w:pPr>
            <w:r w:rsidRPr="006D1772">
              <w:rPr>
                <w:rFonts w:hint="eastAsia"/>
                <w:sz w:val="18"/>
                <w:szCs w:val="18"/>
              </w:rPr>
              <w:t>2025-01-16</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20" w:type="dxa"/>
              <w:left w:w="120" w:type="dxa"/>
              <w:bottom w:w="120" w:type="dxa"/>
              <w:right w:w="120" w:type="dxa"/>
            </w:tcMar>
            <w:hideMark/>
          </w:tcPr>
          <w:p w14:paraId="4E9BFDBF" w14:textId="77777777" w:rsidR="008D7958" w:rsidRPr="006D1772" w:rsidRDefault="008D7958" w:rsidP="007B45F4">
            <w:pPr>
              <w:rPr>
                <w:sz w:val="18"/>
                <w:szCs w:val="18"/>
              </w:rPr>
            </w:pPr>
            <w:r w:rsidRPr="006D1772">
              <w:rPr>
                <w:rFonts w:hint="eastAsia"/>
                <w:sz w:val="18"/>
                <w:szCs w:val="18"/>
              </w:rPr>
              <w:t>江蘇省市場監督管理局</w:t>
            </w:r>
          </w:p>
        </w:tc>
      </w:tr>
    </w:tbl>
    <w:p w14:paraId="4470B2FC" w14:textId="77777777" w:rsidR="008D7958" w:rsidRDefault="008D7958" w:rsidP="008D7958">
      <w:r>
        <w:rPr>
          <w:rFonts w:hint="eastAsia"/>
        </w:rPr>
        <w:t>＜国家標準化管理委員会ウェブサイトより＞</w:t>
      </w:r>
    </w:p>
    <w:p w14:paraId="328F5938" w14:textId="77777777" w:rsidR="008D7958" w:rsidRDefault="008D7958" w:rsidP="008D7958">
      <w:r>
        <w:lastRenderedPageBreak/>
        <w:t>https://std.sacinfo.org.cn/gnocDb/queryInfo?id=83D901261D3BF3435FBDA97BCE37A5F649EA9C3D2B18BBE9D27CB04A2A2BA4A1</w:t>
      </w:r>
    </w:p>
    <w:p w14:paraId="58BBE8B7" w14:textId="77777777" w:rsidR="008D7958" w:rsidRPr="00627E27" w:rsidRDefault="008D7958" w:rsidP="00F074A0">
      <w:pPr>
        <w:rPr>
          <w:rFonts w:eastAsiaTheme="minorEastAsia"/>
        </w:rPr>
      </w:pPr>
    </w:p>
    <w:p w14:paraId="73939A83" w14:textId="5E2ED0EE" w:rsidR="00627E27" w:rsidRDefault="00627E27" w:rsidP="00627E27">
      <w:pPr>
        <w:pStyle w:val="2"/>
      </w:pPr>
      <w:bookmarkStart w:id="37" w:name="_Toc187322363"/>
      <w:r w:rsidRPr="00271A28">
        <w:rPr>
          <w:rFonts w:hint="eastAsia"/>
          <w:b/>
          <w:bCs/>
          <w:sz w:val="32"/>
        </w:rPr>
        <w:t>【</w:t>
      </w:r>
      <w:r w:rsidRPr="00D36923">
        <w:rPr>
          <w:rFonts w:hint="eastAsia"/>
          <w:b/>
          <w:bCs/>
          <w:sz w:val="32"/>
        </w:rPr>
        <w:t>環境</w:t>
      </w:r>
      <w:r>
        <w:rPr>
          <w:rFonts w:hint="eastAsia"/>
          <w:b/>
          <w:bCs/>
          <w:sz w:val="32"/>
        </w:rPr>
        <w:t>ビジネス</w:t>
      </w:r>
      <w:r w:rsidRPr="00271A28">
        <w:rPr>
          <w:rFonts w:hint="eastAsia"/>
          <w:b/>
          <w:bCs/>
          <w:sz w:val="32"/>
        </w:rPr>
        <w:t>】</w:t>
      </w:r>
      <w:bookmarkEnd w:id="37"/>
    </w:p>
    <w:p w14:paraId="73515324" w14:textId="77777777" w:rsidR="00627E27" w:rsidRDefault="00627E27" w:rsidP="00627E27">
      <w:pPr>
        <w:pStyle w:val="1"/>
      </w:pPr>
      <w:bookmarkStart w:id="38" w:name="_Toc187322364"/>
      <w:r>
        <w:rPr>
          <w:rFonts w:hint="eastAsia"/>
        </w:rPr>
        <w:t>財政省：</w:t>
      </w:r>
      <w:r>
        <w:rPr>
          <w:rFonts w:hint="eastAsia"/>
        </w:rPr>
        <w:t>2025</w:t>
      </w:r>
      <w:r>
        <w:rPr>
          <w:rFonts w:hint="eastAsia"/>
        </w:rPr>
        <w:t>年染防止資金予算を下達　廃棄電器電子製品処理予算を新設</w:t>
      </w:r>
      <w:bookmarkEnd w:id="38"/>
    </w:p>
    <w:p w14:paraId="11EF8910" w14:textId="77777777" w:rsidR="00627E27" w:rsidRDefault="00627E27" w:rsidP="00627E27">
      <w:r>
        <w:rPr>
          <w:rFonts w:hint="eastAsia"/>
        </w:rPr>
        <w:t xml:space="preserve">　財政省は先日、</w:t>
      </w:r>
      <w:r>
        <w:rPr>
          <w:rFonts w:hint="eastAsia"/>
        </w:rPr>
        <w:t>2025</w:t>
      </w:r>
      <w:r>
        <w:rPr>
          <w:rFonts w:hint="eastAsia"/>
        </w:rPr>
        <w:t>年大気・汚水・土壌等</w:t>
      </w:r>
      <w:r>
        <w:rPr>
          <w:rFonts w:hint="eastAsia"/>
        </w:rPr>
        <w:t>7</w:t>
      </w:r>
      <w:r>
        <w:rPr>
          <w:rFonts w:hint="eastAsia"/>
        </w:rPr>
        <w:t>項目の汚染防止資金予算を集中下達し、計</w:t>
      </w:r>
      <w:r>
        <w:rPr>
          <w:rFonts w:hint="eastAsia"/>
        </w:rPr>
        <w:t>997.8</w:t>
      </w:r>
      <w:r>
        <w:rPr>
          <w:rFonts w:hint="eastAsia"/>
        </w:rPr>
        <w:t>億元であった。このうち</w:t>
      </w:r>
      <w:r>
        <w:rPr>
          <w:rFonts w:hint="eastAsia"/>
        </w:rPr>
        <w:t>2025</w:t>
      </w:r>
      <w:r>
        <w:rPr>
          <w:rFonts w:hint="eastAsia"/>
        </w:rPr>
        <w:t>年大気汚染防止資金は</w:t>
      </w:r>
      <w:r>
        <w:rPr>
          <w:rFonts w:hint="eastAsia"/>
        </w:rPr>
        <w:t>204</w:t>
      </w:r>
      <w:r>
        <w:rPr>
          <w:rFonts w:hint="eastAsia"/>
        </w:rPr>
        <w:t>億元、水汚染防止資金は</w:t>
      </w:r>
      <w:r>
        <w:rPr>
          <w:rFonts w:hint="eastAsia"/>
        </w:rPr>
        <w:t>160</w:t>
      </w:r>
      <w:r>
        <w:rPr>
          <w:rFonts w:hint="eastAsia"/>
        </w:rPr>
        <w:t>億元、土壌汚染防止資金は</w:t>
      </w:r>
      <w:r>
        <w:rPr>
          <w:rFonts w:hint="eastAsia"/>
        </w:rPr>
        <w:t>30.8</w:t>
      </w:r>
      <w:r>
        <w:rPr>
          <w:rFonts w:hint="eastAsia"/>
        </w:rPr>
        <w:t>億元、廃棄電器電子製品処理特定資金は</w:t>
      </w:r>
      <w:r>
        <w:rPr>
          <w:rFonts w:hint="eastAsia"/>
        </w:rPr>
        <w:t>75</w:t>
      </w:r>
      <w:r>
        <w:rPr>
          <w:rFonts w:hint="eastAsia"/>
        </w:rPr>
        <w:t>億元で、初めて廃棄電器電子製品処理特別資金予算が新設され、この資金は関連企業</w:t>
      </w:r>
      <w:r>
        <w:rPr>
          <w:rFonts w:hint="eastAsia"/>
        </w:rPr>
        <w:t>92</w:t>
      </w:r>
      <w:r>
        <w:rPr>
          <w:rFonts w:hint="eastAsia"/>
        </w:rPr>
        <w:t>社に直接下達する。</w:t>
      </w:r>
    </w:p>
    <w:p w14:paraId="2D69DD64" w14:textId="77777777" w:rsidR="00627E27" w:rsidRDefault="00627E27" w:rsidP="00627E27">
      <w:r>
        <w:rPr>
          <w:rFonts w:hint="eastAsia"/>
        </w:rPr>
        <w:t>＜中国固形廃棄物ネットより＞</w:t>
      </w:r>
    </w:p>
    <w:p w14:paraId="515F101B" w14:textId="77777777" w:rsidR="00627E27" w:rsidRDefault="00627E27" w:rsidP="00627E27">
      <w:r>
        <w:t>https://www.solidwaste.com.cn/news/355259.html</w:t>
      </w:r>
    </w:p>
    <w:p w14:paraId="46F9C04A" w14:textId="77777777" w:rsidR="00627E27" w:rsidRDefault="00627E27" w:rsidP="00627E27"/>
    <w:p w14:paraId="7652A09C" w14:textId="77777777" w:rsidR="00627E27" w:rsidRDefault="00627E27" w:rsidP="00627E27">
      <w:pPr>
        <w:pStyle w:val="1"/>
      </w:pPr>
      <w:bookmarkStart w:id="39" w:name="_Toc187322365"/>
      <w:r>
        <w:rPr>
          <w:rFonts w:hint="eastAsia"/>
        </w:rPr>
        <w:t>上海市：生活ゴミ焼却発電事業</w:t>
      </w:r>
      <w:r>
        <w:rPr>
          <w:rFonts w:hint="eastAsia"/>
        </w:rPr>
        <w:t>6</w:t>
      </w:r>
      <w:r>
        <w:rPr>
          <w:rFonts w:hint="eastAsia"/>
        </w:rPr>
        <w:t>件が</w:t>
      </w:r>
      <w:r>
        <w:rPr>
          <w:rFonts w:hint="eastAsia"/>
        </w:rPr>
        <w:t>2025</w:t>
      </w:r>
      <w:r>
        <w:rPr>
          <w:rFonts w:hint="eastAsia"/>
        </w:rPr>
        <w:t>年市内グリーン電力取引に参加</w:t>
      </w:r>
      <w:bookmarkEnd w:id="39"/>
    </w:p>
    <w:p w14:paraId="5AE876AF" w14:textId="77777777" w:rsidR="00627E27" w:rsidRDefault="00627E27" w:rsidP="00627E27">
      <w:r>
        <w:rPr>
          <w:rFonts w:hint="eastAsia"/>
        </w:rPr>
        <w:t xml:space="preserve">　上海城投（集団）有限公司傘下の生活ゴミ焼却場事業</w:t>
      </w:r>
      <w:r>
        <w:rPr>
          <w:rFonts w:hint="eastAsia"/>
        </w:rPr>
        <w:t>6</w:t>
      </w:r>
      <w:r>
        <w:rPr>
          <w:rFonts w:hint="eastAsia"/>
        </w:rPr>
        <w:t>件（天馬</w:t>
      </w:r>
      <w:r>
        <w:rPr>
          <w:rFonts w:hint="eastAsia"/>
        </w:rPr>
        <w:t>1</w:t>
      </w:r>
      <w:r>
        <w:rPr>
          <w:rFonts w:hint="eastAsia"/>
        </w:rPr>
        <w:t>期、天馬</w:t>
      </w:r>
      <w:r>
        <w:rPr>
          <w:rFonts w:hint="eastAsia"/>
        </w:rPr>
        <w:t>2</w:t>
      </w:r>
      <w:r>
        <w:rPr>
          <w:rFonts w:hint="eastAsia"/>
        </w:rPr>
        <w:t>期、金山</w:t>
      </w:r>
      <w:r>
        <w:rPr>
          <w:rFonts w:hint="eastAsia"/>
        </w:rPr>
        <w:t>1</w:t>
      </w:r>
      <w:r>
        <w:rPr>
          <w:rFonts w:hint="eastAsia"/>
        </w:rPr>
        <w:t>期、崇明</w:t>
      </w:r>
      <w:r>
        <w:rPr>
          <w:rFonts w:hint="eastAsia"/>
        </w:rPr>
        <w:t>1</w:t>
      </w:r>
      <w:r>
        <w:rPr>
          <w:rFonts w:hint="eastAsia"/>
        </w:rPr>
        <w:t>期、奉賢</w:t>
      </w:r>
      <w:r>
        <w:rPr>
          <w:rFonts w:hint="eastAsia"/>
        </w:rPr>
        <w:t>1</w:t>
      </w:r>
      <w:r>
        <w:rPr>
          <w:rFonts w:hint="eastAsia"/>
        </w:rPr>
        <w:t>期、老港再エネ利用センター</w:t>
      </w:r>
      <w:r>
        <w:rPr>
          <w:rFonts w:hint="eastAsia"/>
        </w:rPr>
        <w:t>1</w:t>
      </w:r>
      <w:r>
        <w:rPr>
          <w:rFonts w:hint="eastAsia"/>
        </w:rPr>
        <w:t>期事業）は</w:t>
      </w:r>
      <w:r>
        <w:rPr>
          <w:rFonts w:hint="eastAsia"/>
        </w:rPr>
        <w:t>2024</w:t>
      </w:r>
      <w:r>
        <w:rPr>
          <w:rFonts w:hint="eastAsia"/>
        </w:rPr>
        <w:t>年</w:t>
      </w:r>
      <w:r>
        <w:rPr>
          <w:rFonts w:hint="eastAsia"/>
        </w:rPr>
        <w:t>12</w:t>
      </w:r>
      <w:r>
        <w:rPr>
          <w:rFonts w:hint="eastAsia"/>
        </w:rPr>
        <w:t>月</w:t>
      </w:r>
      <w:r>
        <w:rPr>
          <w:rFonts w:hint="eastAsia"/>
        </w:rPr>
        <w:t>26</w:t>
      </w:r>
      <w:r>
        <w:rPr>
          <w:rFonts w:hint="eastAsia"/>
        </w:rPr>
        <w:t>日、</w:t>
      </w:r>
      <w:r>
        <w:rPr>
          <w:rFonts w:hint="eastAsia"/>
        </w:rPr>
        <w:t>2025</w:t>
      </w:r>
      <w:r>
        <w:rPr>
          <w:rFonts w:hint="eastAsia"/>
        </w:rPr>
        <w:t>年上海市内グリーン電力取引に参加し、上海市グリーン取引発電企業の自主上市リストに盛込まれ、上海市内でグリーン電力取引を行った最初のバイオマス発電事業となり、その取引電力量は計約</w:t>
      </w:r>
      <w:r>
        <w:rPr>
          <w:rFonts w:hint="eastAsia"/>
        </w:rPr>
        <w:t>7.9</w:t>
      </w:r>
      <w:r>
        <w:rPr>
          <w:rFonts w:hint="eastAsia"/>
        </w:rPr>
        <w:t>億</w:t>
      </w:r>
      <w:r>
        <w:rPr>
          <w:rFonts w:hint="eastAsia"/>
        </w:rPr>
        <w:t>kWh</w:t>
      </w:r>
      <w:r>
        <w:rPr>
          <w:rFonts w:hint="eastAsia"/>
        </w:rPr>
        <w:t>であった。</w:t>
      </w:r>
    </w:p>
    <w:p w14:paraId="231DF4B6" w14:textId="77777777" w:rsidR="00627E27" w:rsidRDefault="00627E27" w:rsidP="00627E27">
      <w:r>
        <w:rPr>
          <w:rFonts w:hint="eastAsia"/>
        </w:rPr>
        <w:t xml:space="preserve">　『上海市グリーン電力取引実施方案』（濾発改能源【</w:t>
      </w:r>
      <w:r>
        <w:rPr>
          <w:rFonts w:hint="eastAsia"/>
        </w:rPr>
        <w:t>2024</w:t>
      </w:r>
      <w:r>
        <w:rPr>
          <w:rFonts w:hint="eastAsia"/>
        </w:rPr>
        <w:t>】</w:t>
      </w:r>
      <w:r>
        <w:rPr>
          <w:rFonts w:hint="eastAsia"/>
        </w:rPr>
        <w:t>215</w:t>
      </w:r>
      <w:r>
        <w:rPr>
          <w:rFonts w:hint="eastAsia"/>
        </w:rPr>
        <w:t>号）によると、生活ゴミ焼却発電はバイオマス発電の一種としてグリーン電力取引できるという。</w:t>
      </w:r>
    </w:p>
    <w:p w14:paraId="4F41BB7D" w14:textId="77777777" w:rsidR="00627E27" w:rsidRDefault="00627E27" w:rsidP="00627E27">
      <w:r>
        <w:rPr>
          <w:rFonts w:hint="eastAsia"/>
        </w:rPr>
        <w:t>＜北極星ゴミ発電圏より＞</w:t>
      </w:r>
    </w:p>
    <w:p w14:paraId="5773E087" w14:textId="20D13E8E" w:rsidR="00C62719" w:rsidRDefault="00451735" w:rsidP="00C62719">
      <w:r w:rsidRPr="00451735">
        <w:t>https://www.cenews.com.cn/news.html?aid=1185140</w:t>
      </w:r>
    </w:p>
    <w:p w14:paraId="07ACBB75" w14:textId="77777777" w:rsidR="00451735" w:rsidRPr="00CC0651" w:rsidRDefault="00451735" w:rsidP="00C62719"/>
    <w:p w14:paraId="1379758F" w14:textId="77777777" w:rsidR="00C62719" w:rsidRDefault="00C62719" w:rsidP="00C62719">
      <w:pPr>
        <w:pStyle w:val="1"/>
      </w:pPr>
      <w:bookmarkStart w:id="40" w:name="_Toc187322366"/>
      <w:r>
        <w:rPr>
          <w:rFonts w:hint="eastAsia"/>
        </w:rPr>
        <w:t>上海環境エネ取引所：カーボンプライス指数をリリース</w:t>
      </w:r>
      <w:bookmarkEnd w:id="40"/>
    </w:p>
    <w:p w14:paraId="359FB29C" w14:textId="77777777" w:rsidR="00C62719" w:rsidRDefault="00C62719" w:rsidP="00C62719">
      <w:r>
        <w:rPr>
          <w:rFonts w:hint="eastAsia"/>
        </w:rPr>
        <w:t xml:space="preserve">　上海環境エネルギー取引所は</w:t>
      </w:r>
      <w:r>
        <w:rPr>
          <w:rFonts w:hint="eastAsia"/>
        </w:rPr>
        <w:t>12</w:t>
      </w:r>
      <w:r>
        <w:rPr>
          <w:rFonts w:hint="eastAsia"/>
        </w:rPr>
        <w:t>月</w:t>
      </w:r>
      <w:r>
        <w:rPr>
          <w:rFonts w:hint="eastAsia"/>
        </w:rPr>
        <w:t>19</w:t>
      </w:r>
      <w:r>
        <w:rPr>
          <w:rFonts w:hint="eastAsia"/>
        </w:rPr>
        <w:t>日、上海先物取引所と共同で上海カーボンプライス指数をリリースした。同指数は、同市の実証</w:t>
      </w:r>
      <w:r>
        <w:rPr>
          <w:rFonts w:hint="eastAsia"/>
        </w:rPr>
        <w:t>GHG</w:t>
      </w:r>
      <w:r>
        <w:rPr>
          <w:rFonts w:hint="eastAsia"/>
        </w:rPr>
        <w:t>排出権市場の各取引商品から、上海市の特色があり、取引が安定している商品を指数のサンプルとして選び、過去の成約量で重み付けし、上海</w:t>
      </w:r>
      <w:r>
        <w:rPr>
          <w:rFonts w:hint="eastAsia"/>
        </w:rPr>
        <w:t>GHG</w:t>
      </w:r>
      <w:r>
        <w:rPr>
          <w:rFonts w:hint="eastAsia"/>
        </w:rPr>
        <w:t>排出権市場の各取引商品の取引方式ごとの価格指標を総合的に反映した。</w:t>
      </w:r>
    </w:p>
    <w:p w14:paraId="4A93E556" w14:textId="77777777" w:rsidR="00C62719" w:rsidRDefault="00C62719" w:rsidP="00C62719">
      <w:r>
        <w:rPr>
          <w:rFonts w:hint="eastAsia"/>
        </w:rPr>
        <w:t xml:space="preserve">　同指数により、各主体（排出規制企業、非排出規制企業、投資機関等）に多くの市場情報を伝達し、市場透明度を高められる。また、市場参加主体は指数情報に基づき適切で精確な取引の意思決定を行い、市場の効率を高められる。</w:t>
      </w:r>
    </w:p>
    <w:p w14:paraId="26D1E5D7" w14:textId="77777777" w:rsidR="00C62719" w:rsidRDefault="00C62719" w:rsidP="00C62719">
      <w:r>
        <w:rPr>
          <w:rFonts w:hint="eastAsia"/>
        </w:rPr>
        <w:t xml:space="preserve">　同指数は、上海</w:t>
      </w:r>
      <w:r>
        <w:rPr>
          <w:rFonts w:hint="eastAsia"/>
        </w:rPr>
        <w:t>GHG</w:t>
      </w:r>
      <w:r>
        <w:rPr>
          <w:rFonts w:hint="eastAsia"/>
        </w:rPr>
        <w:t>排出権市場で</w:t>
      </w:r>
      <w:r>
        <w:rPr>
          <w:rFonts w:hint="eastAsia"/>
        </w:rPr>
        <w:t>1</w:t>
      </w:r>
      <w:r>
        <w:rPr>
          <w:rFonts w:hint="eastAsia"/>
        </w:rPr>
        <w:t>年以上安定運行している取引商品を優先的に選び、各取引商品の取引方式ごとに価格を指数サンプルとしている。サンプルには</w:t>
      </w:r>
      <w:r>
        <w:rPr>
          <w:rFonts w:hint="eastAsia"/>
        </w:rPr>
        <w:t>SHEA</w:t>
      </w:r>
      <w:r>
        <w:rPr>
          <w:rFonts w:hint="eastAsia"/>
        </w:rPr>
        <w:t>公開取引価格、</w:t>
      </w:r>
      <w:r>
        <w:rPr>
          <w:rFonts w:hint="eastAsia"/>
        </w:rPr>
        <w:t>SHEA</w:t>
      </w:r>
      <w:r>
        <w:rPr>
          <w:rFonts w:hint="eastAsia"/>
        </w:rPr>
        <w:t>協議譲渡価格、</w:t>
      </w:r>
      <w:r>
        <w:rPr>
          <w:rFonts w:hint="eastAsia"/>
        </w:rPr>
        <w:t>SHEAF</w:t>
      </w:r>
      <w:r>
        <w:rPr>
          <w:rFonts w:hint="eastAsia"/>
        </w:rPr>
        <w:t>決済価格を含む。今後、上海市</w:t>
      </w:r>
      <w:r>
        <w:rPr>
          <w:rFonts w:hint="eastAsia"/>
        </w:rPr>
        <w:t>PHCER(</w:t>
      </w:r>
      <w:r>
        <w:rPr>
          <w:rFonts w:hint="eastAsia"/>
        </w:rPr>
        <w:t>小規模認証済み</w:t>
      </w:r>
      <w:r>
        <w:rPr>
          <w:rFonts w:hint="eastAsia"/>
        </w:rPr>
        <w:t>GHG</w:t>
      </w:r>
      <w:r>
        <w:rPr>
          <w:rFonts w:hint="eastAsia"/>
        </w:rPr>
        <w:t>排出権</w:t>
      </w:r>
      <w:r>
        <w:rPr>
          <w:rFonts w:hint="eastAsia"/>
        </w:rPr>
        <w:t>)</w:t>
      </w:r>
      <w:r>
        <w:rPr>
          <w:rFonts w:hint="eastAsia"/>
        </w:rPr>
        <w:t>排出削減量等の取引品目を加えていく。これにより、指数サンプルには排出枠と自主排出削減量を含む現物取引品目や長期契約を含む派生商品を、サンプル品目が最も充実した総合指数とする見込みである。</w:t>
      </w:r>
    </w:p>
    <w:p w14:paraId="5D6B3B86" w14:textId="77777777" w:rsidR="00C62719" w:rsidRDefault="00C62719" w:rsidP="00C62719">
      <w:r>
        <w:rPr>
          <w:rFonts w:hint="eastAsia"/>
        </w:rPr>
        <w:t xml:space="preserve">　同指数のサンプルは毎年定期的に調整し、サンプル調整の時期は毎年</w:t>
      </w:r>
      <w:r>
        <w:rPr>
          <w:rFonts w:hint="eastAsia"/>
        </w:rPr>
        <w:t>12</w:t>
      </w:r>
      <w:r>
        <w:rPr>
          <w:rFonts w:hint="eastAsia"/>
        </w:rPr>
        <w:t>月の第</w:t>
      </w:r>
      <w:r>
        <w:rPr>
          <w:rFonts w:hint="eastAsia"/>
        </w:rPr>
        <w:t>5</w:t>
      </w:r>
      <w:r>
        <w:rPr>
          <w:rFonts w:hint="eastAsia"/>
        </w:rPr>
        <w:t>取引日とする。同時に、同指数は毎日計算して公表し、前日の指数も公表する。</w:t>
      </w:r>
    </w:p>
    <w:p w14:paraId="75D77C63" w14:textId="77777777" w:rsidR="00C62719" w:rsidRDefault="00C62719" w:rsidP="00C62719">
      <w:r>
        <w:rPr>
          <w:rFonts w:hint="eastAsia"/>
        </w:rPr>
        <w:t>＜毎日経済新聞より＞</w:t>
      </w:r>
    </w:p>
    <w:p w14:paraId="66CBD3B4" w14:textId="77777777" w:rsidR="00C62719" w:rsidRDefault="00C62719" w:rsidP="00C62719">
      <w:r>
        <w:t>https://www.cenews.com.cn/news.html?aid=1183968</w:t>
      </w:r>
    </w:p>
    <w:p w14:paraId="39A014CF" w14:textId="77777777" w:rsidR="00627E27" w:rsidRPr="00C62719" w:rsidRDefault="00627E27" w:rsidP="00627E27"/>
    <w:p w14:paraId="4D4B12B4" w14:textId="77777777" w:rsidR="00627E27" w:rsidRDefault="00627E27" w:rsidP="00627E27">
      <w:pPr>
        <w:pStyle w:val="1"/>
      </w:pPr>
      <w:bookmarkStart w:id="41" w:name="_Toc187322367"/>
      <w:r>
        <w:rPr>
          <w:rFonts w:hint="eastAsia"/>
        </w:rPr>
        <w:lastRenderedPageBreak/>
        <w:t>湖北省：</w:t>
      </w:r>
      <w:r>
        <w:rPr>
          <w:rFonts w:hint="eastAsia"/>
        </w:rPr>
        <w:t>2028</w:t>
      </w:r>
      <w:r>
        <w:rPr>
          <w:rFonts w:hint="eastAsia"/>
        </w:rPr>
        <w:t>年に全省省エネ産業規模が</w:t>
      </w:r>
      <w:r>
        <w:rPr>
          <w:rFonts w:hint="eastAsia"/>
        </w:rPr>
        <w:t>1</w:t>
      </w:r>
      <w:r>
        <w:rPr>
          <w:rFonts w:hint="eastAsia"/>
        </w:rPr>
        <w:t>兆元に拡大へ</w:t>
      </w:r>
      <w:bookmarkEnd w:id="41"/>
    </w:p>
    <w:p w14:paraId="5419647F" w14:textId="77777777" w:rsidR="00627E27" w:rsidRDefault="00627E27" w:rsidP="00627E27">
      <w:r>
        <w:rPr>
          <w:rFonts w:hint="eastAsia"/>
        </w:rPr>
        <w:t xml:space="preserve">　湖北省生態環境庁、同省発展改革委、同省経済・情報化庁は先日、『湖北省省エネ・環境産業の高品質発展の更なる促進に関する実施意見』を配布した。同意見は</w:t>
      </w:r>
      <w:r>
        <w:rPr>
          <w:rFonts w:hint="eastAsia"/>
        </w:rPr>
        <w:t>2028</w:t>
      </w:r>
      <w:r>
        <w:rPr>
          <w:rFonts w:hint="eastAsia"/>
        </w:rPr>
        <w:t>年、全省省エネ・環境産業の規模が</w:t>
      </w:r>
      <w:r>
        <w:rPr>
          <w:rFonts w:hint="eastAsia"/>
        </w:rPr>
        <w:t>1</w:t>
      </w:r>
      <w:r>
        <w:rPr>
          <w:rFonts w:hint="eastAsia"/>
        </w:rPr>
        <w:t>兆元に拡大し、</w:t>
      </w:r>
      <w:r>
        <w:rPr>
          <w:rFonts w:hint="eastAsia"/>
        </w:rPr>
        <w:t>2030</w:t>
      </w:r>
      <w:r>
        <w:rPr>
          <w:rFonts w:hint="eastAsia"/>
        </w:rPr>
        <w:t>年に産業規模が</w:t>
      </w:r>
      <w:r>
        <w:rPr>
          <w:rFonts w:hint="eastAsia"/>
        </w:rPr>
        <w:t>1</w:t>
      </w:r>
      <w:r>
        <w:rPr>
          <w:rFonts w:hint="eastAsia"/>
        </w:rPr>
        <w:t>兆元を超え、</w:t>
      </w:r>
      <w:r>
        <w:rPr>
          <w:rFonts w:hint="eastAsia"/>
        </w:rPr>
        <w:t>8</w:t>
      </w:r>
      <w:r>
        <w:rPr>
          <w:rFonts w:hint="eastAsia"/>
        </w:rPr>
        <w:t>つの産業クラスタ、</w:t>
      </w:r>
      <w:r>
        <w:rPr>
          <w:rFonts w:hint="eastAsia"/>
        </w:rPr>
        <w:t>1000</w:t>
      </w:r>
      <w:r>
        <w:rPr>
          <w:rFonts w:hint="eastAsia"/>
        </w:rPr>
        <w:t>億元規模の牽引企業</w:t>
      </w:r>
      <w:r>
        <w:rPr>
          <w:rFonts w:hint="eastAsia"/>
        </w:rPr>
        <w:t>2</w:t>
      </w:r>
      <w:r>
        <w:rPr>
          <w:rFonts w:hint="eastAsia"/>
        </w:rPr>
        <w:t>社、</w:t>
      </w:r>
      <w:r>
        <w:rPr>
          <w:rFonts w:hint="eastAsia"/>
        </w:rPr>
        <w:t>100</w:t>
      </w:r>
      <w:r>
        <w:rPr>
          <w:rFonts w:hint="eastAsia"/>
        </w:rPr>
        <w:t>億元規模の企業</w:t>
      </w:r>
      <w:r>
        <w:rPr>
          <w:rFonts w:hint="eastAsia"/>
        </w:rPr>
        <w:t>30</w:t>
      </w:r>
      <w:r>
        <w:rPr>
          <w:rFonts w:hint="eastAsia"/>
        </w:rPr>
        <w:t>社、</w:t>
      </w:r>
      <w:r>
        <w:rPr>
          <w:rFonts w:hint="eastAsia"/>
        </w:rPr>
        <w:t>10</w:t>
      </w:r>
      <w:r>
        <w:rPr>
          <w:rFonts w:hint="eastAsia"/>
        </w:rPr>
        <w:t>億元規模の企業</w:t>
      </w:r>
      <w:r>
        <w:rPr>
          <w:rFonts w:hint="eastAsia"/>
        </w:rPr>
        <w:t>100</w:t>
      </w:r>
      <w:r>
        <w:rPr>
          <w:rFonts w:hint="eastAsia"/>
        </w:rPr>
        <w:t>社の省エネ・環境企業の</w:t>
      </w:r>
      <w:r>
        <w:rPr>
          <w:rFonts w:hint="eastAsia"/>
        </w:rPr>
        <w:t>TIER</w:t>
      </w:r>
      <w:r>
        <w:rPr>
          <w:rFonts w:hint="eastAsia"/>
        </w:rPr>
        <w:t>構造を目指すことを打ち出した。</w:t>
      </w:r>
    </w:p>
    <w:p w14:paraId="6D31458F" w14:textId="77777777" w:rsidR="00627E27" w:rsidRDefault="00627E27" w:rsidP="00627E27">
      <w:r>
        <w:rPr>
          <w:rFonts w:hint="eastAsia"/>
        </w:rPr>
        <w:t>＜湖北省生態環境庁ウェブサイトより＞</w:t>
      </w:r>
    </w:p>
    <w:p w14:paraId="16466E98" w14:textId="77777777" w:rsidR="00627E27" w:rsidRDefault="00627E27" w:rsidP="00627E27">
      <w:r>
        <w:t>https://www.chndaqi.com/news/355271.html</w:t>
      </w:r>
    </w:p>
    <w:p w14:paraId="292C4C9C" w14:textId="77777777" w:rsidR="008D7958" w:rsidRPr="008D7958" w:rsidRDefault="008D7958" w:rsidP="00F074A0">
      <w:pPr>
        <w:rPr>
          <w:rFonts w:eastAsiaTheme="minorEastAsia"/>
        </w:rPr>
      </w:pPr>
    </w:p>
    <w:p w14:paraId="2DDC40E4" w14:textId="16291314" w:rsidR="00610851" w:rsidRDefault="00F074A0" w:rsidP="00610851">
      <w:pPr>
        <w:pStyle w:val="2"/>
      </w:pPr>
      <w:bookmarkStart w:id="42" w:name="_Toc27098498"/>
      <w:bookmarkStart w:id="43" w:name="_Toc68220102"/>
      <w:bookmarkStart w:id="44" w:name="_Toc70038480"/>
      <w:bookmarkStart w:id="45" w:name="_Toc187322368"/>
      <w:r w:rsidRPr="00271A28">
        <w:rPr>
          <w:rFonts w:hint="eastAsia"/>
          <w:b/>
          <w:bCs/>
          <w:sz w:val="32"/>
        </w:rPr>
        <w:t>【</w:t>
      </w:r>
      <w:r>
        <w:rPr>
          <w:rFonts w:hint="eastAsia"/>
          <w:b/>
          <w:bCs/>
          <w:sz w:val="32"/>
        </w:rPr>
        <w:t>個別</w:t>
      </w:r>
      <w:r w:rsidRPr="00D36923">
        <w:rPr>
          <w:rFonts w:hint="eastAsia"/>
          <w:b/>
          <w:bCs/>
          <w:sz w:val="32"/>
        </w:rPr>
        <w:t>環境</w:t>
      </w:r>
      <w:r>
        <w:rPr>
          <w:rFonts w:hint="eastAsia"/>
          <w:b/>
          <w:bCs/>
          <w:sz w:val="32"/>
        </w:rPr>
        <w:t>プロジェクト</w:t>
      </w:r>
      <w:r w:rsidRPr="00271A28">
        <w:rPr>
          <w:rFonts w:hint="eastAsia"/>
          <w:b/>
          <w:bCs/>
          <w:sz w:val="32"/>
        </w:rPr>
        <w:t>】</w:t>
      </w:r>
      <w:bookmarkEnd w:id="42"/>
      <w:bookmarkEnd w:id="43"/>
      <w:bookmarkEnd w:id="44"/>
      <w:bookmarkEnd w:id="45"/>
    </w:p>
    <w:p w14:paraId="62852E06" w14:textId="77777777" w:rsidR="008D7958" w:rsidRDefault="008D7958" w:rsidP="008D7958">
      <w:pPr>
        <w:pStyle w:val="1"/>
      </w:pPr>
      <w:bookmarkStart w:id="46" w:name="_Toc187322369"/>
      <w:r>
        <w:rPr>
          <w:rFonts w:hint="eastAsia"/>
        </w:rPr>
        <w:t>河北省邯鄲市鶏澤県：節能国禎</w:t>
      </w:r>
      <w:r>
        <w:rPr>
          <w:rFonts w:hint="eastAsia"/>
        </w:rPr>
        <w:t>JV</w:t>
      </w:r>
      <w:r>
        <w:rPr>
          <w:rFonts w:hint="eastAsia"/>
        </w:rPr>
        <w:t>が県級汚水処理場建設事業を予備落札</w:t>
      </w:r>
      <w:bookmarkEnd w:id="46"/>
    </w:p>
    <w:p w14:paraId="2A438AED" w14:textId="77777777" w:rsidR="008D7958" w:rsidRDefault="008D7958" w:rsidP="008D7958">
      <w:r>
        <w:rPr>
          <w:rFonts w:hint="eastAsia"/>
        </w:rPr>
        <w:t xml:space="preserve">　先日、河北省邯鄲市鶏澤県級都市北汚水処理場建設総請負事業の落札候補者が公示され、中節能国禎環保科技股份有限公司が予備落札した。入札価格は</w:t>
      </w:r>
      <w:r>
        <w:t>1.34</w:t>
      </w:r>
      <w:r>
        <w:rPr>
          <w:rFonts w:hint="eastAsia"/>
        </w:rPr>
        <w:t>億元、全地下埋設型</w:t>
      </w:r>
      <w:r>
        <w:t>2</w:t>
      </w:r>
      <w:r>
        <w:rPr>
          <w:rFonts w:hint="eastAsia"/>
        </w:rPr>
        <w:t>層蓋設置汚式水処理場を新設し、処理能力は日量</w:t>
      </w:r>
      <w:r>
        <w:t>1.5</w:t>
      </w:r>
      <w:r>
        <w:rPr>
          <w:rFonts w:hint="eastAsia"/>
        </w:rPr>
        <w:t>万㎥、</w:t>
      </w:r>
      <w:r>
        <w:t xml:space="preserve"> </w:t>
      </w:r>
      <w:r>
        <w:rPr>
          <w:rFonts w:hint="eastAsia"/>
        </w:rPr>
        <w:t>工期は</w:t>
      </w:r>
      <w:r>
        <w:t>450</w:t>
      </w:r>
      <w:r>
        <w:rPr>
          <w:rFonts w:hint="eastAsia"/>
        </w:rPr>
        <w:t>日、運営期間は</w:t>
      </w:r>
      <w:r>
        <w:t>3</w:t>
      </w:r>
      <w:r>
        <w:rPr>
          <w:rFonts w:hint="eastAsia"/>
        </w:rPr>
        <w:t>年である。</w:t>
      </w:r>
    </w:p>
    <w:p w14:paraId="7C356B67" w14:textId="77777777" w:rsidR="008D7958" w:rsidRDefault="008D7958" w:rsidP="008D7958">
      <w:r>
        <w:rPr>
          <w:rFonts w:hint="eastAsia"/>
        </w:rPr>
        <w:t>＜中国水ネットより＞</w:t>
      </w:r>
    </w:p>
    <w:p w14:paraId="28664F4C" w14:textId="77777777" w:rsidR="008D7958" w:rsidRDefault="008D7958" w:rsidP="008D7958">
      <w:r>
        <w:t>https://www.h2o-china.com/news/355221.html</w:t>
      </w:r>
    </w:p>
    <w:p w14:paraId="24A60750" w14:textId="77777777" w:rsidR="008D7958" w:rsidRDefault="008D7958" w:rsidP="008D7958"/>
    <w:p w14:paraId="10734847" w14:textId="77777777" w:rsidR="008D7958" w:rsidRDefault="008D7958" w:rsidP="008D7958">
      <w:pPr>
        <w:pStyle w:val="1"/>
      </w:pPr>
      <w:bookmarkStart w:id="47" w:name="_Toc187322370"/>
      <w:r>
        <w:rPr>
          <w:rFonts w:hint="eastAsia"/>
        </w:rPr>
        <w:t>山東省済寧市：任城区西汚水処理場第</w:t>
      </w:r>
      <w:r>
        <w:rPr>
          <w:rFonts w:hint="eastAsia"/>
        </w:rPr>
        <w:t>1</w:t>
      </w:r>
      <w:r>
        <w:rPr>
          <w:rFonts w:hint="eastAsia"/>
        </w:rPr>
        <w:t>期民活経営事業で入札</w:t>
      </w:r>
      <w:bookmarkEnd w:id="47"/>
    </w:p>
    <w:p w14:paraId="31A898D2" w14:textId="77777777" w:rsidR="008D7958" w:rsidRDefault="008D7958" w:rsidP="008D7958">
      <w:r>
        <w:rPr>
          <w:rFonts w:hint="eastAsia"/>
        </w:rPr>
        <w:t xml:space="preserve">　</w:t>
      </w:r>
      <w:r>
        <w:rPr>
          <w:rFonts w:hint="eastAsia"/>
        </w:rPr>
        <w:t>1</w:t>
      </w:r>
      <w:r>
        <w:rPr>
          <w:rFonts w:hint="eastAsia"/>
        </w:rPr>
        <w:t>月</w:t>
      </w:r>
      <w:r>
        <w:rPr>
          <w:rFonts w:hint="eastAsia"/>
        </w:rPr>
        <w:t>2</w:t>
      </w:r>
      <w:r>
        <w:rPr>
          <w:rFonts w:hint="eastAsia"/>
        </w:rPr>
        <w:t>日、山東省済寧市任城区西汚水処理場第</w:t>
      </w:r>
      <w:r>
        <w:rPr>
          <w:rFonts w:hint="eastAsia"/>
        </w:rPr>
        <w:t>1</w:t>
      </w:r>
      <w:r>
        <w:rPr>
          <w:rFonts w:hint="eastAsia"/>
        </w:rPr>
        <w:t>期民活経営事業の入札公告が公表された。事業総額約</w:t>
      </w:r>
      <w:r>
        <w:rPr>
          <w:rFonts w:hint="eastAsia"/>
        </w:rPr>
        <w:t>1.6</w:t>
      </w:r>
      <w:r>
        <w:rPr>
          <w:rFonts w:hint="eastAsia"/>
        </w:rPr>
        <w:t>億元、汚水処理能力は日量</w:t>
      </w:r>
      <w:r>
        <w:rPr>
          <w:rFonts w:hint="eastAsia"/>
        </w:rPr>
        <w:t>2</w:t>
      </w:r>
      <w:r>
        <w:rPr>
          <w:rFonts w:hint="eastAsia"/>
        </w:rPr>
        <w:t>万トン、分散型太陽光発電施設を新設する。</w:t>
      </w:r>
    </w:p>
    <w:p w14:paraId="2BFB7FA4" w14:textId="77777777" w:rsidR="008D7958" w:rsidRDefault="008D7958" w:rsidP="008D7958">
      <w:r>
        <w:rPr>
          <w:rFonts w:hint="eastAsia"/>
        </w:rPr>
        <w:t>＜全国公共資源取引プラットフォームより＞</w:t>
      </w:r>
    </w:p>
    <w:p w14:paraId="6A5C77C3" w14:textId="77777777" w:rsidR="008D7958" w:rsidRDefault="008D7958" w:rsidP="008D7958">
      <w:r>
        <w:t>https://huanbao.bjx.com.cn/news/20250103/1420833.shtml</w:t>
      </w:r>
    </w:p>
    <w:p w14:paraId="07CC382A" w14:textId="77777777" w:rsidR="006D1772" w:rsidRDefault="006D1772" w:rsidP="006D1772"/>
    <w:p w14:paraId="40935D41" w14:textId="77777777" w:rsidR="006D1772" w:rsidRDefault="006D1772" w:rsidP="006D1772">
      <w:pPr>
        <w:pStyle w:val="1"/>
      </w:pPr>
      <w:bookmarkStart w:id="48" w:name="_Toc187322371"/>
      <w:r>
        <w:rPr>
          <w:rFonts w:hint="eastAsia"/>
        </w:rPr>
        <w:t>四川省：旺蒼化学工業団地給排水建設総請負の汚水処理場第</w:t>
      </w:r>
      <w:r>
        <w:rPr>
          <w:rFonts w:hint="eastAsia"/>
        </w:rPr>
        <w:t>1</w:t>
      </w:r>
      <w:r>
        <w:rPr>
          <w:rFonts w:hint="eastAsia"/>
        </w:rPr>
        <w:t>期で入札</w:t>
      </w:r>
      <w:bookmarkEnd w:id="48"/>
    </w:p>
    <w:p w14:paraId="706D50B7" w14:textId="77777777" w:rsidR="006D1772" w:rsidRDefault="006D1772" w:rsidP="006D1772">
      <w:r>
        <w:rPr>
          <w:rFonts w:hint="eastAsia"/>
        </w:rPr>
        <w:t xml:space="preserve">　</w:t>
      </w:r>
      <w:r>
        <w:t>12</w:t>
      </w:r>
      <w:r>
        <w:rPr>
          <w:rFonts w:hint="eastAsia"/>
        </w:rPr>
        <w:t>月</w:t>
      </w:r>
      <w:r>
        <w:t>30</w:t>
      </w:r>
      <w:r>
        <w:rPr>
          <w:rFonts w:hint="eastAsia"/>
        </w:rPr>
        <w:t>日、四川旺蒼嘉川化学工業団地インフラ給排水一体型建設事業の設計施工総請負汚水処理場第</w:t>
      </w:r>
      <w:r>
        <w:t>1</w:t>
      </w:r>
      <w:r>
        <w:rPr>
          <w:rFonts w:hint="eastAsia"/>
        </w:rPr>
        <w:t>期（第</w:t>
      </w:r>
      <w:r>
        <w:t>2</w:t>
      </w:r>
      <w:r>
        <w:rPr>
          <w:rFonts w:hint="eastAsia"/>
        </w:rPr>
        <w:t>次）セクションの入札公告が公表された。処理能力日量</w:t>
      </w:r>
      <w:r>
        <w:t>5000</w:t>
      </w:r>
      <w:r>
        <w:rPr>
          <w:rFonts w:hint="eastAsia"/>
        </w:rPr>
        <w:t>㎥の汚水処理場を新設する。今回のセクションの投資見込額は</w:t>
      </w:r>
      <w:r>
        <w:t>1.2</w:t>
      </w:r>
      <w:r>
        <w:rPr>
          <w:rFonts w:hint="eastAsia"/>
        </w:rPr>
        <w:t>億元である。</w:t>
      </w:r>
    </w:p>
    <w:p w14:paraId="2CBE6EF9" w14:textId="77777777" w:rsidR="006D1772" w:rsidRDefault="006D1772" w:rsidP="006D1772">
      <w:r>
        <w:rPr>
          <w:rFonts w:hint="eastAsia"/>
        </w:rPr>
        <w:t>＜全国公共資源取引プラットフォームより＞</w:t>
      </w:r>
    </w:p>
    <w:p w14:paraId="20B40EEA" w14:textId="77777777" w:rsidR="006D1772" w:rsidRDefault="006D1772" w:rsidP="006D1772">
      <w:r>
        <w:t>https://huanbao.bjx.com.cn/news/20241231/1420180.shtml</w:t>
      </w:r>
    </w:p>
    <w:p w14:paraId="1C49FF23" w14:textId="77777777" w:rsidR="006D1772" w:rsidRPr="00AC302C" w:rsidRDefault="006D1772" w:rsidP="000A28B1"/>
    <w:p w14:paraId="2A0A4DC7" w14:textId="3ABA02E3" w:rsidR="00A00617" w:rsidRPr="00271A28" w:rsidRDefault="00A00617" w:rsidP="00A00617">
      <w:pPr>
        <w:pStyle w:val="2"/>
        <w:rPr>
          <w:b/>
          <w:bCs/>
          <w:sz w:val="32"/>
        </w:rPr>
      </w:pPr>
      <w:bookmarkStart w:id="49" w:name="_Toc187322372"/>
      <w:r w:rsidRPr="00271A28">
        <w:rPr>
          <w:rFonts w:hint="eastAsia"/>
          <w:b/>
          <w:bCs/>
          <w:sz w:val="32"/>
        </w:rPr>
        <w:t>【</w:t>
      </w:r>
      <w:r>
        <w:rPr>
          <w:rFonts w:hint="eastAsia"/>
          <w:b/>
          <w:bCs/>
          <w:sz w:val="32"/>
        </w:rPr>
        <w:t>その他環境情報（先週</w:t>
      </w:r>
      <w:r w:rsidR="006D1772">
        <w:rPr>
          <w:rFonts w:hint="eastAsia"/>
          <w:b/>
          <w:bCs/>
          <w:sz w:val="32"/>
        </w:rPr>
        <w:t>12</w:t>
      </w:r>
      <w:r w:rsidR="009309D8">
        <w:rPr>
          <w:rFonts w:hint="eastAsia"/>
          <w:b/>
          <w:bCs/>
          <w:sz w:val="32"/>
        </w:rPr>
        <w:t>件</w:t>
      </w:r>
      <w:r>
        <w:rPr>
          <w:rFonts w:hint="eastAsia"/>
          <w:b/>
          <w:bCs/>
          <w:sz w:val="32"/>
        </w:rPr>
        <w:t>）</w:t>
      </w:r>
      <w:r w:rsidRPr="00271A28">
        <w:rPr>
          <w:rFonts w:hint="eastAsia"/>
          <w:b/>
          <w:bCs/>
          <w:sz w:val="32"/>
        </w:rPr>
        <w:t>】</w:t>
      </w:r>
      <w:bookmarkEnd w:id="49"/>
    </w:p>
    <w:p w14:paraId="0D0D89C5" w14:textId="77777777" w:rsidR="006D1772" w:rsidRDefault="006D1772" w:rsidP="006D1772">
      <w:r>
        <w:rPr>
          <w:rFonts w:hint="eastAsia"/>
        </w:rPr>
        <w:t>生態環境省固形廃棄物・化学品管理技術センター：『「無廃棄物都市」建設進捗研究報告書（</w:t>
      </w:r>
      <w:r>
        <w:rPr>
          <w:rFonts w:hint="eastAsia"/>
        </w:rPr>
        <w:t>2023</w:t>
      </w:r>
      <w:r>
        <w:rPr>
          <w:rFonts w:hint="eastAsia"/>
        </w:rPr>
        <w:t>年）』</w:t>
      </w:r>
    </w:p>
    <w:p w14:paraId="5B6B1318" w14:textId="77777777" w:rsidR="006D1772" w:rsidRDefault="006D1772" w:rsidP="006D1772">
      <w:r>
        <w:t>https://www.meescc.cn/zhxx/zxyw/202412/t20241226_1099338.shtml</w:t>
      </w:r>
    </w:p>
    <w:p w14:paraId="35C87954" w14:textId="77777777" w:rsidR="006D1772" w:rsidRDefault="006D1772" w:rsidP="006D1772">
      <w:r>
        <w:rPr>
          <w:rFonts w:hint="eastAsia"/>
        </w:rPr>
        <w:t>NGO</w:t>
      </w:r>
      <w:r>
        <w:rPr>
          <w:rFonts w:hint="eastAsia"/>
        </w:rPr>
        <w:t>アジアクリーン大気センター：『大気中国</w:t>
      </w:r>
      <w:r>
        <w:rPr>
          <w:rFonts w:hint="eastAsia"/>
        </w:rPr>
        <w:t>2024</w:t>
      </w:r>
      <w:r>
        <w:rPr>
          <w:rFonts w:hint="eastAsia"/>
        </w:rPr>
        <w:t>：中国大気汚染防止プロセス』</w:t>
      </w:r>
    </w:p>
    <w:p w14:paraId="66E35DC9" w14:textId="77777777" w:rsidR="006D1772" w:rsidRDefault="006D1772" w:rsidP="006D1772">
      <w:r>
        <w:t>http://allaboutair.cn/a/reports/2024/1219/697.html</w:t>
      </w:r>
    </w:p>
    <w:p w14:paraId="3B91D2CB" w14:textId="77777777" w:rsidR="006D1772" w:rsidRDefault="006D1772" w:rsidP="006D1772">
      <w:r>
        <w:t>https://www.cenews.com.cn/news.html?aid=1183934</w:t>
      </w:r>
    </w:p>
    <w:p w14:paraId="6450895D" w14:textId="77777777" w:rsidR="006D1772" w:rsidRDefault="006D1772" w:rsidP="006D1772">
      <w:r>
        <w:rPr>
          <w:rFonts w:hint="eastAsia"/>
        </w:rPr>
        <w:t>NGO</w:t>
      </w:r>
      <w:r>
        <w:rPr>
          <w:rFonts w:hint="eastAsia"/>
        </w:rPr>
        <w:t>アジアクリーン大気センター：『ディーゼル貨物自動車汚染対策の都市での実践』</w:t>
      </w:r>
    </w:p>
    <w:p w14:paraId="00B2A9E7" w14:textId="77777777" w:rsidR="006D1772" w:rsidRDefault="006D1772" w:rsidP="006D1772">
      <w:r>
        <w:t>http://allaboutair.cn/a/reports/2024/1219/698.html</w:t>
      </w:r>
    </w:p>
    <w:p w14:paraId="612CB2B8" w14:textId="77777777" w:rsidR="006D1772" w:rsidRDefault="006D1772" w:rsidP="006D1772">
      <w:r>
        <w:rPr>
          <w:rFonts w:hint="eastAsia"/>
        </w:rPr>
        <w:t>NGO</w:t>
      </w:r>
      <w:r>
        <w:rPr>
          <w:rFonts w:hint="eastAsia"/>
        </w:rPr>
        <w:t>アジアクリーン大気センター：『中国大気環境質改善の健康効果評価</w:t>
      </w:r>
      <w:r>
        <w:rPr>
          <w:rFonts w:hint="eastAsia"/>
        </w:rPr>
        <w:t>2024</w:t>
      </w:r>
      <w:r>
        <w:rPr>
          <w:rFonts w:hint="eastAsia"/>
        </w:rPr>
        <w:t>：生命早期曝露に着目』</w:t>
      </w:r>
    </w:p>
    <w:p w14:paraId="0AD138B4" w14:textId="77777777" w:rsidR="006D1772" w:rsidRDefault="006D1772" w:rsidP="006D1772">
      <w:r>
        <w:t>http://allaboutair.cn/a/reports/2024/1226/703.html</w:t>
      </w:r>
    </w:p>
    <w:p w14:paraId="17791A00" w14:textId="77777777" w:rsidR="006D1772" w:rsidRDefault="006D1772" w:rsidP="006D1772">
      <w:r>
        <w:rPr>
          <w:rFonts w:hint="eastAsia"/>
        </w:rPr>
        <w:lastRenderedPageBreak/>
        <w:t>北京市企業家環境基金会等：『</w:t>
      </w:r>
      <w:r>
        <w:rPr>
          <w:rFonts w:hint="eastAsia"/>
        </w:rPr>
        <w:t>2024</w:t>
      </w:r>
      <w:r>
        <w:rPr>
          <w:rFonts w:hint="eastAsia"/>
        </w:rPr>
        <w:t>中国環境</w:t>
      </w:r>
      <w:r>
        <w:rPr>
          <w:rFonts w:hint="eastAsia"/>
        </w:rPr>
        <w:t>NGO</w:t>
      </w:r>
      <w:r>
        <w:rPr>
          <w:rFonts w:hint="eastAsia"/>
        </w:rPr>
        <w:t>公益組織の現状調査・研究報告書』</w:t>
      </w:r>
    </w:p>
    <w:p w14:paraId="1BE725DA" w14:textId="77777777" w:rsidR="006D1772" w:rsidRDefault="006D1772" w:rsidP="006D1772">
      <w:r>
        <w:t>https://www.cenews.com.cn/news.html?aid=1185228</w:t>
      </w:r>
    </w:p>
    <w:p w14:paraId="0DA3EA59" w14:textId="77777777" w:rsidR="006D1772" w:rsidRDefault="006D1772" w:rsidP="006D1772">
      <w:r>
        <w:rPr>
          <w:rFonts w:hint="eastAsia"/>
        </w:rPr>
        <w:t>『</w:t>
      </w:r>
      <w:r>
        <w:rPr>
          <w:rFonts w:hint="eastAsia"/>
        </w:rPr>
        <w:t>2024</w:t>
      </w:r>
      <w:r>
        <w:rPr>
          <w:rFonts w:hint="eastAsia"/>
        </w:rPr>
        <w:t>中国製造強国発展指数報告書』：「単位製造業エネ消費量あたり付加価値額」、「工業固形廃棄物総合利用率」の増加が顕著</w:t>
      </w:r>
    </w:p>
    <w:p w14:paraId="64621D1D" w14:textId="77777777" w:rsidR="006D1772" w:rsidRDefault="006D1772" w:rsidP="006D1772">
      <w:r>
        <w:t>https://www.cenews.com.cn/news.html?aid=1185207</w:t>
      </w:r>
    </w:p>
    <w:p w14:paraId="2303D800" w14:textId="77777777" w:rsidR="006D1772" w:rsidRDefault="006D1772" w:rsidP="006D1772">
      <w:r>
        <w:rPr>
          <w:rFonts w:hint="eastAsia"/>
        </w:rPr>
        <w:t>1</w:t>
      </w:r>
      <w:r>
        <w:rPr>
          <w:rFonts w:hint="eastAsia"/>
        </w:rPr>
        <w:t>～</w:t>
      </w:r>
      <w:r>
        <w:rPr>
          <w:rFonts w:hint="eastAsia"/>
        </w:rPr>
        <w:t>11</w:t>
      </w:r>
      <w:r>
        <w:rPr>
          <w:rFonts w:hint="eastAsia"/>
        </w:rPr>
        <w:t>月化学原料・化学製品製造業利益総額は</w:t>
      </w:r>
      <w:r>
        <w:rPr>
          <w:rFonts w:hint="eastAsia"/>
        </w:rPr>
        <w:t>3804.7</w:t>
      </w:r>
      <w:r>
        <w:rPr>
          <w:rFonts w:hint="eastAsia"/>
        </w:rPr>
        <w:t>億元</w:t>
      </w:r>
    </w:p>
    <w:p w14:paraId="65823224" w14:textId="77777777" w:rsidR="006D1772" w:rsidRDefault="006D1772" w:rsidP="006D1772">
      <w:r>
        <w:t>http://www.ccin.com.cn/detail/8737b5ea965355ebb1300b3ffe5ba6c1/news</w:t>
      </w:r>
    </w:p>
    <w:p w14:paraId="4ECA8D7B" w14:textId="77777777" w:rsidR="006D1772" w:rsidRDefault="006D1772" w:rsidP="006D1772">
      <w:r>
        <w:rPr>
          <w:rFonts w:hint="eastAsia"/>
        </w:rPr>
        <w:t>中国石油・化学工業連合会（</w:t>
      </w:r>
      <w:r>
        <w:rPr>
          <w:rFonts w:hint="eastAsia"/>
        </w:rPr>
        <w:t>CPCIF</w:t>
      </w:r>
      <w:r>
        <w:rPr>
          <w:rFonts w:hint="eastAsia"/>
        </w:rPr>
        <w:t>）：中国石油・化学工業産業の合格サプライヤ及び信頼サービス事業者評価結果の公示（第</w:t>
      </w:r>
      <w:r>
        <w:rPr>
          <w:rFonts w:hint="eastAsia"/>
        </w:rPr>
        <w:t>36</w:t>
      </w:r>
      <w:r>
        <w:rPr>
          <w:rFonts w:hint="eastAsia"/>
        </w:rPr>
        <w:t>次）</w:t>
      </w:r>
    </w:p>
    <w:p w14:paraId="4BA291EE" w14:textId="77777777" w:rsidR="006D1772" w:rsidRDefault="006D1772" w:rsidP="006D1772">
      <w:r>
        <w:t>http://www.cpcif.org.cn/detail/53c27a1c-c485-401a-ab81-ead540629cb5</w:t>
      </w:r>
    </w:p>
    <w:p w14:paraId="36C54708" w14:textId="77777777" w:rsidR="006D1772" w:rsidRDefault="006D1772" w:rsidP="006D1772">
      <w:r>
        <w:rPr>
          <w:rFonts w:hint="eastAsia"/>
        </w:rPr>
        <w:t>新規化学物質届出登記：ポリマー届出の</w:t>
      </w:r>
      <w:r>
        <w:rPr>
          <w:rFonts w:hint="eastAsia"/>
        </w:rPr>
        <w:t>FAQ</w:t>
      </w:r>
    </w:p>
    <w:p w14:paraId="4942C324" w14:textId="77777777" w:rsidR="006D1772" w:rsidRDefault="006D1772" w:rsidP="006D1772">
      <w:r>
        <w:t>https://www.reach24h.com/chemical/industry-news/polymer-filing-faq</w:t>
      </w:r>
    </w:p>
    <w:p w14:paraId="21450FA0" w14:textId="77777777" w:rsidR="006D1772" w:rsidRDefault="006D1772" w:rsidP="006D1772">
      <w:r>
        <w:rPr>
          <w:rFonts w:hint="eastAsia"/>
        </w:rPr>
        <w:t>工業グリーン・低炭素転換が加速</w:t>
      </w:r>
    </w:p>
    <w:p w14:paraId="717534E7" w14:textId="77777777" w:rsidR="006D1772" w:rsidRDefault="006D1772" w:rsidP="006D1772">
      <w:r>
        <w:t>https://www.miit.gov.cn/xwfb/gxdt/sjdt/art/2025/art_c1620c06af8349a8951601539fa70f7b.html</w:t>
      </w:r>
    </w:p>
    <w:p w14:paraId="387B8292" w14:textId="77777777" w:rsidR="006D1772" w:rsidRDefault="006D1772" w:rsidP="006D1772">
      <w:r>
        <w:rPr>
          <w:rFonts w:hint="eastAsia"/>
        </w:rPr>
        <w:t>企業持続性開示の重要性の高まり　適格</w:t>
      </w:r>
      <w:r>
        <w:rPr>
          <w:rFonts w:hint="eastAsia"/>
        </w:rPr>
        <w:t>ESG</w:t>
      </w:r>
      <w:r>
        <w:rPr>
          <w:rFonts w:hint="eastAsia"/>
        </w:rPr>
        <w:t>アナリストになるには</w:t>
      </w:r>
    </w:p>
    <w:p w14:paraId="754CF03B" w14:textId="77777777" w:rsidR="006D1772" w:rsidRDefault="006D1772" w:rsidP="006D1772">
      <w:r>
        <w:t>https://www.cenews.com.cn/news.html?aid=1183528</w:t>
      </w:r>
    </w:p>
    <w:p w14:paraId="23A8F56E" w14:textId="77777777" w:rsidR="006D1772" w:rsidRDefault="006D1772" w:rsidP="006D1772">
      <w:r>
        <w:rPr>
          <w:rFonts w:hint="eastAsia"/>
        </w:rPr>
        <w:t>生態環境省：汚染防止技術を公示　奨励類技術</w:t>
      </w:r>
      <w:r>
        <w:rPr>
          <w:rFonts w:hint="eastAsia"/>
        </w:rPr>
        <w:t>16</w:t>
      </w:r>
      <w:r>
        <w:rPr>
          <w:rFonts w:hint="eastAsia"/>
        </w:rPr>
        <w:t>件</w:t>
      </w:r>
    </w:p>
    <w:p w14:paraId="23DC4951" w14:textId="77777777" w:rsidR="006D1772" w:rsidRDefault="006D1772" w:rsidP="006D1772">
      <w:r>
        <w:t>https://www.cenews.com.cn/news.html?aid=1184973</w:t>
      </w:r>
    </w:p>
    <w:p w14:paraId="732C7483" w14:textId="77777777" w:rsidR="0030598D" w:rsidRPr="006D1772" w:rsidRDefault="0030598D" w:rsidP="0081417E"/>
    <w:p w14:paraId="7F3A6A8D" w14:textId="2A921389" w:rsidR="00590E17" w:rsidRPr="00271A28" w:rsidRDefault="00590E17" w:rsidP="00590E17">
      <w:pPr>
        <w:pStyle w:val="2"/>
        <w:rPr>
          <w:b/>
          <w:bCs/>
          <w:sz w:val="32"/>
        </w:rPr>
      </w:pPr>
      <w:bookmarkStart w:id="50" w:name="_Toc187322373"/>
      <w:r w:rsidRPr="00271A28">
        <w:rPr>
          <w:rFonts w:hint="eastAsia"/>
          <w:b/>
          <w:bCs/>
          <w:sz w:val="32"/>
        </w:rPr>
        <w:t>【</w:t>
      </w:r>
      <w:r>
        <w:rPr>
          <w:rFonts w:hint="eastAsia"/>
          <w:b/>
          <w:bCs/>
          <w:sz w:val="32"/>
        </w:rPr>
        <w:t>カーボンニュートラル（先週</w:t>
      </w:r>
      <w:r w:rsidR="006D1772">
        <w:rPr>
          <w:rFonts w:hint="eastAsia"/>
          <w:b/>
          <w:bCs/>
          <w:sz w:val="32"/>
        </w:rPr>
        <w:t>3</w:t>
      </w:r>
      <w:r>
        <w:rPr>
          <w:rFonts w:hint="eastAsia"/>
          <w:b/>
          <w:bCs/>
          <w:sz w:val="32"/>
        </w:rPr>
        <w:t>件）</w:t>
      </w:r>
      <w:r w:rsidRPr="00271A28">
        <w:rPr>
          <w:rFonts w:hint="eastAsia"/>
          <w:b/>
          <w:bCs/>
          <w:sz w:val="32"/>
        </w:rPr>
        <w:t>】</w:t>
      </w:r>
      <w:bookmarkEnd w:id="50"/>
    </w:p>
    <w:p w14:paraId="42CEA567" w14:textId="77777777" w:rsidR="006D1772" w:rsidRDefault="006D1772" w:rsidP="006D1772">
      <w:r>
        <w:rPr>
          <w:rFonts w:hint="eastAsia"/>
        </w:rPr>
        <w:t>国家エネルギー局：最新の「グリーン電力証書（</w:t>
      </w:r>
      <w:r>
        <w:rPr>
          <w:rFonts w:hint="eastAsia"/>
        </w:rPr>
        <w:t>GEC</w:t>
      </w:r>
      <w:r>
        <w:rPr>
          <w:rFonts w:hint="eastAsia"/>
        </w:rPr>
        <w:t>）」</w:t>
      </w:r>
      <w:r>
        <w:rPr>
          <w:rFonts w:hint="eastAsia"/>
        </w:rPr>
        <w:t>Q&amp;A</w:t>
      </w:r>
    </w:p>
    <w:p w14:paraId="0CAC4B1F" w14:textId="77777777" w:rsidR="006D1772" w:rsidRDefault="006D1772" w:rsidP="006D1772">
      <w:r>
        <w:t>https://www.china5e.com/news/news-1183145-1.html</w:t>
      </w:r>
    </w:p>
    <w:p w14:paraId="48CA8A8D" w14:textId="77777777" w:rsidR="006D1772" w:rsidRDefault="006D1772" w:rsidP="006D1772">
      <w:r>
        <w:rPr>
          <w:rFonts w:hint="eastAsia"/>
        </w:rPr>
        <w:t>全国初の無廃棄物低炭素製品認証が発行、</w:t>
      </w:r>
      <w:r>
        <w:rPr>
          <w:rFonts w:hint="eastAsia"/>
        </w:rPr>
        <w:t>GHG</w:t>
      </w:r>
      <w:r>
        <w:rPr>
          <w:rFonts w:hint="eastAsia"/>
        </w:rPr>
        <w:t>排出削減量取引を浙江省寧波市で実施</w:t>
      </w:r>
    </w:p>
    <w:p w14:paraId="1D321619" w14:textId="77777777" w:rsidR="006D1772" w:rsidRDefault="006D1772" w:rsidP="006D1772">
      <w:r>
        <w:t>https://www.cenews.com.cn/news.html?aid=1184459</w:t>
      </w:r>
    </w:p>
    <w:p w14:paraId="25866C83" w14:textId="77777777" w:rsidR="006D1772" w:rsidRDefault="006D1772" w:rsidP="006D1772">
      <w:pPr>
        <w:rPr>
          <w:lang w:eastAsia="zh-CN"/>
        </w:rPr>
      </w:pPr>
      <w:r>
        <w:rPr>
          <w:rFonts w:hint="eastAsia"/>
          <w:lang w:eastAsia="zh-CN"/>
        </w:rPr>
        <w:t>深圳証券取引所上場企業</w:t>
      </w:r>
      <w:r>
        <w:rPr>
          <w:lang w:eastAsia="zh-CN"/>
        </w:rPr>
        <w:t>GHG</w:t>
      </w:r>
      <w:r>
        <w:rPr>
          <w:rFonts w:hint="eastAsia"/>
          <w:lang w:eastAsia="zh-CN"/>
        </w:rPr>
        <w:t>情報開示状況調査</w:t>
      </w:r>
    </w:p>
    <w:p w14:paraId="30FDB69B" w14:textId="77777777" w:rsidR="006D1772" w:rsidRDefault="006D1772" w:rsidP="006D1772">
      <w:r>
        <w:t>https://www.cenews.com.cn/news.html?aid=1183836</w:t>
      </w:r>
    </w:p>
    <w:p w14:paraId="37405DD5" w14:textId="77777777" w:rsidR="0070034F" w:rsidRPr="006D1772" w:rsidRDefault="0070034F" w:rsidP="000132E5"/>
    <w:p w14:paraId="3951FC3F" w14:textId="599DACF7" w:rsidR="000F787A" w:rsidRPr="008A56A9" w:rsidRDefault="000F787A" w:rsidP="000F787A">
      <w:pPr>
        <w:pStyle w:val="2"/>
      </w:pPr>
      <w:bookmarkStart w:id="51" w:name="_Toc187322374"/>
      <w:r w:rsidRPr="00211333">
        <w:rPr>
          <w:rFonts w:hint="eastAsia"/>
          <w:b/>
          <w:bCs/>
          <w:sz w:val="32"/>
        </w:rPr>
        <w:t>【</w:t>
      </w:r>
      <w:r>
        <w:rPr>
          <w:rFonts w:hint="eastAsia"/>
          <w:b/>
          <w:bCs/>
          <w:sz w:val="32"/>
        </w:rPr>
        <w:t>環境展示会・シンポジウム情報</w:t>
      </w:r>
      <w:r w:rsidRPr="00211333">
        <w:rPr>
          <w:rFonts w:hint="eastAsia"/>
          <w:b/>
          <w:bCs/>
          <w:sz w:val="32"/>
        </w:rPr>
        <w:t>】</w:t>
      </w:r>
      <w:r w:rsidR="00F316B0">
        <w:rPr>
          <w:rFonts w:hint="eastAsia"/>
        </w:rPr>
        <w:t>(</w:t>
      </w:r>
      <w:r w:rsidR="00F316B0">
        <w:rPr>
          <w:rFonts w:hint="eastAsia"/>
        </w:rPr>
        <w:t>新規</w:t>
      </w:r>
      <w:r w:rsidR="008A56A9">
        <w:rPr>
          <w:rFonts w:hint="eastAsia"/>
        </w:rPr>
        <w:t>/</w:t>
      </w:r>
      <w:r w:rsidR="008A56A9">
        <w:rPr>
          <w:rFonts w:hint="eastAsia"/>
        </w:rPr>
        <w:t>更新</w:t>
      </w:r>
      <w:r w:rsidR="00F316B0">
        <w:rPr>
          <w:rFonts w:hint="eastAsia"/>
        </w:rPr>
        <w:t>情報は赤字</w:t>
      </w:r>
      <w:r w:rsidR="00F316B0">
        <w:rPr>
          <w:rFonts w:hint="eastAsia"/>
        </w:rPr>
        <w:t>)</w:t>
      </w:r>
      <w:bookmarkEnd w:id="51"/>
    </w:p>
    <w:p w14:paraId="09B5253E" w14:textId="77777777" w:rsidR="006D1772" w:rsidRPr="006D1772" w:rsidRDefault="006D1772" w:rsidP="006D1772">
      <w:pPr>
        <w:rPr>
          <w:color w:val="FF0000"/>
        </w:rPr>
      </w:pPr>
      <w:r w:rsidRPr="006D1772">
        <w:rPr>
          <w:rFonts w:hint="eastAsia"/>
          <w:color w:val="FF0000"/>
        </w:rPr>
        <w:t>□</w:t>
      </w:r>
      <w:r w:rsidRPr="006D1772">
        <w:rPr>
          <w:rFonts w:hint="eastAsia"/>
          <w:color w:val="FF0000"/>
        </w:rPr>
        <w:t>2025</w:t>
      </w:r>
      <w:r w:rsidRPr="006D1772">
        <w:rPr>
          <w:rFonts w:hint="eastAsia"/>
          <w:color w:val="FF0000"/>
        </w:rPr>
        <w:t>医薬化学工業環境総合対策発展フォーラム</w:t>
      </w:r>
    </w:p>
    <w:p w14:paraId="05627D3D" w14:textId="77777777" w:rsidR="006D1772" w:rsidRPr="006D1772" w:rsidRDefault="006D1772" w:rsidP="006D1772">
      <w:pPr>
        <w:rPr>
          <w:color w:val="FF0000"/>
          <w:lang w:eastAsia="zh-CN"/>
        </w:rPr>
      </w:pPr>
      <w:r w:rsidRPr="006D1772">
        <w:rPr>
          <w:rFonts w:hint="eastAsia"/>
          <w:color w:val="FF0000"/>
          <w:lang w:eastAsia="zh-CN"/>
        </w:rPr>
        <w:t>2025</w:t>
      </w:r>
      <w:r w:rsidRPr="006D1772">
        <w:rPr>
          <w:rFonts w:hint="eastAsia"/>
          <w:color w:val="FF0000"/>
          <w:lang w:eastAsia="zh-CN"/>
        </w:rPr>
        <w:t>年</w:t>
      </w:r>
      <w:r w:rsidRPr="006D1772">
        <w:rPr>
          <w:rFonts w:hint="eastAsia"/>
          <w:color w:val="FF0000"/>
          <w:lang w:eastAsia="zh-CN"/>
        </w:rPr>
        <w:t>3</w:t>
      </w:r>
      <w:r w:rsidRPr="006D1772">
        <w:rPr>
          <w:rFonts w:hint="eastAsia"/>
          <w:color w:val="FF0000"/>
          <w:lang w:eastAsia="zh-CN"/>
        </w:rPr>
        <w:t>月</w:t>
      </w:r>
      <w:r w:rsidRPr="006D1772">
        <w:rPr>
          <w:rFonts w:hint="eastAsia"/>
          <w:color w:val="FF0000"/>
          <w:lang w:eastAsia="zh-CN"/>
        </w:rPr>
        <w:t>4</w:t>
      </w:r>
      <w:r w:rsidRPr="006D1772">
        <w:rPr>
          <w:rFonts w:hint="eastAsia"/>
          <w:color w:val="FF0000"/>
          <w:lang w:eastAsia="zh-CN"/>
        </w:rPr>
        <w:t>日　山東省済南市（主催：山東省環境科学学会）</w:t>
      </w:r>
    </w:p>
    <w:p w14:paraId="2E6B4C1A" w14:textId="77777777" w:rsidR="006D1772" w:rsidRPr="006D1772" w:rsidRDefault="006D1772" w:rsidP="006D1772">
      <w:pPr>
        <w:rPr>
          <w:color w:val="FF0000"/>
        </w:rPr>
      </w:pPr>
      <w:r w:rsidRPr="006D1772">
        <w:rPr>
          <w:color w:val="FF0000"/>
        </w:rPr>
        <w:t>https://huanbao.bjx.com.cn/news/20241230/1419833.shtml</w:t>
      </w:r>
    </w:p>
    <w:p w14:paraId="27394E4F" w14:textId="77777777" w:rsidR="006C6B1A" w:rsidRPr="00E27A33" w:rsidRDefault="006C6B1A" w:rsidP="006C6B1A">
      <w:r w:rsidRPr="00E27A33">
        <w:rPr>
          <w:rFonts w:hint="eastAsia"/>
        </w:rPr>
        <w:t>□</w:t>
      </w:r>
      <w:r w:rsidRPr="00E27A33">
        <w:rPr>
          <w:rFonts w:hint="eastAsia"/>
        </w:rPr>
        <w:t>2025</w:t>
      </w:r>
      <w:r w:rsidRPr="00E27A33">
        <w:rPr>
          <w:rFonts w:hint="eastAsia"/>
        </w:rPr>
        <w:t>年中国国際工業廃水処理・資源化利用サミット、及び中国都市汚水・汚泥大会</w:t>
      </w:r>
    </w:p>
    <w:p w14:paraId="5C7DE98A" w14:textId="77777777" w:rsidR="006C6B1A" w:rsidRPr="00E27A33" w:rsidRDefault="006C6B1A" w:rsidP="006C6B1A">
      <w:r w:rsidRPr="00E27A33">
        <w:rPr>
          <w:rFonts w:hint="eastAsia"/>
        </w:rPr>
        <w:t>2025</w:t>
      </w:r>
      <w:r w:rsidRPr="00E27A33">
        <w:rPr>
          <w:rFonts w:hint="eastAsia"/>
        </w:rPr>
        <w:t>年</w:t>
      </w:r>
      <w:r w:rsidRPr="00E27A33">
        <w:rPr>
          <w:rFonts w:hint="eastAsia"/>
        </w:rPr>
        <w:t>3</w:t>
      </w:r>
      <w:r w:rsidRPr="00E27A33">
        <w:rPr>
          <w:rFonts w:hint="eastAsia"/>
        </w:rPr>
        <w:t>月</w:t>
      </w:r>
      <w:r w:rsidRPr="00E27A33">
        <w:rPr>
          <w:rFonts w:hint="eastAsia"/>
        </w:rPr>
        <w:t>13</w:t>
      </w:r>
      <w:r w:rsidRPr="00E27A33">
        <w:rPr>
          <w:rFonts w:hint="eastAsia"/>
        </w:rPr>
        <w:t>日～</w:t>
      </w:r>
      <w:r w:rsidRPr="00E27A33">
        <w:rPr>
          <w:rFonts w:hint="eastAsia"/>
        </w:rPr>
        <w:t>14</w:t>
      </w:r>
      <w:r w:rsidRPr="00E27A33">
        <w:rPr>
          <w:rFonts w:hint="eastAsia"/>
        </w:rPr>
        <w:t>日　江蘇省蘇州市</w:t>
      </w:r>
    </w:p>
    <w:p w14:paraId="65753FDA" w14:textId="77777777" w:rsidR="006C6B1A" w:rsidRPr="00E27A33" w:rsidRDefault="006C6B1A" w:rsidP="006C6B1A">
      <w:r w:rsidRPr="00E27A33">
        <w:rPr>
          <w:rFonts w:hint="eastAsia"/>
        </w:rPr>
        <w:t>（主催：中国国際科技促進会グリーンエネ・生態環境分会等）</w:t>
      </w:r>
    </w:p>
    <w:p w14:paraId="5E1F7D8A" w14:textId="77777777" w:rsidR="006C6B1A" w:rsidRPr="00E27A33" w:rsidRDefault="006C6B1A" w:rsidP="006C6B1A">
      <w:r w:rsidRPr="00E27A33">
        <w:t>https://www.tjevents.cn/?huanbao/307.html#a3</w:t>
      </w:r>
    </w:p>
    <w:p w14:paraId="3C9918E5" w14:textId="77777777" w:rsidR="005805DA" w:rsidRPr="00E27A33" w:rsidRDefault="005805DA" w:rsidP="005805DA">
      <w:r w:rsidRPr="00E27A33">
        <w:rPr>
          <w:rFonts w:hint="eastAsia"/>
        </w:rPr>
        <w:t>□第</w:t>
      </w:r>
      <w:r w:rsidRPr="00E27A33">
        <w:rPr>
          <w:rFonts w:hint="eastAsia"/>
        </w:rPr>
        <w:t>23</w:t>
      </w:r>
      <w:r w:rsidRPr="00E27A33">
        <w:rPr>
          <w:rFonts w:hint="eastAsia"/>
        </w:rPr>
        <w:t>回中国国際環境展覧会及び</w:t>
      </w:r>
      <w:r w:rsidRPr="00E27A33">
        <w:rPr>
          <w:rFonts w:hint="eastAsia"/>
        </w:rPr>
        <w:t>2025</w:t>
      </w:r>
      <w:r w:rsidRPr="00E27A33">
        <w:rPr>
          <w:rFonts w:hint="eastAsia"/>
        </w:rPr>
        <w:t>生態環境産業革新発展大会</w:t>
      </w:r>
    </w:p>
    <w:p w14:paraId="585CD22C" w14:textId="77777777" w:rsidR="005805DA" w:rsidRPr="00E27A33" w:rsidRDefault="005805DA" w:rsidP="005805DA">
      <w:pPr>
        <w:rPr>
          <w:lang w:eastAsia="zh-CN"/>
        </w:rPr>
      </w:pPr>
      <w:r w:rsidRPr="00E27A33">
        <w:rPr>
          <w:rFonts w:hint="eastAsia"/>
          <w:lang w:eastAsia="zh-CN"/>
        </w:rPr>
        <w:t>2025</w:t>
      </w:r>
      <w:r w:rsidRPr="00E27A33">
        <w:rPr>
          <w:rFonts w:hint="eastAsia"/>
          <w:lang w:eastAsia="zh-CN"/>
        </w:rPr>
        <w:t>年</w:t>
      </w:r>
      <w:r w:rsidRPr="00E27A33">
        <w:rPr>
          <w:rFonts w:hint="eastAsia"/>
          <w:lang w:eastAsia="zh-CN"/>
        </w:rPr>
        <w:t>4</w:t>
      </w:r>
      <w:r w:rsidRPr="00E27A33">
        <w:rPr>
          <w:rFonts w:hint="eastAsia"/>
          <w:lang w:eastAsia="zh-CN"/>
        </w:rPr>
        <w:t>月</w:t>
      </w:r>
      <w:r w:rsidRPr="00E27A33">
        <w:rPr>
          <w:rFonts w:hint="eastAsia"/>
          <w:lang w:eastAsia="zh-CN"/>
        </w:rPr>
        <w:t>10</w:t>
      </w:r>
      <w:r w:rsidRPr="00E27A33">
        <w:rPr>
          <w:rFonts w:hint="eastAsia"/>
          <w:lang w:eastAsia="zh-CN"/>
        </w:rPr>
        <w:t>日～</w:t>
      </w:r>
      <w:r w:rsidRPr="00E27A33">
        <w:rPr>
          <w:rFonts w:hint="eastAsia"/>
          <w:lang w:eastAsia="zh-CN"/>
        </w:rPr>
        <w:t>12</w:t>
      </w:r>
      <w:r w:rsidRPr="00E27A33">
        <w:rPr>
          <w:rFonts w:hint="eastAsia"/>
          <w:lang w:eastAsia="zh-CN"/>
        </w:rPr>
        <w:t>日　北京市（主催：中国環境保護産業協会）</w:t>
      </w:r>
    </w:p>
    <w:p w14:paraId="7BF7B8AC" w14:textId="77777777" w:rsidR="005805DA" w:rsidRPr="00692385" w:rsidRDefault="005805DA" w:rsidP="005805DA">
      <w:r w:rsidRPr="00E27A33">
        <w:t>http://www.caepi.org.cn/epasp/website/webgl/webglController/view?xh=1728635170241083992576</w:t>
      </w:r>
    </w:p>
    <w:p w14:paraId="1F61940D" w14:textId="77777777" w:rsidR="005805DA" w:rsidRPr="00B948E1" w:rsidRDefault="005805DA" w:rsidP="005805DA">
      <w:r w:rsidRPr="00B948E1">
        <w:rPr>
          <w:rFonts w:hint="eastAsia"/>
        </w:rPr>
        <w:t>□中国国際環境博覧会（上海，</w:t>
      </w:r>
      <w:r w:rsidRPr="00B948E1">
        <w:rPr>
          <w:rFonts w:hint="eastAsia"/>
        </w:rPr>
        <w:t>IE-EXPO2025</w:t>
      </w:r>
      <w:r w:rsidRPr="00B948E1">
        <w:rPr>
          <w:rFonts w:hint="eastAsia"/>
        </w:rPr>
        <w:t>）</w:t>
      </w:r>
    </w:p>
    <w:p w14:paraId="7D798997" w14:textId="77777777" w:rsidR="005805DA" w:rsidRPr="00B948E1" w:rsidRDefault="005805DA" w:rsidP="005805DA">
      <w:r w:rsidRPr="00B948E1">
        <w:rPr>
          <w:rFonts w:hint="eastAsia"/>
        </w:rPr>
        <w:t>2025</w:t>
      </w:r>
      <w:r w:rsidRPr="00B948E1">
        <w:rPr>
          <w:rFonts w:hint="eastAsia"/>
        </w:rPr>
        <w:t>年</w:t>
      </w:r>
      <w:r w:rsidRPr="00B948E1">
        <w:rPr>
          <w:rFonts w:hint="eastAsia"/>
        </w:rPr>
        <w:t>4</w:t>
      </w:r>
      <w:r w:rsidRPr="00B948E1">
        <w:rPr>
          <w:rFonts w:hint="eastAsia"/>
        </w:rPr>
        <w:t>月</w:t>
      </w:r>
      <w:r w:rsidRPr="00B948E1">
        <w:rPr>
          <w:rFonts w:hint="eastAsia"/>
        </w:rPr>
        <w:t>21</w:t>
      </w:r>
      <w:r w:rsidRPr="00B948E1">
        <w:rPr>
          <w:rFonts w:hint="eastAsia"/>
        </w:rPr>
        <w:t>日～</w:t>
      </w:r>
      <w:r w:rsidRPr="00B948E1">
        <w:rPr>
          <w:rFonts w:hint="eastAsia"/>
        </w:rPr>
        <w:t>23</w:t>
      </w:r>
      <w:r w:rsidRPr="00B948E1">
        <w:rPr>
          <w:rFonts w:hint="eastAsia"/>
        </w:rPr>
        <w:t>日　上海市</w:t>
      </w:r>
    </w:p>
    <w:p w14:paraId="3AA06203" w14:textId="554D389E" w:rsidR="005805DA" w:rsidRPr="00B948E1" w:rsidRDefault="005805DA" w:rsidP="005805DA">
      <w:r w:rsidRPr="00B948E1">
        <w:rPr>
          <w:rFonts w:hint="eastAsia"/>
        </w:rPr>
        <w:t>（主催：メッセミュンヘン、中貿ミュンヘン展覧（上海）有限公司，日本代理：日中環境協力支援センター）</w:t>
      </w:r>
    </w:p>
    <w:p w14:paraId="35DCE62E" w14:textId="77777777" w:rsidR="005805DA" w:rsidRPr="00B948E1" w:rsidRDefault="005805DA" w:rsidP="005805DA">
      <w:r w:rsidRPr="00B948E1">
        <w:t>http://www.jcesc.com/ieexpo/</w:t>
      </w:r>
    </w:p>
    <w:p w14:paraId="76774B6C" w14:textId="77777777" w:rsidR="005805DA" w:rsidRPr="00B948E1" w:rsidRDefault="005805DA" w:rsidP="005805DA">
      <w:pPr>
        <w:rPr>
          <w:lang w:eastAsia="zh-CN"/>
        </w:rPr>
      </w:pPr>
      <w:r w:rsidRPr="00B948E1">
        <w:rPr>
          <w:rFonts w:hint="eastAsia"/>
          <w:lang w:eastAsia="zh-CN"/>
        </w:rPr>
        <w:t>□中国国際環境博覧会（成都）</w:t>
      </w:r>
    </w:p>
    <w:p w14:paraId="4553E149" w14:textId="77777777" w:rsidR="005805DA" w:rsidRPr="00B948E1" w:rsidRDefault="005805DA" w:rsidP="005805DA">
      <w:r w:rsidRPr="00B948E1">
        <w:rPr>
          <w:rFonts w:hint="eastAsia"/>
        </w:rPr>
        <w:t>2025</w:t>
      </w:r>
      <w:r w:rsidRPr="00B948E1">
        <w:rPr>
          <w:rFonts w:hint="eastAsia"/>
        </w:rPr>
        <w:t>年</w:t>
      </w:r>
      <w:r w:rsidRPr="00B948E1">
        <w:rPr>
          <w:rFonts w:hint="eastAsia"/>
        </w:rPr>
        <w:t>6</w:t>
      </w:r>
      <w:r w:rsidRPr="00B948E1">
        <w:rPr>
          <w:rFonts w:hint="eastAsia"/>
        </w:rPr>
        <w:t>月</w:t>
      </w:r>
      <w:r w:rsidRPr="00B948E1">
        <w:rPr>
          <w:rFonts w:hint="eastAsia"/>
        </w:rPr>
        <w:t>25</w:t>
      </w:r>
      <w:r w:rsidRPr="00B948E1">
        <w:rPr>
          <w:rFonts w:hint="eastAsia"/>
        </w:rPr>
        <w:t>日～</w:t>
      </w:r>
      <w:r w:rsidRPr="00B948E1">
        <w:rPr>
          <w:rFonts w:hint="eastAsia"/>
        </w:rPr>
        <w:t>27</w:t>
      </w:r>
      <w:r w:rsidRPr="00B948E1">
        <w:rPr>
          <w:rFonts w:hint="eastAsia"/>
        </w:rPr>
        <w:t>日　四川省成都市</w:t>
      </w:r>
    </w:p>
    <w:p w14:paraId="599570D5" w14:textId="7AF287E2" w:rsidR="005805DA" w:rsidRPr="00B948E1" w:rsidRDefault="005805DA" w:rsidP="005805DA">
      <w:r w:rsidRPr="00B948E1">
        <w:rPr>
          <w:rFonts w:hint="eastAsia"/>
        </w:rPr>
        <w:lastRenderedPageBreak/>
        <w:t>（主催：メッセミュンヘン、中貿ミュンヘン展覧（上海）有限公司）</w:t>
      </w:r>
    </w:p>
    <w:p w14:paraId="55168C4B" w14:textId="77777777" w:rsidR="005805DA" w:rsidRPr="00B948E1" w:rsidRDefault="005805DA" w:rsidP="005805DA">
      <w:r w:rsidRPr="00B948E1">
        <w:t>https://cd.ie-expo.cn/</w:t>
      </w:r>
    </w:p>
    <w:p w14:paraId="5D110F2F" w14:textId="77777777" w:rsidR="005805DA" w:rsidRPr="00B948E1" w:rsidRDefault="005805DA" w:rsidP="005805DA">
      <w:pPr>
        <w:rPr>
          <w:lang w:eastAsia="zh-CN"/>
        </w:rPr>
      </w:pPr>
      <w:r w:rsidRPr="00B948E1">
        <w:rPr>
          <w:rFonts w:hint="eastAsia"/>
          <w:lang w:eastAsia="zh-CN"/>
        </w:rPr>
        <w:t>□中国国際環境博覧会（広州）</w:t>
      </w:r>
    </w:p>
    <w:p w14:paraId="7280542A" w14:textId="37B90ED1" w:rsidR="005805DA" w:rsidRPr="00B948E1" w:rsidRDefault="005805DA" w:rsidP="005805DA">
      <w:r w:rsidRPr="00B948E1">
        <w:rPr>
          <w:rFonts w:hint="eastAsia"/>
        </w:rPr>
        <w:t>2025</w:t>
      </w:r>
      <w:r w:rsidRPr="00B948E1">
        <w:rPr>
          <w:rFonts w:hint="eastAsia"/>
        </w:rPr>
        <w:t>年</w:t>
      </w:r>
      <w:r w:rsidRPr="00B948E1">
        <w:rPr>
          <w:rFonts w:hint="eastAsia"/>
        </w:rPr>
        <w:t>9</w:t>
      </w:r>
      <w:r w:rsidRPr="00B948E1">
        <w:rPr>
          <w:rFonts w:hint="eastAsia"/>
        </w:rPr>
        <w:t>月</w:t>
      </w:r>
      <w:r w:rsidRPr="00B948E1">
        <w:rPr>
          <w:rFonts w:hint="eastAsia"/>
        </w:rPr>
        <w:t>17</w:t>
      </w:r>
      <w:r w:rsidRPr="00B948E1">
        <w:rPr>
          <w:rFonts w:hint="eastAsia"/>
        </w:rPr>
        <w:t>日～</w:t>
      </w:r>
      <w:r w:rsidRPr="00B948E1">
        <w:rPr>
          <w:rFonts w:hint="eastAsia"/>
        </w:rPr>
        <w:t>19</w:t>
      </w:r>
      <w:r w:rsidRPr="00B948E1">
        <w:rPr>
          <w:rFonts w:hint="eastAsia"/>
        </w:rPr>
        <w:t>日　広東省広州市</w:t>
      </w:r>
    </w:p>
    <w:p w14:paraId="49A6433A" w14:textId="77777777" w:rsidR="005805DA" w:rsidRPr="00B948E1" w:rsidRDefault="005805DA" w:rsidP="005805DA">
      <w:r w:rsidRPr="00B948E1">
        <w:rPr>
          <w:rFonts w:hint="eastAsia"/>
        </w:rPr>
        <w:t>（主催：メッセミュンヘン、中貿ミュンヘン展覧（上海）有限公司）</w:t>
      </w:r>
    </w:p>
    <w:p w14:paraId="4029C425" w14:textId="77777777" w:rsidR="005805DA" w:rsidRPr="00B948E1" w:rsidRDefault="005805DA" w:rsidP="005805DA">
      <w:r w:rsidRPr="00B948E1">
        <w:t>https://gz.ie-expo.cn/</w:t>
      </w:r>
    </w:p>
    <w:p w14:paraId="4BF70273" w14:textId="5C2D01D5" w:rsidR="00692385" w:rsidRPr="005805DA" w:rsidRDefault="00692385" w:rsidP="00CF26B5">
      <w:pPr>
        <w:rPr>
          <w:rFonts w:eastAsiaTheme="minorEastAsia"/>
        </w:rPr>
      </w:pPr>
    </w:p>
    <w:p w14:paraId="44B6C298" w14:textId="77777777" w:rsidR="00A66417" w:rsidRDefault="00A66417" w:rsidP="00A66417">
      <w:pPr>
        <w:pBdr>
          <w:bottom w:val="single" w:sz="6" w:space="1" w:color="auto"/>
        </w:pBdr>
      </w:pPr>
      <w:r>
        <w:rPr>
          <w:rFonts w:hint="eastAsia"/>
        </w:rPr>
        <w:t xml:space="preserve">　日中環境協力支援センター有限会社</w:t>
      </w:r>
    </w:p>
    <w:p w14:paraId="32542699" w14:textId="77777777" w:rsidR="00A66417" w:rsidRDefault="00A66417" w:rsidP="00A66417">
      <w:r>
        <w:rPr>
          <w:rFonts w:hint="eastAsia"/>
        </w:rPr>
        <w:t xml:space="preserve">　　</w:t>
      </w:r>
      <w:r>
        <w:rPr>
          <w:rFonts w:hint="eastAsia"/>
        </w:rPr>
        <w:t>URL</w:t>
      </w:r>
      <w:r>
        <w:rPr>
          <w:rFonts w:hint="eastAsia"/>
        </w:rPr>
        <w:t xml:space="preserve">　</w:t>
      </w:r>
      <w:r w:rsidR="00EC291D" w:rsidRPr="00F06593">
        <w:rPr>
          <w:rFonts w:hint="eastAsia"/>
        </w:rPr>
        <w:t>http://www.jcesc.com</w:t>
      </w:r>
      <w:r>
        <w:rPr>
          <w:rFonts w:hint="eastAsia"/>
        </w:rPr>
        <w:t xml:space="preserve">　</w:t>
      </w:r>
      <w:r>
        <w:rPr>
          <w:rFonts w:hint="eastAsia"/>
        </w:rPr>
        <w:t>E-mail</w:t>
      </w:r>
      <w:r w:rsidR="00815225">
        <w:t>:</w:t>
      </w:r>
      <w:r>
        <w:rPr>
          <w:rFonts w:hint="eastAsia"/>
        </w:rPr>
        <w:t>onogi@jcesc.com</w:t>
      </w:r>
    </w:p>
    <w:p w14:paraId="61598C34" w14:textId="6434F666" w:rsidR="00A66417" w:rsidRDefault="00A66417" w:rsidP="00A66417">
      <w:pPr>
        <w:ind w:firstLineChars="100" w:firstLine="196"/>
      </w:pPr>
      <w:r>
        <w:rPr>
          <w:rFonts w:hint="eastAsia"/>
        </w:rPr>
        <w:t>※本ニュースへのご意見、ご要望をお待ちしております。</w:t>
      </w:r>
    </w:p>
    <w:p w14:paraId="5EDD8F0E" w14:textId="64C1574A" w:rsidR="00764DEA" w:rsidRDefault="00764DEA" w:rsidP="00A66417">
      <w:pPr>
        <w:ind w:firstLineChars="100" w:firstLine="196"/>
      </w:pPr>
      <w:r>
        <w:rPr>
          <w:rFonts w:hint="eastAsia"/>
        </w:rPr>
        <w:t>※『</w:t>
      </w:r>
      <w:r w:rsidRPr="00764DEA">
        <w:rPr>
          <w:rFonts w:hint="eastAsia"/>
        </w:rPr>
        <w:t>週刊メルマガ【中国環境・化学品・エネルギーレポート】</w:t>
      </w:r>
      <w:r>
        <w:rPr>
          <w:rFonts w:hint="eastAsia"/>
        </w:rPr>
        <w:t>』との併用をお薦めします。詳細は「</w:t>
      </w:r>
      <w:r w:rsidRPr="00764DEA">
        <w:t>http://www.jcesc.com/melma/</w:t>
      </w:r>
      <w:r>
        <w:rPr>
          <w:rFonts w:hint="eastAsia"/>
        </w:rPr>
        <w:t>」をご参照下さい。</w:t>
      </w:r>
    </w:p>
    <w:p w14:paraId="436491D0" w14:textId="177DE831" w:rsidR="004D524C" w:rsidRPr="004D524C" w:rsidRDefault="003108D6" w:rsidP="004D524C">
      <w:pPr>
        <w:ind w:firstLineChars="100" w:firstLine="196"/>
      </w:pPr>
      <w:r>
        <w:rPr>
          <w:noProof/>
        </w:rPr>
        <mc:AlternateContent>
          <mc:Choice Requires="wps">
            <w:drawing>
              <wp:anchor distT="0" distB="0" distL="114300" distR="114300" simplePos="0" relativeHeight="251659264" behindDoc="0" locked="0" layoutInCell="1" allowOverlap="1" wp14:anchorId="794C747E" wp14:editId="69BC25C4">
                <wp:simplePos x="0" y="0"/>
                <wp:positionH relativeFrom="column">
                  <wp:posOffset>-124460</wp:posOffset>
                </wp:positionH>
                <wp:positionV relativeFrom="paragraph">
                  <wp:posOffset>216477</wp:posOffset>
                </wp:positionV>
                <wp:extent cx="5974080" cy="181610"/>
                <wp:effectExtent l="0" t="0" r="26670" b="2794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18161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BF5D1" id="Rectangle 6" o:spid="_x0000_s1026" style="position:absolute;left:0;text-align:left;margin-left:-9.8pt;margin-top:17.05pt;width:470.4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" fillcolor="lime"/>
            </w:pict>
          </mc:Fallback>
        </mc:AlternateContent>
      </w:r>
      <w:r w:rsidR="00A66417">
        <w:rPr>
          <w:rFonts w:hint="eastAsia"/>
        </w:rPr>
        <w:t>※本誌掲載記事の無断掲載、転送を禁じます。</w:t>
      </w:r>
    </w:p>
    <w:sectPr w:rsidR="004D524C" w:rsidRPr="004D524C" w:rsidSect="00CC2658">
      <w:footerReference w:type="even" r:id="rId10"/>
      <w:footerReference w:type="default" r:id="rId11"/>
      <w:pgSz w:w="12240" w:h="15840" w:code="1"/>
      <w:pgMar w:top="1021" w:right="1418" w:bottom="1021" w:left="1418" w:header="720" w:footer="720" w:gutter="0"/>
      <w:cols w:space="425"/>
      <w:noEndnote/>
      <w:docGrid w:type="linesAndChars" w:linePitch="295" w:charSpace="-28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B80D7" w14:textId="77777777" w:rsidR="00202AD3" w:rsidRDefault="00202AD3">
      <w:r>
        <w:separator/>
      </w:r>
    </w:p>
  </w:endnote>
  <w:endnote w:type="continuationSeparator" w:id="0">
    <w:p w14:paraId="3BA371C6" w14:textId="77777777" w:rsidR="00202AD3" w:rsidRDefault="0020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FangSong_GB2312">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DE9F0" w14:textId="0866A5BF" w:rsidR="0076034A" w:rsidRDefault="0076034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86C50">
      <w:rPr>
        <w:rStyle w:val="a4"/>
        <w:noProof/>
      </w:rPr>
      <w:t>1</w:t>
    </w:r>
    <w:r>
      <w:rPr>
        <w:rStyle w:val="a4"/>
      </w:rPr>
      <w:fldChar w:fldCharType="end"/>
    </w:r>
  </w:p>
  <w:p w14:paraId="291474E8" w14:textId="77777777" w:rsidR="0076034A" w:rsidRDefault="007603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2F02" w14:textId="77777777" w:rsidR="0076034A" w:rsidRDefault="0076034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21</w:t>
    </w:r>
    <w:r>
      <w:rPr>
        <w:rStyle w:val="a4"/>
      </w:rPr>
      <w:fldChar w:fldCharType="end"/>
    </w:r>
  </w:p>
  <w:p w14:paraId="0A154EB3" w14:textId="77777777" w:rsidR="0076034A" w:rsidRDefault="007603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98758" w14:textId="77777777" w:rsidR="00202AD3" w:rsidRDefault="00202AD3">
      <w:r>
        <w:separator/>
      </w:r>
    </w:p>
  </w:footnote>
  <w:footnote w:type="continuationSeparator" w:id="0">
    <w:p w14:paraId="3F5B8060" w14:textId="77777777" w:rsidR="00202AD3" w:rsidRDefault="00202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7F2C2B"/>
    <w:multiLevelType w:val="singleLevel"/>
    <w:tmpl w:val="8F7F2C2B"/>
    <w:lvl w:ilvl="0">
      <w:start w:val="1"/>
      <w:numFmt w:val="decimal"/>
      <w:suff w:val="nothing"/>
      <w:lvlText w:val="（%1）"/>
      <w:lvlJc w:val="left"/>
    </w:lvl>
  </w:abstractNum>
  <w:abstractNum w:abstractNumId="1" w15:restartNumberingAfterBreak="0">
    <w:nsid w:val="B3E0CA04"/>
    <w:multiLevelType w:val="singleLevel"/>
    <w:tmpl w:val="B3E0CA04"/>
    <w:lvl w:ilvl="0">
      <w:start w:val="1"/>
      <w:numFmt w:val="decimal"/>
      <w:suff w:val="nothing"/>
      <w:lvlText w:val="%1．"/>
      <w:lvlJc w:val="left"/>
    </w:lvl>
  </w:abstractNum>
  <w:abstractNum w:abstractNumId="2" w15:restartNumberingAfterBreak="0">
    <w:nsid w:val="C00A6C30"/>
    <w:multiLevelType w:val="singleLevel"/>
    <w:tmpl w:val="C00A6C30"/>
    <w:lvl w:ilvl="0">
      <w:start w:val="3"/>
      <w:numFmt w:val="chineseCounting"/>
      <w:lvlText w:val="(%1)"/>
      <w:lvlJc w:val="left"/>
      <w:pPr>
        <w:tabs>
          <w:tab w:val="left" w:pos="312"/>
        </w:tabs>
        <w:ind w:left="210" w:firstLine="0"/>
      </w:pPr>
      <w:rPr>
        <w:rFonts w:hint="eastAsia"/>
      </w:rPr>
    </w:lvl>
  </w:abstractNum>
  <w:abstractNum w:abstractNumId="3" w15:restartNumberingAfterBreak="0">
    <w:nsid w:val="C1100E3C"/>
    <w:multiLevelType w:val="singleLevel"/>
    <w:tmpl w:val="C1100E3C"/>
    <w:lvl w:ilvl="0">
      <w:start w:val="3"/>
      <w:numFmt w:val="decimal"/>
      <w:suff w:val="nothing"/>
      <w:lvlText w:val="%1．"/>
      <w:lvlJc w:val="left"/>
      <w:pPr>
        <w:ind w:left="210" w:firstLine="0"/>
      </w:pPr>
    </w:lvl>
  </w:abstractNum>
  <w:abstractNum w:abstractNumId="4" w15:restartNumberingAfterBreak="0">
    <w:nsid w:val="CA459B0B"/>
    <w:multiLevelType w:val="singleLevel"/>
    <w:tmpl w:val="CA459B0B"/>
    <w:lvl w:ilvl="0">
      <w:start w:val="1"/>
      <w:numFmt w:val="chineseCounting"/>
      <w:suff w:val="nothing"/>
      <w:lvlText w:val="（%1）"/>
      <w:lvlJc w:val="left"/>
      <w:pPr>
        <w:ind w:left="210" w:firstLine="0"/>
      </w:pPr>
      <w:rPr>
        <w:rFonts w:hint="eastAsia"/>
      </w:rPr>
    </w:lvl>
  </w:abstractNum>
  <w:abstractNum w:abstractNumId="5" w15:restartNumberingAfterBreak="0">
    <w:nsid w:val="CDE6099E"/>
    <w:multiLevelType w:val="singleLevel"/>
    <w:tmpl w:val="CDE6099E"/>
    <w:lvl w:ilvl="0">
      <w:start w:val="1"/>
      <w:numFmt w:val="chineseCounting"/>
      <w:suff w:val="nothing"/>
      <w:lvlText w:val="（%1）"/>
      <w:lvlJc w:val="left"/>
      <w:rPr>
        <w:rFonts w:hint="eastAsia"/>
      </w:rPr>
    </w:lvl>
  </w:abstractNum>
  <w:abstractNum w:abstractNumId="6" w15:restartNumberingAfterBreak="0">
    <w:nsid w:val="D49C9B9C"/>
    <w:multiLevelType w:val="singleLevel"/>
    <w:tmpl w:val="D49C9B9C"/>
    <w:lvl w:ilvl="0">
      <w:start w:val="1"/>
      <w:numFmt w:val="decimal"/>
      <w:suff w:val="nothing"/>
      <w:lvlText w:val="%1．"/>
      <w:lvlJc w:val="left"/>
      <w:pPr>
        <w:ind w:left="420" w:firstLine="0"/>
      </w:pPr>
    </w:lvl>
  </w:abstractNum>
  <w:abstractNum w:abstractNumId="7" w15:restartNumberingAfterBreak="0">
    <w:nsid w:val="F0099DCB"/>
    <w:multiLevelType w:val="singleLevel"/>
    <w:tmpl w:val="F0099DCB"/>
    <w:lvl w:ilvl="0">
      <w:start w:val="1"/>
      <w:numFmt w:val="chineseCounting"/>
      <w:suff w:val="nothing"/>
      <w:lvlText w:val="（%1）"/>
      <w:lvlJc w:val="left"/>
      <w:rPr>
        <w:rFonts w:hint="eastAsia"/>
      </w:rPr>
    </w:lvl>
  </w:abstractNum>
  <w:abstractNum w:abstractNumId="8" w15:restartNumberingAfterBreak="0">
    <w:nsid w:val="F33275EE"/>
    <w:multiLevelType w:val="singleLevel"/>
    <w:tmpl w:val="F33275EE"/>
    <w:lvl w:ilvl="0">
      <w:start w:val="2"/>
      <w:numFmt w:val="chineseCounting"/>
      <w:suff w:val="nothing"/>
      <w:lvlText w:val="（%1）"/>
      <w:lvlJc w:val="left"/>
      <w:pPr>
        <w:ind w:left="105" w:firstLine="0"/>
      </w:pPr>
      <w:rPr>
        <w:rFonts w:hint="eastAsia"/>
      </w:rPr>
    </w:lvl>
  </w:abstractNum>
  <w:abstractNum w:abstractNumId="9" w15:restartNumberingAfterBreak="0">
    <w:nsid w:val="FFFFFF1D"/>
    <w:multiLevelType w:val="multilevel"/>
    <w:tmpl w:val="E85A833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0" w15:restartNumberingAfterBreak="0">
    <w:nsid w:val="00000009"/>
    <w:multiLevelType w:val="multilevel"/>
    <w:tmpl w:val="000000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6001C9"/>
    <w:multiLevelType w:val="hybridMultilevel"/>
    <w:tmpl w:val="D89C974E"/>
    <w:lvl w:ilvl="0" w:tplc="77F69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0B13202"/>
    <w:multiLevelType w:val="hybridMultilevel"/>
    <w:tmpl w:val="1DB4D866"/>
    <w:lvl w:ilvl="0" w:tplc="BB6A62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F05C45"/>
    <w:multiLevelType w:val="hybridMultilevel"/>
    <w:tmpl w:val="2FD21B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DA4DBA"/>
    <w:multiLevelType w:val="hybridMultilevel"/>
    <w:tmpl w:val="9BC0BEFE"/>
    <w:lvl w:ilvl="0" w:tplc="1B8E7E74">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0932D6"/>
    <w:multiLevelType w:val="hybridMultilevel"/>
    <w:tmpl w:val="0F8027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A237BF"/>
    <w:multiLevelType w:val="hybridMultilevel"/>
    <w:tmpl w:val="126AEC96"/>
    <w:lvl w:ilvl="0" w:tplc="FD880BF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F215D5"/>
    <w:multiLevelType w:val="hybridMultilevel"/>
    <w:tmpl w:val="9288D8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ACD6B19"/>
    <w:multiLevelType w:val="hybridMultilevel"/>
    <w:tmpl w:val="FCC49FB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C855C6A"/>
    <w:multiLevelType w:val="hybridMultilevel"/>
    <w:tmpl w:val="41C697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303344"/>
    <w:multiLevelType w:val="hybridMultilevel"/>
    <w:tmpl w:val="9A2AD190"/>
    <w:lvl w:ilvl="0" w:tplc="0994BCC0">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1" w15:restartNumberingAfterBreak="0">
    <w:nsid w:val="2A863B4E"/>
    <w:multiLevelType w:val="singleLevel"/>
    <w:tmpl w:val="2A863B4E"/>
    <w:lvl w:ilvl="0">
      <w:start w:val="1"/>
      <w:numFmt w:val="chineseCounting"/>
      <w:suff w:val="nothing"/>
      <w:lvlText w:val="（%1）"/>
      <w:lvlJc w:val="left"/>
      <w:pPr>
        <w:ind w:left="210" w:firstLine="0"/>
      </w:pPr>
      <w:rPr>
        <w:rFonts w:hint="eastAsia"/>
      </w:rPr>
    </w:lvl>
  </w:abstractNum>
  <w:abstractNum w:abstractNumId="22" w15:restartNumberingAfterBreak="0">
    <w:nsid w:val="2DB654CB"/>
    <w:multiLevelType w:val="hybridMultilevel"/>
    <w:tmpl w:val="7EB801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E7A27F2"/>
    <w:multiLevelType w:val="hybridMultilevel"/>
    <w:tmpl w:val="FB962D98"/>
    <w:lvl w:ilvl="0" w:tplc="775EEE0C">
      <w:start w:val="1"/>
      <w:numFmt w:val="japaneseCounting"/>
      <w:lvlText w:val="（%1）"/>
      <w:lvlJc w:val="left"/>
      <w:pPr>
        <w:ind w:left="720" w:hanging="720"/>
      </w:pPr>
      <w:rPr>
        <w:rFonts w:ascii="Century" w:eastAsia="ＭＳ 明朝" w:hAnsi="Century"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09FDDDE"/>
    <w:multiLevelType w:val="singleLevel"/>
    <w:tmpl w:val="309FDDDE"/>
    <w:lvl w:ilvl="0">
      <w:start w:val="1"/>
      <w:numFmt w:val="decimal"/>
      <w:suff w:val="nothing"/>
      <w:lvlText w:val="%1．"/>
      <w:lvlJc w:val="left"/>
      <w:pPr>
        <w:ind w:left="0" w:firstLine="0"/>
      </w:pPr>
    </w:lvl>
  </w:abstractNum>
  <w:abstractNum w:abstractNumId="25" w15:restartNumberingAfterBreak="0">
    <w:nsid w:val="33D663CB"/>
    <w:multiLevelType w:val="multilevel"/>
    <w:tmpl w:val="65C4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921405"/>
    <w:multiLevelType w:val="hybridMultilevel"/>
    <w:tmpl w:val="E5D6F744"/>
    <w:lvl w:ilvl="0" w:tplc="E522D05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4C94EF7"/>
    <w:multiLevelType w:val="hybridMultilevel"/>
    <w:tmpl w:val="1F3C9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38821DE9"/>
    <w:multiLevelType w:val="hybridMultilevel"/>
    <w:tmpl w:val="C72EDCE6"/>
    <w:lvl w:ilvl="0" w:tplc="9176EEFE">
      <w:start w:val="1"/>
      <w:numFmt w:val="none"/>
      <w:lvlText w:val="一、"/>
      <w:lvlJc w:val="left"/>
      <w:pPr>
        <w:ind w:left="420" w:hanging="420"/>
      </w:pPr>
      <w:rPr>
        <w:rFonts w:ascii="Century" w:eastAsia="ＭＳ 明朝" w:hAnsi="Century"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9831761"/>
    <w:multiLevelType w:val="hybridMultilevel"/>
    <w:tmpl w:val="21783AB4"/>
    <w:lvl w:ilvl="0" w:tplc="99BEA2C0">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0" w15:restartNumberingAfterBreak="0">
    <w:nsid w:val="3D9243AC"/>
    <w:multiLevelType w:val="multilevel"/>
    <w:tmpl w:val="3D9243AC"/>
    <w:lvl w:ilvl="0">
      <w:start w:val="1"/>
      <w:numFmt w:val="decimal"/>
      <w:lvlText w:val="%1"/>
      <w:lvlJc w:val="center"/>
      <w:pPr>
        <w:tabs>
          <w:tab w:val="num" w:pos="113"/>
        </w:tabs>
        <w:ind w:left="113" w:firstLine="0"/>
      </w:pPr>
      <w:rPr>
        <w:rFonts w:ascii="Times New Roman" w:eastAsia="FangSong_GB2312" w:hAnsi="Times New Roman" w:cs="Times New Roman" w:hint="eastAsia"/>
        <w:b w:val="0"/>
        <w:bCs w:val="0"/>
        <w:i w:val="0"/>
        <w:iCs w:val="0"/>
        <w:sz w:val="21"/>
        <w:szCs w:val="21"/>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31" w15:restartNumberingAfterBreak="0">
    <w:nsid w:val="3E5E6F2F"/>
    <w:multiLevelType w:val="hybridMultilevel"/>
    <w:tmpl w:val="5DCEF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5186674"/>
    <w:multiLevelType w:val="hybridMultilevel"/>
    <w:tmpl w:val="089C8E7E"/>
    <w:lvl w:ilvl="0" w:tplc="6DB2BC5E">
      <w:start w:val="10"/>
      <w:numFmt w:val="bullet"/>
      <w:lvlText w:val="-"/>
      <w:lvlJc w:val="left"/>
      <w:pPr>
        <w:ind w:left="360" w:hanging="360"/>
      </w:pPr>
      <w:rPr>
        <w:rFonts w:ascii="SimSun" w:eastAsia="SimSun" w:hAnsi="SimSun"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52E2FD9"/>
    <w:multiLevelType w:val="hybridMultilevel"/>
    <w:tmpl w:val="8FCC20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6ADAA4F"/>
    <w:multiLevelType w:val="singleLevel"/>
    <w:tmpl w:val="46ADAA4F"/>
    <w:lvl w:ilvl="0">
      <w:start w:val="1"/>
      <w:numFmt w:val="decimal"/>
      <w:suff w:val="nothing"/>
      <w:lvlText w:val="%1．"/>
      <w:lvlJc w:val="left"/>
      <w:pPr>
        <w:ind w:left="210" w:firstLine="0"/>
      </w:pPr>
    </w:lvl>
  </w:abstractNum>
  <w:abstractNum w:abstractNumId="35" w15:restartNumberingAfterBreak="0">
    <w:nsid w:val="486137C3"/>
    <w:multiLevelType w:val="singleLevel"/>
    <w:tmpl w:val="486137C3"/>
    <w:lvl w:ilvl="0">
      <w:start w:val="1"/>
      <w:numFmt w:val="decimal"/>
      <w:suff w:val="nothing"/>
      <w:lvlText w:val="（%1）"/>
      <w:lvlJc w:val="left"/>
    </w:lvl>
  </w:abstractNum>
  <w:abstractNum w:abstractNumId="36" w15:restartNumberingAfterBreak="0">
    <w:nsid w:val="486924EE"/>
    <w:multiLevelType w:val="hybridMultilevel"/>
    <w:tmpl w:val="B64E7804"/>
    <w:lvl w:ilvl="0" w:tplc="17160400">
      <w:start w:val="1"/>
      <w:numFmt w:val="decimalEnclosedCircle"/>
      <w:lvlText w:val="%1"/>
      <w:lvlJc w:val="left"/>
      <w:pPr>
        <w:ind w:left="556"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7" w15:restartNumberingAfterBreak="0">
    <w:nsid w:val="4CC61346"/>
    <w:multiLevelType w:val="hybridMultilevel"/>
    <w:tmpl w:val="259C37A6"/>
    <w:lvl w:ilvl="0" w:tplc="D590B23C">
      <w:start w:val="1"/>
      <w:numFmt w:val="decimalEnclosedCircle"/>
      <w:lvlText w:val="%1"/>
      <w:lvlJc w:val="left"/>
      <w:pPr>
        <w:ind w:left="570" w:hanging="360"/>
      </w:pPr>
      <w:rPr>
        <w:rFonts w:ascii="游明朝" w:eastAsia="游明朝" w:hAnsi="游明朝"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4F217A0C"/>
    <w:multiLevelType w:val="multilevel"/>
    <w:tmpl w:val="7775066C"/>
    <w:lvl w:ilvl="0">
      <w:start w:val="1"/>
      <w:numFmt w:val="decimal"/>
      <w:lvlText w:val="%1"/>
      <w:lvlJc w:val="center"/>
      <w:pPr>
        <w:tabs>
          <w:tab w:val="num" w:pos="0"/>
        </w:tabs>
        <w:ind w:left="113" w:firstLine="0"/>
      </w:pPr>
      <w:rPr>
        <w:rFonts w:eastAsia="FangSong_GB2312" w:cs="Times New Roman" w:hint="eastAsia"/>
        <w:b w:val="0"/>
        <w:i w:val="0"/>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15:restartNumberingAfterBreak="0">
    <w:nsid w:val="5066B53B"/>
    <w:multiLevelType w:val="singleLevel"/>
    <w:tmpl w:val="5066B53B"/>
    <w:lvl w:ilvl="0">
      <w:start w:val="1"/>
      <w:numFmt w:val="chineseCounting"/>
      <w:suff w:val="nothing"/>
      <w:lvlText w:val="（%1）"/>
      <w:lvlJc w:val="left"/>
      <w:pPr>
        <w:ind w:left="210" w:firstLine="0"/>
      </w:pPr>
      <w:rPr>
        <w:rFonts w:hint="eastAsia"/>
      </w:rPr>
    </w:lvl>
  </w:abstractNum>
  <w:abstractNum w:abstractNumId="40" w15:restartNumberingAfterBreak="0">
    <w:nsid w:val="50830098"/>
    <w:multiLevelType w:val="multilevel"/>
    <w:tmpl w:val="508300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C353277"/>
    <w:multiLevelType w:val="hybridMultilevel"/>
    <w:tmpl w:val="8ADCB6B6"/>
    <w:lvl w:ilvl="0" w:tplc="2D8A79C2">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4B53A19"/>
    <w:multiLevelType w:val="hybridMultilevel"/>
    <w:tmpl w:val="D586FA4C"/>
    <w:lvl w:ilvl="0" w:tplc="5FAE3446">
      <w:start w:val="2018"/>
      <w:numFmt w:val="bullet"/>
      <w:lvlText w:val="·"/>
      <w:lvlJc w:val="left"/>
      <w:pPr>
        <w:ind w:left="360" w:hanging="360"/>
      </w:pPr>
      <w:rPr>
        <w:rFonts w:ascii="SimSun" w:eastAsia="SimSun" w:hAnsi="SimSu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54F47CE"/>
    <w:multiLevelType w:val="hybridMultilevel"/>
    <w:tmpl w:val="8E2230AA"/>
    <w:lvl w:ilvl="0" w:tplc="C0FC2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8972FC5"/>
    <w:multiLevelType w:val="hybridMultilevel"/>
    <w:tmpl w:val="5B6E08E6"/>
    <w:lvl w:ilvl="0" w:tplc="7314605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5" w15:restartNumberingAfterBreak="0">
    <w:nsid w:val="6D6C2583"/>
    <w:multiLevelType w:val="hybridMultilevel"/>
    <w:tmpl w:val="168EBD10"/>
    <w:lvl w:ilvl="0" w:tplc="F768D8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2102701"/>
    <w:multiLevelType w:val="hybridMultilevel"/>
    <w:tmpl w:val="6AE6764A"/>
    <w:lvl w:ilvl="0" w:tplc="4056A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4FC3043"/>
    <w:multiLevelType w:val="multilevel"/>
    <w:tmpl w:val="7775066C"/>
    <w:lvl w:ilvl="0">
      <w:start w:val="1"/>
      <w:numFmt w:val="decimal"/>
      <w:lvlText w:val="%1"/>
      <w:lvlJc w:val="center"/>
      <w:pPr>
        <w:tabs>
          <w:tab w:val="num" w:pos="0"/>
        </w:tabs>
        <w:ind w:left="113" w:firstLine="0"/>
      </w:pPr>
      <w:rPr>
        <w:rFonts w:eastAsia="FangSong_GB2312" w:cs="Times New Roman" w:hint="eastAsia"/>
        <w:b w:val="0"/>
        <w:i w:val="0"/>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15:restartNumberingAfterBreak="0">
    <w:nsid w:val="75DF502D"/>
    <w:multiLevelType w:val="hybridMultilevel"/>
    <w:tmpl w:val="A16AC8EE"/>
    <w:lvl w:ilvl="0" w:tplc="58761060">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9" w15:restartNumberingAfterBreak="0">
    <w:nsid w:val="7775066C"/>
    <w:multiLevelType w:val="multilevel"/>
    <w:tmpl w:val="7775066C"/>
    <w:lvl w:ilvl="0">
      <w:start w:val="1"/>
      <w:numFmt w:val="decimal"/>
      <w:lvlText w:val="%1"/>
      <w:lvlJc w:val="center"/>
      <w:pPr>
        <w:tabs>
          <w:tab w:val="num" w:pos="0"/>
        </w:tabs>
        <w:ind w:left="113" w:firstLine="0"/>
      </w:pPr>
      <w:rPr>
        <w:rFonts w:eastAsia="FangSong_GB2312" w:cs="Times New Roman" w:hint="eastAsia"/>
        <w:b w:val="0"/>
        <w:i w:val="0"/>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562133719">
    <w:abstractNumId w:val="25"/>
  </w:num>
  <w:num w:numId="2" w16cid:durableId="1137455335">
    <w:abstractNumId w:val="20"/>
  </w:num>
  <w:num w:numId="3" w16cid:durableId="646857800">
    <w:abstractNumId w:val="48"/>
  </w:num>
  <w:num w:numId="4" w16cid:durableId="1313217208">
    <w:abstractNumId w:val="42"/>
  </w:num>
  <w:num w:numId="5" w16cid:durableId="1225877067">
    <w:abstractNumId w:val="49"/>
  </w:num>
  <w:num w:numId="6" w16cid:durableId="792868700">
    <w:abstractNumId w:val="38"/>
  </w:num>
  <w:num w:numId="7" w16cid:durableId="1886671755">
    <w:abstractNumId w:val="47"/>
  </w:num>
  <w:num w:numId="8" w16cid:durableId="555891899">
    <w:abstractNumId w:val="40"/>
  </w:num>
  <w:num w:numId="9" w16cid:durableId="1041129510">
    <w:abstractNumId w:val="9"/>
  </w:num>
  <w:num w:numId="10" w16cid:durableId="1662391610">
    <w:abstractNumId w:val="15"/>
  </w:num>
  <w:num w:numId="11" w16cid:durableId="1378428156">
    <w:abstractNumId w:val="33"/>
  </w:num>
  <w:num w:numId="12" w16cid:durableId="194074977">
    <w:abstractNumId w:val="22"/>
  </w:num>
  <w:num w:numId="13" w16cid:durableId="1190946626">
    <w:abstractNumId w:val="13"/>
  </w:num>
  <w:num w:numId="14" w16cid:durableId="2041860635">
    <w:abstractNumId w:val="17"/>
  </w:num>
  <w:num w:numId="15" w16cid:durableId="562906438">
    <w:abstractNumId w:val="18"/>
  </w:num>
  <w:num w:numId="16" w16cid:durableId="1665164863">
    <w:abstractNumId w:val="31"/>
  </w:num>
  <w:num w:numId="17" w16cid:durableId="1717658829">
    <w:abstractNumId w:val="19"/>
  </w:num>
  <w:num w:numId="18" w16cid:durableId="1706441712">
    <w:abstractNumId w:val="28"/>
  </w:num>
  <w:num w:numId="19" w16cid:durableId="1214535831">
    <w:abstractNumId w:val="23"/>
  </w:num>
  <w:num w:numId="20" w16cid:durableId="1618296455">
    <w:abstractNumId w:val="12"/>
  </w:num>
  <w:num w:numId="21" w16cid:durableId="1799300519">
    <w:abstractNumId w:val="16"/>
  </w:num>
  <w:num w:numId="22" w16cid:durableId="942302381">
    <w:abstractNumId w:val="43"/>
  </w:num>
  <w:num w:numId="23" w16cid:durableId="361562494">
    <w:abstractNumId w:val="46"/>
  </w:num>
  <w:num w:numId="24" w16cid:durableId="632060873">
    <w:abstractNumId w:val="11"/>
  </w:num>
  <w:num w:numId="25" w16cid:durableId="602761595">
    <w:abstractNumId w:val="14"/>
  </w:num>
  <w:num w:numId="26" w16cid:durableId="187182504">
    <w:abstractNumId w:val="45"/>
  </w:num>
  <w:num w:numId="27" w16cid:durableId="1698315551">
    <w:abstractNumId w:val="37"/>
  </w:num>
  <w:num w:numId="28" w16cid:durableId="973827374">
    <w:abstractNumId w:val="8"/>
  </w:num>
  <w:num w:numId="29" w16cid:durableId="120802746">
    <w:abstractNumId w:val="3"/>
  </w:num>
  <w:num w:numId="30" w16cid:durableId="467012867">
    <w:abstractNumId w:val="2"/>
  </w:num>
  <w:num w:numId="31" w16cid:durableId="1655449751">
    <w:abstractNumId w:val="24"/>
  </w:num>
  <w:num w:numId="32" w16cid:durableId="533732855">
    <w:abstractNumId w:val="21"/>
  </w:num>
  <w:num w:numId="33" w16cid:durableId="716003955">
    <w:abstractNumId w:val="1"/>
  </w:num>
  <w:num w:numId="34" w16cid:durableId="725565694">
    <w:abstractNumId w:val="7"/>
  </w:num>
  <w:num w:numId="35" w16cid:durableId="1718969003">
    <w:abstractNumId w:val="34"/>
  </w:num>
  <w:num w:numId="36" w16cid:durableId="2077897319">
    <w:abstractNumId w:val="4"/>
  </w:num>
  <w:num w:numId="37" w16cid:durableId="163664054">
    <w:abstractNumId w:val="39"/>
  </w:num>
  <w:num w:numId="38" w16cid:durableId="1271622983">
    <w:abstractNumId w:val="32"/>
  </w:num>
  <w:num w:numId="39" w16cid:durableId="317224695">
    <w:abstractNumId w:val="41"/>
  </w:num>
  <w:num w:numId="40" w16cid:durableId="332681385">
    <w:abstractNumId w:val="35"/>
  </w:num>
  <w:num w:numId="41" w16cid:durableId="1096362369">
    <w:abstractNumId w:val="6"/>
  </w:num>
  <w:num w:numId="42" w16cid:durableId="1573193941">
    <w:abstractNumId w:val="27"/>
  </w:num>
  <w:num w:numId="43" w16cid:durableId="1330985704">
    <w:abstractNumId w:val="5"/>
  </w:num>
  <w:num w:numId="44" w16cid:durableId="1689595857">
    <w:abstractNumId w:val="0"/>
  </w:num>
  <w:num w:numId="45" w16cid:durableId="4936893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6580970">
    <w:abstractNumId w:val="44"/>
  </w:num>
  <w:num w:numId="47" w16cid:durableId="318967790">
    <w:abstractNumId w:val="10"/>
  </w:num>
  <w:num w:numId="48" w16cid:durableId="329062171">
    <w:abstractNumId w:val="26"/>
  </w:num>
  <w:num w:numId="49" w16cid:durableId="924143811">
    <w:abstractNumId w:val="36"/>
  </w:num>
  <w:num w:numId="50" w16cid:durableId="846134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A4"/>
    <w:rsid w:val="0000008A"/>
    <w:rsid w:val="000001F9"/>
    <w:rsid w:val="00000396"/>
    <w:rsid w:val="000004CA"/>
    <w:rsid w:val="000006E9"/>
    <w:rsid w:val="00000942"/>
    <w:rsid w:val="00000E73"/>
    <w:rsid w:val="00001815"/>
    <w:rsid w:val="000018CC"/>
    <w:rsid w:val="00001F48"/>
    <w:rsid w:val="00001FA9"/>
    <w:rsid w:val="0000205B"/>
    <w:rsid w:val="000021F0"/>
    <w:rsid w:val="000025CC"/>
    <w:rsid w:val="00002BFC"/>
    <w:rsid w:val="00002BFE"/>
    <w:rsid w:val="00002E55"/>
    <w:rsid w:val="00003212"/>
    <w:rsid w:val="00003622"/>
    <w:rsid w:val="000037E7"/>
    <w:rsid w:val="000038DE"/>
    <w:rsid w:val="00003FED"/>
    <w:rsid w:val="00004489"/>
    <w:rsid w:val="000044A0"/>
    <w:rsid w:val="000045B8"/>
    <w:rsid w:val="00004898"/>
    <w:rsid w:val="00004B49"/>
    <w:rsid w:val="00005317"/>
    <w:rsid w:val="00005926"/>
    <w:rsid w:val="00005BC0"/>
    <w:rsid w:val="00005CE2"/>
    <w:rsid w:val="000063D6"/>
    <w:rsid w:val="00006907"/>
    <w:rsid w:val="00006EAC"/>
    <w:rsid w:val="00006FF6"/>
    <w:rsid w:val="00007338"/>
    <w:rsid w:val="000074BB"/>
    <w:rsid w:val="00007909"/>
    <w:rsid w:val="00007971"/>
    <w:rsid w:val="00010AEB"/>
    <w:rsid w:val="0001108E"/>
    <w:rsid w:val="0001130F"/>
    <w:rsid w:val="00011877"/>
    <w:rsid w:val="00011A16"/>
    <w:rsid w:val="00011BB9"/>
    <w:rsid w:val="00011F86"/>
    <w:rsid w:val="000129C6"/>
    <w:rsid w:val="00012C96"/>
    <w:rsid w:val="00012FE7"/>
    <w:rsid w:val="00013031"/>
    <w:rsid w:val="000132E5"/>
    <w:rsid w:val="000134AB"/>
    <w:rsid w:val="00013649"/>
    <w:rsid w:val="000137CD"/>
    <w:rsid w:val="00013BF4"/>
    <w:rsid w:val="00014708"/>
    <w:rsid w:val="00014759"/>
    <w:rsid w:val="00015383"/>
    <w:rsid w:val="00015645"/>
    <w:rsid w:val="00015A13"/>
    <w:rsid w:val="00015BC8"/>
    <w:rsid w:val="00015C04"/>
    <w:rsid w:val="00017D85"/>
    <w:rsid w:val="00020AD2"/>
    <w:rsid w:val="0002108B"/>
    <w:rsid w:val="00021293"/>
    <w:rsid w:val="00022553"/>
    <w:rsid w:val="00022BB8"/>
    <w:rsid w:val="00022BF7"/>
    <w:rsid w:val="00022D9E"/>
    <w:rsid w:val="00022F08"/>
    <w:rsid w:val="00022F97"/>
    <w:rsid w:val="00023741"/>
    <w:rsid w:val="00023E8A"/>
    <w:rsid w:val="00024644"/>
    <w:rsid w:val="000247A6"/>
    <w:rsid w:val="00025144"/>
    <w:rsid w:val="00025257"/>
    <w:rsid w:val="00025534"/>
    <w:rsid w:val="00025A20"/>
    <w:rsid w:val="00025FC3"/>
    <w:rsid w:val="000264F5"/>
    <w:rsid w:val="00026A1B"/>
    <w:rsid w:val="00026B2A"/>
    <w:rsid w:val="000272A6"/>
    <w:rsid w:val="00027718"/>
    <w:rsid w:val="00027C47"/>
    <w:rsid w:val="00027CC9"/>
    <w:rsid w:val="0003047F"/>
    <w:rsid w:val="0003072A"/>
    <w:rsid w:val="00030740"/>
    <w:rsid w:val="000312BD"/>
    <w:rsid w:val="000313E4"/>
    <w:rsid w:val="00031496"/>
    <w:rsid w:val="00031530"/>
    <w:rsid w:val="0003191E"/>
    <w:rsid w:val="00032295"/>
    <w:rsid w:val="0003292B"/>
    <w:rsid w:val="0003329D"/>
    <w:rsid w:val="000332B4"/>
    <w:rsid w:val="00033D79"/>
    <w:rsid w:val="0003413D"/>
    <w:rsid w:val="000342FE"/>
    <w:rsid w:val="000343F7"/>
    <w:rsid w:val="00034726"/>
    <w:rsid w:val="00034C2B"/>
    <w:rsid w:val="00034F3A"/>
    <w:rsid w:val="00035170"/>
    <w:rsid w:val="0003624D"/>
    <w:rsid w:val="000367BB"/>
    <w:rsid w:val="0003687D"/>
    <w:rsid w:val="00036E7E"/>
    <w:rsid w:val="0003771F"/>
    <w:rsid w:val="000379B1"/>
    <w:rsid w:val="00037A28"/>
    <w:rsid w:val="00037DA9"/>
    <w:rsid w:val="000404AF"/>
    <w:rsid w:val="0004071C"/>
    <w:rsid w:val="00040B68"/>
    <w:rsid w:val="00040EDB"/>
    <w:rsid w:val="00041060"/>
    <w:rsid w:val="000412B9"/>
    <w:rsid w:val="00041394"/>
    <w:rsid w:val="00041706"/>
    <w:rsid w:val="00041D09"/>
    <w:rsid w:val="00041E93"/>
    <w:rsid w:val="00041FF0"/>
    <w:rsid w:val="00042121"/>
    <w:rsid w:val="00042177"/>
    <w:rsid w:val="000421A3"/>
    <w:rsid w:val="00042662"/>
    <w:rsid w:val="00042960"/>
    <w:rsid w:val="00042FA0"/>
    <w:rsid w:val="0004320C"/>
    <w:rsid w:val="00043400"/>
    <w:rsid w:val="00043671"/>
    <w:rsid w:val="0004397F"/>
    <w:rsid w:val="00044179"/>
    <w:rsid w:val="00044207"/>
    <w:rsid w:val="0004433D"/>
    <w:rsid w:val="000445CC"/>
    <w:rsid w:val="00044600"/>
    <w:rsid w:val="00044C84"/>
    <w:rsid w:val="00044D2F"/>
    <w:rsid w:val="00044D50"/>
    <w:rsid w:val="00044E6E"/>
    <w:rsid w:val="0004506B"/>
    <w:rsid w:val="00045164"/>
    <w:rsid w:val="00045251"/>
    <w:rsid w:val="00045802"/>
    <w:rsid w:val="00045F62"/>
    <w:rsid w:val="000461A1"/>
    <w:rsid w:val="000461D2"/>
    <w:rsid w:val="00046750"/>
    <w:rsid w:val="00046830"/>
    <w:rsid w:val="0004690D"/>
    <w:rsid w:val="00046F8F"/>
    <w:rsid w:val="00047AFD"/>
    <w:rsid w:val="00047B13"/>
    <w:rsid w:val="00047FAF"/>
    <w:rsid w:val="00050152"/>
    <w:rsid w:val="000502F0"/>
    <w:rsid w:val="000503C2"/>
    <w:rsid w:val="00050EC8"/>
    <w:rsid w:val="000510B9"/>
    <w:rsid w:val="00051993"/>
    <w:rsid w:val="00051D76"/>
    <w:rsid w:val="000520AD"/>
    <w:rsid w:val="0005292D"/>
    <w:rsid w:val="000530B9"/>
    <w:rsid w:val="00053286"/>
    <w:rsid w:val="00053D88"/>
    <w:rsid w:val="00053F4C"/>
    <w:rsid w:val="000541D9"/>
    <w:rsid w:val="0005444D"/>
    <w:rsid w:val="000544A8"/>
    <w:rsid w:val="00054A22"/>
    <w:rsid w:val="00054A82"/>
    <w:rsid w:val="00054C06"/>
    <w:rsid w:val="00054C93"/>
    <w:rsid w:val="00055329"/>
    <w:rsid w:val="00055445"/>
    <w:rsid w:val="00055452"/>
    <w:rsid w:val="000555CE"/>
    <w:rsid w:val="00055F8C"/>
    <w:rsid w:val="0005632A"/>
    <w:rsid w:val="000564D7"/>
    <w:rsid w:val="00056AB4"/>
    <w:rsid w:val="00057230"/>
    <w:rsid w:val="00057C3C"/>
    <w:rsid w:val="00057E51"/>
    <w:rsid w:val="00060261"/>
    <w:rsid w:val="000603B7"/>
    <w:rsid w:val="000605ED"/>
    <w:rsid w:val="000608DB"/>
    <w:rsid w:val="000612FD"/>
    <w:rsid w:val="00061376"/>
    <w:rsid w:val="000617EE"/>
    <w:rsid w:val="00061B96"/>
    <w:rsid w:val="00062BF6"/>
    <w:rsid w:val="00062CDB"/>
    <w:rsid w:val="00062EE2"/>
    <w:rsid w:val="00063349"/>
    <w:rsid w:val="00063FC5"/>
    <w:rsid w:val="000642E5"/>
    <w:rsid w:val="000643CB"/>
    <w:rsid w:val="00064657"/>
    <w:rsid w:val="000648A0"/>
    <w:rsid w:val="00064BBA"/>
    <w:rsid w:val="00064EA1"/>
    <w:rsid w:val="00064F20"/>
    <w:rsid w:val="00064FA3"/>
    <w:rsid w:val="000651AB"/>
    <w:rsid w:val="000652D6"/>
    <w:rsid w:val="0006559C"/>
    <w:rsid w:val="00065996"/>
    <w:rsid w:val="000659D8"/>
    <w:rsid w:val="00065ABE"/>
    <w:rsid w:val="00065BE0"/>
    <w:rsid w:val="00066009"/>
    <w:rsid w:val="0006620B"/>
    <w:rsid w:val="00066295"/>
    <w:rsid w:val="0006641C"/>
    <w:rsid w:val="00066501"/>
    <w:rsid w:val="00066809"/>
    <w:rsid w:val="00066933"/>
    <w:rsid w:val="00066F08"/>
    <w:rsid w:val="00067A46"/>
    <w:rsid w:val="00067A4D"/>
    <w:rsid w:val="00067ADA"/>
    <w:rsid w:val="00067EE0"/>
    <w:rsid w:val="00071509"/>
    <w:rsid w:val="00071553"/>
    <w:rsid w:val="00071DC3"/>
    <w:rsid w:val="00071E3A"/>
    <w:rsid w:val="00072098"/>
    <w:rsid w:val="0007227E"/>
    <w:rsid w:val="000723D4"/>
    <w:rsid w:val="00072945"/>
    <w:rsid w:val="000733BC"/>
    <w:rsid w:val="0007373B"/>
    <w:rsid w:val="00074127"/>
    <w:rsid w:val="000748BD"/>
    <w:rsid w:val="000748EB"/>
    <w:rsid w:val="00075418"/>
    <w:rsid w:val="00075A4B"/>
    <w:rsid w:val="00075CB1"/>
    <w:rsid w:val="00075DAB"/>
    <w:rsid w:val="00075DB5"/>
    <w:rsid w:val="0007602D"/>
    <w:rsid w:val="000761FF"/>
    <w:rsid w:val="0007693F"/>
    <w:rsid w:val="0007695E"/>
    <w:rsid w:val="00076FA6"/>
    <w:rsid w:val="0007722B"/>
    <w:rsid w:val="00077CAA"/>
    <w:rsid w:val="00077CC7"/>
    <w:rsid w:val="00077D23"/>
    <w:rsid w:val="00077EED"/>
    <w:rsid w:val="00080069"/>
    <w:rsid w:val="000802D0"/>
    <w:rsid w:val="00080362"/>
    <w:rsid w:val="00080B74"/>
    <w:rsid w:val="000815D8"/>
    <w:rsid w:val="00081830"/>
    <w:rsid w:val="00082223"/>
    <w:rsid w:val="000823E0"/>
    <w:rsid w:val="00082844"/>
    <w:rsid w:val="0008289B"/>
    <w:rsid w:val="000829B7"/>
    <w:rsid w:val="00083C08"/>
    <w:rsid w:val="00083FB0"/>
    <w:rsid w:val="00084146"/>
    <w:rsid w:val="00084555"/>
    <w:rsid w:val="00084FC4"/>
    <w:rsid w:val="00085000"/>
    <w:rsid w:val="000851E5"/>
    <w:rsid w:val="000856A4"/>
    <w:rsid w:val="00085C64"/>
    <w:rsid w:val="00085E21"/>
    <w:rsid w:val="00085E3D"/>
    <w:rsid w:val="00086002"/>
    <w:rsid w:val="000861DB"/>
    <w:rsid w:val="00086237"/>
    <w:rsid w:val="000869DC"/>
    <w:rsid w:val="00087570"/>
    <w:rsid w:val="00087A03"/>
    <w:rsid w:val="00087ACE"/>
    <w:rsid w:val="00087D54"/>
    <w:rsid w:val="00087EE1"/>
    <w:rsid w:val="00087F68"/>
    <w:rsid w:val="00087FF8"/>
    <w:rsid w:val="000905EB"/>
    <w:rsid w:val="00090C9D"/>
    <w:rsid w:val="00090F04"/>
    <w:rsid w:val="000913EE"/>
    <w:rsid w:val="00091720"/>
    <w:rsid w:val="0009250C"/>
    <w:rsid w:val="0009258C"/>
    <w:rsid w:val="00092747"/>
    <w:rsid w:val="00092A23"/>
    <w:rsid w:val="00092BA1"/>
    <w:rsid w:val="00093428"/>
    <w:rsid w:val="00093E8B"/>
    <w:rsid w:val="00093EC6"/>
    <w:rsid w:val="000943F6"/>
    <w:rsid w:val="00094759"/>
    <w:rsid w:val="00094791"/>
    <w:rsid w:val="000949E8"/>
    <w:rsid w:val="00094EBE"/>
    <w:rsid w:val="000950EF"/>
    <w:rsid w:val="0009537B"/>
    <w:rsid w:val="000953A8"/>
    <w:rsid w:val="000957B1"/>
    <w:rsid w:val="000959FD"/>
    <w:rsid w:val="000967F4"/>
    <w:rsid w:val="000968E8"/>
    <w:rsid w:val="00096AAF"/>
    <w:rsid w:val="00096D44"/>
    <w:rsid w:val="0009708A"/>
    <w:rsid w:val="000A004E"/>
    <w:rsid w:val="000A0228"/>
    <w:rsid w:val="000A0880"/>
    <w:rsid w:val="000A08C6"/>
    <w:rsid w:val="000A17DB"/>
    <w:rsid w:val="000A19EB"/>
    <w:rsid w:val="000A1E4F"/>
    <w:rsid w:val="000A206F"/>
    <w:rsid w:val="000A28B1"/>
    <w:rsid w:val="000A29AE"/>
    <w:rsid w:val="000A2C63"/>
    <w:rsid w:val="000A2CA1"/>
    <w:rsid w:val="000A2EC2"/>
    <w:rsid w:val="000A317E"/>
    <w:rsid w:val="000A32B8"/>
    <w:rsid w:val="000A335A"/>
    <w:rsid w:val="000A362D"/>
    <w:rsid w:val="000A38DF"/>
    <w:rsid w:val="000A44CF"/>
    <w:rsid w:val="000A51A0"/>
    <w:rsid w:val="000A55C6"/>
    <w:rsid w:val="000A5FBB"/>
    <w:rsid w:val="000A6262"/>
    <w:rsid w:val="000A6F28"/>
    <w:rsid w:val="000A763F"/>
    <w:rsid w:val="000A7C66"/>
    <w:rsid w:val="000B0102"/>
    <w:rsid w:val="000B0294"/>
    <w:rsid w:val="000B02B5"/>
    <w:rsid w:val="000B0AE3"/>
    <w:rsid w:val="000B0C3D"/>
    <w:rsid w:val="000B0EB1"/>
    <w:rsid w:val="000B1149"/>
    <w:rsid w:val="000B16C1"/>
    <w:rsid w:val="000B1D83"/>
    <w:rsid w:val="000B2649"/>
    <w:rsid w:val="000B3073"/>
    <w:rsid w:val="000B3C5D"/>
    <w:rsid w:val="000B40D6"/>
    <w:rsid w:val="000B42BC"/>
    <w:rsid w:val="000B48F6"/>
    <w:rsid w:val="000B56CD"/>
    <w:rsid w:val="000B5785"/>
    <w:rsid w:val="000B5BBF"/>
    <w:rsid w:val="000B5EAD"/>
    <w:rsid w:val="000B5EF7"/>
    <w:rsid w:val="000B637B"/>
    <w:rsid w:val="000B63F7"/>
    <w:rsid w:val="000B6E33"/>
    <w:rsid w:val="000B727F"/>
    <w:rsid w:val="000B783B"/>
    <w:rsid w:val="000B7C20"/>
    <w:rsid w:val="000B7D94"/>
    <w:rsid w:val="000B7F04"/>
    <w:rsid w:val="000B7F19"/>
    <w:rsid w:val="000C0044"/>
    <w:rsid w:val="000C0435"/>
    <w:rsid w:val="000C04FE"/>
    <w:rsid w:val="000C052D"/>
    <w:rsid w:val="000C0546"/>
    <w:rsid w:val="000C059B"/>
    <w:rsid w:val="000C070A"/>
    <w:rsid w:val="000C07C8"/>
    <w:rsid w:val="000C0893"/>
    <w:rsid w:val="000C0DFB"/>
    <w:rsid w:val="000C11F8"/>
    <w:rsid w:val="000C130C"/>
    <w:rsid w:val="000C17CB"/>
    <w:rsid w:val="000C1B81"/>
    <w:rsid w:val="000C1C79"/>
    <w:rsid w:val="000C1E50"/>
    <w:rsid w:val="000C2017"/>
    <w:rsid w:val="000C2586"/>
    <w:rsid w:val="000C26A4"/>
    <w:rsid w:val="000C303F"/>
    <w:rsid w:val="000C347F"/>
    <w:rsid w:val="000C3BA8"/>
    <w:rsid w:val="000C3CBD"/>
    <w:rsid w:val="000C40BB"/>
    <w:rsid w:val="000C4440"/>
    <w:rsid w:val="000C47FE"/>
    <w:rsid w:val="000C4CB9"/>
    <w:rsid w:val="000C4D7B"/>
    <w:rsid w:val="000C4EAA"/>
    <w:rsid w:val="000C52E7"/>
    <w:rsid w:val="000C54AD"/>
    <w:rsid w:val="000C572D"/>
    <w:rsid w:val="000C5F39"/>
    <w:rsid w:val="000C635A"/>
    <w:rsid w:val="000C6C26"/>
    <w:rsid w:val="000C7792"/>
    <w:rsid w:val="000D065E"/>
    <w:rsid w:val="000D0C20"/>
    <w:rsid w:val="000D10D4"/>
    <w:rsid w:val="000D1114"/>
    <w:rsid w:val="000D16AA"/>
    <w:rsid w:val="000D2978"/>
    <w:rsid w:val="000D2D19"/>
    <w:rsid w:val="000D303F"/>
    <w:rsid w:val="000D3418"/>
    <w:rsid w:val="000D357A"/>
    <w:rsid w:val="000D3B49"/>
    <w:rsid w:val="000D3D05"/>
    <w:rsid w:val="000D3D84"/>
    <w:rsid w:val="000D40D7"/>
    <w:rsid w:val="000D421A"/>
    <w:rsid w:val="000D440E"/>
    <w:rsid w:val="000D5030"/>
    <w:rsid w:val="000D5905"/>
    <w:rsid w:val="000D5F3D"/>
    <w:rsid w:val="000D5FB2"/>
    <w:rsid w:val="000D68F2"/>
    <w:rsid w:val="000D71BB"/>
    <w:rsid w:val="000D74D9"/>
    <w:rsid w:val="000D774B"/>
    <w:rsid w:val="000D7D21"/>
    <w:rsid w:val="000D7D81"/>
    <w:rsid w:val="000E0085"/>
    <w:rsid w:val="000E00AD"/>
    <w:rsid w:val="000E0439"/>
    <w:rsid w:val="000E0926"/>
    <w:rsid w:val="000E0B39"/>
    <w:rsid w:val="000E0BC6"/>
    <w:rsid w:val="000E0FDD"/>
    <w:rsid w:val="000E10BF"/>
    <w:rsid w:val="000E171B"/>
    <w:rsid w:val="000E17C1"/>
    <w:rsid w:val="000E2126"/>
    <w:rsid w:val="000E22BD"/>
    <w:rsid w:val="000E2C25"/>
    <w:rsid w:val="000E2C38"/>
    <w:rsid w:val="000E2E4A"/>
    <w:rsid w:val="000E33A9"/>
    <w:rsid w:val="000E3886"/>
    <w:rsid w:val="000E40D2"/>
    <w:rsid w:val="000E438B"/>
    <w:rsid w:val="000E438E"/>
    <w:rsid w:val="000E4400"/>
    <w:rsid w:val="000E4A3F"/>
    <w:rsid w:val="000E4C53"/>
    <w:rsid w:val="000E4E4D"/>
    <w:rsid w:val="000E51C6"/>
    <w:rsid w:val="000E5339"/>
    <w:rsid w:val="000E549E"/>
    <w:rsid w:val="000E554F"/>
    <w:rsid w:val="000E5F40"/>
    <w:rsid w:val="000E60E5"/>
    <w:rsid w:val="000E614C"/>
    <w:rsid w:val="000E61B9"/>
    <w:rsid w:val="000E6299"/>
    <w:rsid w:val="000E6411"/>
    <w:rsid w:val="000E6860"/>
    <w:rsid w:val="000E68A3"/>
    <w:rsid w:val="000E78B5"/>
    <w:rsid w:val="000E7A0C"/>
    <w:rsid w:val="000E7BEF"/>
    <w:rsid w:val="000E7D73"/>
    <w:rsid w:val="000E7DB0"/>
    <w:rsid w:val="000F0296"/>
    <w:rsid w:val="000F0431"/>
    <w:rsid w:val="000F07CB"/>
    <w:rsid w:val="000F0F0B"/>
    <w:rsid w:val="000F0FB8"/>
    <w:rsid w:val="000F102F"/>
    <w:rsid w:val="000F16DC"/>
    <w:rsid w:val="000F18B3"/>
    <w:rsid w:val="000F1FB1"/>
    <w:rsid w:val="000F2C6A"/>
    <w:rsid w:val="000F2CEE"/>
    <w:rsid w:val="000F2D57"/>
    <w:rsid w:val="000F3897"/>
    <w:rsid w:val="000F3A6C"/>
    <w:rsid w:val="000F3B52"/>
    <w:rsid w:val="000F40C7"/>
    <w:rsid w:val="000F4E0E"/>
    <w:rsid w:val="000F5021"/>
    <w:rsid w:val="000F5365"/>
    <w:rsid w:val="000F577F"/>
    <w:rsid w:val="000F5B8D"/>
    <w:rsid w:val="000F647B"/>
    <w:rsid w:val="000F6813"/>
    <w:rsid w:val="000F6CA7"/>
    <w:rsid w:val="000F7307"/>
    <w:rsid w:val="000F74D7"/>
    <w:rsid w:val="000F787A"/>
    <w:rsid w:val="000F7DB0"/>
    <w:rsid w:val="000F7E6C"/>
    <w:rsid w:val="000F7FEE"/>
    <w:rsid w:val="0010010A"/>
    <w:rsid w:val="001001E4"/>
    <w:rsid w:val="00100A0C"/>
    <w:rsid w:val="00100BD0"/>
    <w:rsid w:val="0010163D"/>
    <w:rsid w:val="00101B66"/>
    <w:rsid w:val="00101D06"/>
    <w:rsid w:val="00101E49"/>
    <w:rsid w:val="00102398"/>
    <w:rsid w:val="00102B9C"/>
    <w:rsid w:val="00103941"/>
    <w:rsid w:val="00103CDA"/>
    <w:rsid w:val="001049DF"/>
    <w:rsid w:val="001053FF"/>
    <w:rsid w:val="001056C7"/>
    <w:rsid w:val="001057C8"/>
    <w:rsid w:val="00105A4E"/>
    <w:rsid w:val="00105F8B"/>
    <w:rsid w:val="001062F5"/>
    <w:rsid w:val="001063AC"/>
    <w:rsid w:val="0010672E"/>
    <w:rsid w:val="001069A9"/>
    <w:rsid w:val="00106A7F"/>
    <w:rsid w:val="00106AAB"/>
    <w:rsid w:val="00106C7D"/>
    <w:rsid w:val="00106CB9"/>
    <w:rsid w:val="00106FFC"/>
    <w:rsid w:val="00107193"/>
    <w:rsid w:val="00110226"/>
    <w:rsid w:val="00110536"/>
    <w:rsid w:val="0011079D"/>
    <w:rsid w:val="00110A3B"/>
    <w:rsid w:val="001110DA"/>
    <w:rsid w:val="001110ED"/>
    <w:rsid w:val="0011158A"/>
    <w:rsid w:val="00111B46"/>
    <w:rsid w:val="00112200"/>
    <w:rsid w:val="00112401"/>
    <w:rsid w:val="00112490"/>
    <w:rsid w:val="00112CCF"/>
    <w:rsid w:val="00113694"/>
    <w:rsid w:val="00113A0A"/>
    <w:rsid w:val="00113CDA"/>
    <w:rsid w:val="00113DC2"/>
    <w:rsid w:val="00113ED3"/>
    <w:rsid w:val="00113EE3"/>
    <w:rsid w:val="001141FA"/>
    <w:rsid w:val="001142A7"/>
    <w:rsid w:val="00114672"/>
    <w:rsid w:val="001147CC"/>
    <w:rsid w:val="00114A67"/>
    <w:rsid w:val="0011532D"/>
    <w:rsid w:val="001159B5"/>
    <w:rsid w:val="00115D66"/>
    <w:rsid w:val="001162BA"/>
    <w:rsid w:val="001166C2"/>
    <w:rsid w:val="00116BD2"/>
    <w:rsid w:val="00116FA7"/>
    <w:rsid w:val="001173BD"/>
    <w:rsid w:val="0011755E"/>
    <w:rsid w:val="001175C6"/>
    <w:rsid w:val="001175DF"/>
    <w:rsid w:val="001177DF"/>
    <w:rsid w:val="0011797A"/>
    <w:rsid w:val="00117A7F"/>
    <w:rsid w:val="00120050"/>
    <w:rsid w:val="001200A0"/>
    <w:rsid w:val="00120239"/>
    <w:rsid w:val="001202A5"/>
    <w:rsid w:val="0012090D"/>
    <w:rsid w:val="00121253"/>
    <w:rsid w:val="00121274"/>
    <w:rsid w:val="001216D0"/>
    <w:rsid w:val="00121F00"/>
    <w:rsid w:val="00122060"/>
    <w:rsid w:val="001226FA"/>
    <w:rsid w:val="00122A85"/>
    <w:rsid w:val="00123068"/>
    <w:rsid w:val="0012312F"/>
    <w:rsid w:val="00123165"/>
    <w:rsid w:val="00123234"/>
    <w:rsid w:val="00123264"/>
    <w:rsid w:val="001232C8"/>
    <w:rsid w:val="00123886"/>
    <w:rsid w:val="00123D9C"/>
    <w:rsid w:val="00123F51"/>
    <w:rsid w:val="00124304"/>
    <w:rsid w:val="00124499"/>
    <w:rsid w:val="0012508B"/>
    <w:rsid w:val="00125D13"/>
    <w:rsid w:val="0012615D"/>
    <w:rsid w:val="001265E6"/>
    <w:rsid w:val="0012668A"/>
    <w:rsid w:val="001268A9"/>
    <w:rsid w:val="00126D2E"/>
    <w:rsid w:val="0012743B"/>
    <w:rsid w:val="0012757E"/>
    <w:rsid w:val="00127725"/>
    <w:rsid w:val="00127873"/>
    <w:rsid w:val="00127B6F"/>
    <w:rsid w:val="00127CCE"/>
    <w:rsid w:val="00127EAC"/>
    <w:rsid w:val="001301F4"/>
    <w:rsid w:val="00130BE2"/>
    <w:rsid w:val="00130C4C"/>
    <w:rsid w:val="00130EBA"/>
    <w:rsid w:val="001316A7"/>
    <w:rsid w:val="0013227F"/>
    <w:rsid w:val="001323B4"/>
    <w:rsid w:val="00132D60"/>
    <w:rsid w:val="00132E36"/>
    <w:rsid w:val="001335D1"/>
    <w:rsid w:val="0013474A"/>
    <w:rsid w:val="00134826"/>
    <w:rsid w:val="00134AE6"/>
    <w:rsid w:val="001353C0"/>
    <w:rsid w:val="001357A7"/>
    <w:rsid w:val="00136073"/>
    <w:rsid w:val="001360D7"/>
    <w:rsid w:val="001362B7"/>
    <w:rsid w:val="001365F7"/>
    <w:rsid w:val="00136AD9"/>
    <w:rsid w:val="00136AEC"/>
    <w:rsid w:val="0013782F"/>
    <w:rsid w:val="00137DE4"/>
    <w:rsid w:val="00137DFD"/>
    <w:rsid w:val="001407BF"/>
    <w:rsid w:val="00140A12"/>
    <w:rsid w:val="00140F5D"/>
    <w:rsid w:val="00141134"/>
    <w:rsid w:val="0014115B"/>
    <w:rsid w:val="0014134D"/>
    <w:rsid w:val="001414CA"/>
    <w:rsid w:val="00141992"/>
    <w:rsid w:val="00141B3C"/>
    <w:rsid w:val="00142754"/>
    <w:rsid w:val="00142A3C"/>
    <w:rsid w:val="00142ADE"/>
    <w:rsid w:val="00143384"/>
    <w:rsid w:val="00143831"/>
    <w:rsid w:val="00143D43"/>
    <w:rsid w:val="00144245"/>
    <w:rsid w:val="0014481E"/>
    <w:rsid w:val="0014514A"/>
    <w:rsid w:val="00145826"/>
    <w:rsid w:val="001459BC"/>
    <w:rsid w:val="00146182"/>
    <w:rsid w:val="00146602"/>
    <w:rsid w:val="00146688"/>
    <w:rsid w:val="00146747"/>
    <w:rsid w:val="00146C43"/>
    <w:rsid w:val="001470F6"/>
    <w:rsid w:val="001473CD"/>
    <w:rsid w:val="001474D9"/>
    <w:rsid w:val="0014758A"/>
    <w:rsid w:val="001475F9"/>
    <w:rsid w:val="001504C9"/>
    <w:rsid w:val="00151091"/>
    <w:rsid w:val="001510A7"/>
    <w:rsid w:val="0015119B"/>
    <w:rsid w:val="00151300"/>
    <w:rsid w:val="001515DD"/>
    <w:rsid w:val="00151E49"/>
    <w:rsid w:val="00151E88"/>
    <w:rsid w:val="001522A4"/>
    <w:rsid w:val="00152796"/>
    <w:rsid w:val="001527D0"/>
    <w:rsid w:val="00153606"/>
    <w:rsid w:val="00153A1B"/>
    <w:rsid w:val="00153B82"/>
    <w:rsid w:val="0015447D"/>
    <w:rsid w:val="001544FE"/>
    <w:rsid w:val="001546CD"/>
    <w:rsid w:val="00154DF3"/>
    <w:rsid w:val="001552EE"/>
    <w:rsid w:val="001558E4"/>
    <w:rsid w:val="00155D2F"/>
    <w:rsid w:val="00155FEC"/>
    <w:rsid w:val="00156319"/>
    <w:rsid w:val="00156997"/>
    <w:rsid w:val="00156FC5"/>
    <w:rsid w:val="00157871"/>
    <w:rsid w:val="001600B5"/>
    <w:rsid w:val="00160535"/>
    <w:rsid w:val="001608EC"/>
    <w:rsid w:val="00160ADB"/>
    <w:rsid w:val="00161823"/>
    <w:rsid w:val="00161A65"/>
    <w:rsid w:val="00161A8E"/>
    <w:rsid w:val="00161CA5"/>
    <w:rsid w:val="00161DD8"/>
    <w:rsid w:val="0016227D"/>
    <w:rsid w:val="001623D8"/>
    <w:rsid w:val="0016245D"/>
    <w:rsid w:val="001624CC"/>
    <w:rsid w:val="001625E9"/>
    <w:rsid w:val="00162ACC"/>
    <w:rsid w:val="001630FE"/>
    <w:rsid w:val="00163499"/>
    <w:rsid w:val="00163599"/>
    <w:rsid w:val="00163DE4"/>
    <w:rsid w:val="001642B0"/>
    <w:rsid w:val="001645E7"/>
    <w:rsid w:val="001646F7"/>
    <w:rsid w:val="00165A32"/>
    <w:rsid w:val="00165E1B"/>
    <w:rsid w:val="00166694"/>
    <w:rsid w:val="00166854"/>
    <w:rsid w:val="00166AAA"/>
    <w:rsid w:val="00166AAC"/>
    <w:rsid w:val="00166B40"/>
    <w:rsid w:val="00166F71"/>
    <w:rsid w:val="001676AD"/>
    <w:rsid w:val="00167EE7"/>
    <w:rsid w:val="001700E8"/>
    <w:rsid w:val="0017033C"/>
    <w:rsid w:val="001707C3"/>
    <w:rsid w:val="0017110B"/>
    <w:rsid w:val="001711BF"/>
    <w:rsid w:val="00171235"/>
    <w:rsid w:val="0017140C"/>
    <w:rsid w:val="00171573"/>
    <w:rsid w:val="001716CA"/>
    <w:rsid w:val="00171F7B"/>
    <w:rsid w:val="0017202D"/>
    <w:rsid w:val="001724F1"/>
    <w:rsid w:val="00172CF9"/>
    <w:rsid w:val="00172FCB"/>
    <w:rsid w:val="00173050"/>
    <w:rsid w:val="00173406"/>
    <w:rsid w:val="001734DD"/>
    <w:rsid w:val="0017364C"/>
    <w:rsid w:val="0017386E"/>
    <w:rsid w:val="00173CB7"/>
    <w:rsid w:val="00174313"/>
    <w:rsid w:val="0017488C"/>
    <w:rsid w:val="00174910"/>
    <w:rsid w:val="00174EE6"/>
    <w:rsid w:val="00175C7C"/>
    <w:rsid w:val="00175EE6"/>
    <w:rsid w:val="001766EE"/>
    <w:rsid w:val="0017681E"/>
    <w:rsid w:val="0017697D"/>
    <w:rsid w:val="00176BFD"/>
    <w:rsid w:val="00176C88"/>
    <w:rsid w:val="001770A1"/>
    <w:rsid w:val="0017760C"/>
    <w:rsid w:val="00177A57"/>
    <w:rsid w:val="00177F9C"/>
    <w:rsid w:val="00180150"/>
    <w:rsid w:val="00180474"/>
    <w:rsid w:val="00180B69"/>
    <w:rsid w:val="00180F2F"/>
    <w:rsid w:val="001813C5"/>
    <w:rsid w:val="001821E9"/>
    <w:rsid w:val="0018225C"/>
    <w:rsid w:val="00182293"/>
    <w:rsid w:val="0018239B"/>
    <w:rsid w:val="00182B37"/>
    <w:rsid w:val="00182B47"/>
    <w:rsid w:val="00182F67"/>
    <w:rsid w:val="00183368"/>
    <w:rsid w:val="001833F8"/>
    <w:rsid w:val="001839C4"/>
    <w:rsid w:val="00183BF1"/>
    <w:rsid w:val="001844DC"/>
    <w:rsid w:val="001844FE"/>
    <w:rsid w:val="001847A8"/>
    <w:rsid w:val="001847F1"/>
    <w:rsid w:val="0018497E"/>
    <w:rsid w:val="001849F3"/>
    <w:rsid w:val="00184B01"/>
    <w:rsid w:val="00184CBD"/>
    <w:rsid w:val="00184E0E"/>
    <w:rsid w:val="00184E33"/>
    <w:rsid w:val="00184F6C"/>
    <w:rsid w:val="00185059"/>
    <w:rsid w:val="001851EA"/>
    <w:rsid w:val="00185502"/>
    <w:rsid w:val="001855C5"/>
    <w:rsid w:val="00185C84"/>
    <w:rsid w:val="0018600D"/>
    <w:rsid w:val="00186459"/>
    <w:rsid w:val="00186BEB"/>
    <w:rsid w:val="00186F18"/>
    <w:rsid w:val="00187A27"/>
    <w:rsid w:val="00187EAB"/>
    <w:rsid w:val="00190115"/>
    <w:rsid w:val="001904AB"/>
    <w:rsid w:val="00190585"/>
    <w:rsid w:val="00190F27"/>
    <w:rsid w:val="00190F95"/>
    <w:rsid w:val="001914D1"/>
    <w:rsid w:val="0019187B"/>
    <w:rsid w:val="00191A7B"/>
    <w:rsid w:val="00191DB9"/>
    <w:rsid w:val="00191F87"/>
    <w:rsid w:val="00192021"/>
    <w:rsid w:val="00192295"/>
    <w:rsid w:val="00192584"/>
    <w:rsid w:val="0019274E"/>
    <w:rsid w:val="001929C7"/>
    <w:rsid w:val="00192B28"/>
    <w:rsid w:val="0019306B"/>
    <w:rsid w:val="0019306F"/>
    <w:rsid w:val="00193092"/>
    <w:rsid w:val="00193901"/>
    <w:rsid w:val="0019403C"/>
    <w:rsid w:val="001940F4"/>
    <w:rsid w:val="0019467E"/>
    <w:rsid w:val="001948A3"/>
    <w:rsid w:val="001949A7"/>
    <w:rsid w:val="00194EEE"/>
    <w:rsid w:val="00194FB2"/>
    <w:rsid w:val="00195352"/>
    <w:rsid w:val="00195450"/>
    <w:rsid w:val="00195862"/>
    <w:rsid w:val="00195B22"/>
    <w:rsid w:val="00196009"/>
    <w:rsid w:val="0019621A"/>
    <w:rsid w:val="001964D9"/>
    <w:rsid w:val="00196BE0"/>
    <w:rsid w:val="00197696"/>
    <w:rsid w:val="001A00DA"/>
    <w:rsid w:val="001A045B"/>
    <w:rsid w:val="001A06A8"/>
    <w:rsid w:val="001A0786"/>
    <w:rsid w:val="001A0FEC"/>
    <w:rsid w:val="001A1189"/>
    <w:rsid w:val="001A133B"/>
    <w:rsid w:val="001A146A"/>
    <w:rsid w:val="001A14AD"/>
    <w:rsid w:val="001A21FB"/>
    <w:rsid w:val="001A236C"/>
    <w:rsid w:val="001A2530"/>
    <w:rsid w:val="001A29DF"/>
    <w:rsid w:val="001A2AA9"/>
    <w:rsid w:val="001A2D1A"/>
    <w:rsid w:val="001A30FC"/>
    <w:rsid w:val="001A40BB"/>
    <w:rsid w:val="001A4463"/>
    <w:rsid w:val="001A494B"/>
    <w:rsid w:val="001A5BD1"/>
    <w:rsid w:val="001A625D"/>
    <w:rsid w:val="001A6973"/>
    <w:rsid w:val="001A6D3E"/>
    <w:rsid w:val="001A7137"/>
    <w:rsid w:val="001A7A25"/>
    <w:rsid w:val="001A7AD3"/>
    <w:rsid w:val="001B0147"/>
    <w:rsid w:val="001B032F"/>
    <w:rsid w:val="001B0A3D"/>
    <w:rsid w:val="001B10C1"/>
    <w:rsid w:val="001B10FE"/>
    <w:rsid w:val="001B1BC6"/>
    <w:rsid w:val="001B1F0C"/>
    <w:rsid w:val="001B1FD0"/>
    <w:rsid w:val="001B25CA"/>
    <w:rsid w:val="001B2995"/>
    <w:rsid w:val="001B2A68"/>
    <w:rsid w:val="001B2E12"/>
    <w:rsid w:val="001B314A"/>
    <w:rsid w:val="001B32FE"/>
    <w:rsid w:val="001B36E5"/>
    <w:rsid w:val="001B39E6"/>
    <w:rsid w:val="001B3C21"/>
    <w:rsid w:val="001B494C"/>
    <w:rsid w:val="001B4E0C"/>
    <w:rsid w:val="001B5915"/>
    <w:rsid w:val="001B5C8F"/>
    <w:rsid w:val="001B6023"/>
    <w:rsid w:val="001B602B"/>
    <w:rsid w:val="001B619C"/>
    <w:rsid w:val="001B677D"/>
    <w:rsid w:val="001B75C0"/>
    <w:rsid w:val="001B76C8"/>
    <w:rsid w:val="001B7846"/>
    <w:rsid w:val="001B7886"/>
    <w:rsid w:val="001B7E91"/>
    <w:rsid w:val="001C062D"/>
    <w:rsid w:val="001C0829"/>
    <w:rsid w:val="001C0B60"/>
    <w:rsid w:val="001C17BF"/>
    <w:rsid w:val="001C1823"/>
    <w:rsid w:val="001C18DC"/>
    <w:rsid w:val="001C1B55"/>
    <w:rsid w:val="001C1CC0"/>
    <w:rsid w:val="001C1E28"/>
    <w:rsid w:val="001C251C"/>
    <w:rsid w:val="001C2796"/>
    <w:rsid w:val="001C2FE4"/>
    <w:rsid w:val="001C3141"/>
    <w:rsid w:val="001C34B0"/>
    <w:rsid w:val="001C34DC"/>
    <w:rsid w:val="001C3D07"/>
    <w:rsid w:val="001C3E0F"/>
    <w:rsid w:val="001C44B3"/>
    <w:rsid w:val="001C52B4"/>
    <w:rsid w:val="001C52E9"/>
    <w:rsid w:val="001C56C7"/>
    <w:rsid w:val="001C570F"/>
    <w:rsid w:val="001C57AA"/>
    <w:rsid w:val="001C582C"/>
    <w:rsid w:val="001C5FEA"/>
    <w:rsid w:val="001C69AE"/>
    <w:rsid w:val="001C6B72"/>
    <w:rsid w:val="001C6F7F"/>
    <w:rsid w:val="001C7334"/>
    <w:rsid w:val="001C7418"/>
    <w:rsid w:val="001C745F"/>
    <w:rsid w:val="001C7582"/>
    <w:rsid w:val="001C7847"/>
    <w:rsid w:val="001D00B0"/>
    <w:rsid w:val="001D0682"/>
    <w:rsid w:val="001D0CD2"/>
    <w:rsid w:val="001D0DC5"/>
    <w:rsid w:val="001D0E26"/>
    <w:rsid w:val="001D11C5"/>
    <w:rsid w:val="001D1673"/>
    <w:rsid w:val="001D1F40"/>
    <w:rsid w:val="001D2164"/>
    <w:rsid w:val="001D2640"/>
    <w:rsid w:val="001D28CC"/>
    <w:rsid w:val="001D295A"/>
    <w:rsid w:val="001D2F0B"/>
    <w:rsid w:val="001D2F62"/>
    <w:rsid w:val="001D301B"/>
    <w:rsid w:val="001D3477"/>
    <w:rsid w:val="001D3858"/>
    <w:rsid w:val="001D3A17"/>
    <w:rsid w:val="001D3E2D"/>
    <w:rsid w:val="001D409A"/>
    <w:rsid w:val="001D41C0"/>
    <w:rsid w:val="001D4AEE"/>
    <w:rsid w:val="001D4FB5"/>
    <w:rsid w:val="001D50DA"/>
    <w:rsid w:val="001D5164"/>
    <w:rsid w:val="001D56AD"/>
    <w:rsid w:val="001D5A45"/>
    <w:rsid w:val="001D5B69"/>
    <w:rsid w:val="001D5C6F"/>
    <w:rsid w:val="001D5F21"/>
    <w:rsid w:val="001D6204"/>
    <w:rsid w:val="001D642A"/>
    <w:rsid w:val="001D6D23"/>
    <w:rsid w:val="001D6E0F"/>
    <w:rsid w:val="001D72A3"/>
    <w:rsid w:val="001D72E4"/>
    <w:rsid w:val="001D78E0"/>
    <w:rsid w:val="001D7C8F"/>
    <w:rsid w:val="001E007A"/>
    <w:rsid w:val="001E01C0"/>
    <w:rsid w:val="001E0390"/>
    <w:rsid w:val="001E04D2"/>
    <w:rsid w:val="001E0DA2"/>
    <w:rsid w:val="001E0FE3"/>
    <w:rsid w:val="001E10F8"/>
    <w:rsid w:val="001E15DF"/>
    <w:rsid w:val="001E16E2"/>
    <w:rsid w:val="001E17D5"/>
    <w:rsid w:val="001E183C"/>
    <w:rsid w:val="001E206B"/>
    <w:rsid w:val="001E208A"/>
    <w:rsid w:val="001E217A"/>
    <w:rsid w:val="001E22F3"/>
    <w:rsid w:val="001E26DB"/>
    <w:rsid w:val="001E26DC"/>
    <w:rsid w:val="001E294E"/>
    <w:rsid w:val="001E2C02"/>
    <w:rsid w:val="001E2FAC"/>
    <w:rsid w:val="001E3262"/>
    <w:rsid w:val="001E350B"/>
    <w:rsid w:val="001E36A0"/>
    <w:rsid w:val="001E37B6"/>
    <w:rsid w:val="001E382F"/>
    <w:rsid w:val="001E3B96"/>
    <w:rsid w:val="001E3C61"/>
    <w:rsid w:val="001E3C86"/>
    <w:rsid w:val="001E3DC3"/>
    <w:rsid w:val="001E3DD8"/>
    <w:rsid w:val="001E403F"/>
    <w:rsid w:val="001E58AD"/>
    <w:rsid w:val="001E6145"/>
    <w:rsid w:val="001E6D4D"/>
    <w:rsid w:val="001E7223"/>
    <w:rsid w:val="001E7B9A"/>
    <w:rsid w:val="001F00D4"/>
    <w:rsid w:val="001F05A8"/>
    <w:rsid w:val="001F0999"/>
    <w:rsid w:val="001F0C97"/>
    <w:rsid w:val="001F10B5"/>
    <w:rsid w:val="001F1A06"/>
    <w:rsid w:val="001F1E47"/>
    <w:rsid w:val="001F1FBE"/>
    <w:rsid w:val="001F1FDB"/>
    <w:rsid w:val="001F209D"/>
    <w:rsid w:val="001F22E5"/>
    <w:rsid w:val="001F24C6"/>
    <w:rsid w:val="001F2FDD"/>
    <w:rsid w:val="001F31BA"/>
    <w:rsid w:val="001F34DD"/>
    <w:rsid w:val="001F3862"/>
    <w:rsid w:val="001F3C28"/>
    <w:rsid w:val="001F42E2"/>
    <w:rsid w:val="001F45EE"/>
    <w:rsid w:val="001F491A"/>
    <w:rsid w:val="001F4E16"/>
    <w:rsid w:val="001F4EF8"/>
    <w:rsid w:val="001F4FD4"/>
    <w:rsid w:val="001F53C0"/>
    <w:rsid w:val="001F5B7D"/>
    <w:rsid w:val="001F5BF8"/>
    <w:rsid w:val="001F5D50"/>
    <w:rsid w:val="001F5F6C"/>
    <w:rsid w:val="001F641F"/>
    <w:rsid w:val="001F6995"/>
    <w:rsid w:val="001F6B42"/>
    <w:rsid w:val="001F6C4D"/>
    <w:rsid w:val="001F6ED9"/>
    <w:rsid w:val="001F7012"/>
    <w:rsid w:val="001F75C5"/>
    <w:rsid w:val="001F7AD7"/>
    <w:rsid w:val="001F7D23"/>
    <w:rsid w:val="001F7E5E"/>
    <w:rsid w:val="001F7F61"/>
    <w:rsid w:val="002001FD"/>
    <w:rsid w:val="0020042E"/>
    <w:rsid w:val="00200752"/>
    <w:rsid w:val="00200A57"/>
    <w:rsid w:val="00201210"/>
    <w:rsid w:val="00201369"/>
    <w:rsid w:val="00201680"/>
    <w:rsid w:val="002017A4"/>
    <w:rsid w:val="00201994"/>
    <w:rsid w:val="00201E8B"/>
    <w:rsid w:val="00201EBE"/>
    <w:rsid w:val="00201F13"/>
    <w:rsid w:val="00202050"/>
    <w:rsid w:val="00202294"/>
    <w:rsid w:val="00202AD3"/>
    <w:rsid w:val="0020306C"/>
    <w:rsid w:val="00203327"/>
    <w:rsid w:val="002035E6"/>
    <w:rsid w:val="00203621"/>
    <w:rsid w:val="00203C73"/>
    <w:rsid w:val="00203D6F"/>
    <w:rsid w:val="002044F3"/>
    <w:rsid w:val="002045CE"/>
    <w:rsid w:val="00204C0A"/>
    <w:rsid w:val="00204DCE"/>
    <w:rsid w:val="00204E2D"/>
    <w:rsid w:val="00205D7B"/>
    <w:rsid w:val="002063C9"/>
    <w:rsid w:val="002064CD"/>
    <w:rsid w:val="0020655C"/>
    <w:rsid w:val="00206912"/>
    <w:rsid w:val="00206BA3"/>
    <w:rsid w:val="0020727F"/>
    <w:rsid w:val="002072FE"/>
    <w:rsid w:val="002074D7"/>
    <w:rsid w:val="00207B8C"/>
    <w:rsid w:val="00210F41"/>
    <w:rsid w:val="00211333"/>
    <w:rsid w:val="0021155E"/>
    <w:rsid w:val="002120C0"/>
    <w:rsid w:val="0021232E"/>
    <w:rsid w:val="0021238A"/>
    <w:rsid w:val="002127E5"/>
    <w:rsid w:val="0021282F"/>
    <w:rsid w:val="0021283E"/>
    <w:rsid w:val="0021303B"/>
    <w:rsid w:val="0021312C"/>
    <w:rsid w:val="002134BC"/>
    <w:rsid w:val="002138FE"/>
    <w:rsid w:val="0021441B"/>
    <w:rsid w:val="002144CE"/>
    <w:rsid w:val="00215006"/>
    <w:rsid w:val="00215212"/>
    <w:rsid w:val="002153E9"/>
    <w:rsid w:val="00215626"/>
    <w:rsid w:val="002158B7"/>
    <w:rsid w:val="00215E40"/>
    <w:rsid w:val="00215FA8"/>
    <w:rsid w:val="0021606C"/>
    <w:rsid w:val="00216A6A"/>
    <w:rsid w:val="0021701C"/>
    <w:rsid w:val="002175BC"/>
    <w:rsid w:val="00217626"/>
    <w:rsid w:val="00217650"/>
    <w:rsid w:val="002177A7"/>
    <w:rsid w:val="00217ADE"/>
    <w:rsid w:val="00220233"/>
    <w:rsid w:val="002202DD"/>
    <w:rsid w:val="00220969"/>
    <w:rsid w:val="0022111C"/>
    <w:rsid w:val="00221338"/>
    <w:rsid w:val="0022183C"/>
    <w:rsid w:val="0022185A"/>
    <w:rsid w:val="00221B57"/>
    <w:rsid w:val="00221EC3"/>
    <w:rsid w:val="00221F77"/>
    <w:rsid w:val="002225E7"/>
    <w:rsid w:val="00222644"/>
    <w:rsid w:val="00222A4E"/>
    <w:rsid w:val="00222D54"/>
    <w:rsid w:val="00222EFF"/>
    <w:rsid w:val="002231CE"/>
    <w:rsid w:val="002233E3"/>
    <w:rsid w:val="00223569"/>
    <w:rsid w:val="0022361D"/>
    <w:rsid w:val="00223BB3"/>
    <w:rsid w:val="00223BF4"/>
    <w:rsid w:val="00224119"/>
    <w:rsid w:val="00224523"/>
    <w:rsid w:val="00224A7F"/>
    <w:rsid w:val="0022570F"/>
    <w:rsid w:val="00225BE1"/>
    <w:rsid w:val="00225E54"/>
    <w:rsid w:val="002263D8"/>
    <w:rsid w:val="002263F7"/>
    <w:rsid w:val="002269B5"/>
    <w:rsid w:val="00226AB0"/>
    <w:rsid w:val="00227856"/>
    <w:rsid w:val="00227BAA"/>
    <w:rsid w:val="00227C4D"/>
    <w:rsid w:val="00230461"/>
    <w:rsid w:val="00230543"/>
    <w:rsid w:val="00230D55"/>
    <w:rsid w:val="002310FF"/>
    <w:rsid w:val="00231CF5"/>
    <w:rsid w:val="00232424"/>
    <w:rsid w:val="0023290D"/>
    <w:rsid w:val="002329B8"/>
    <w:rsid w:val="00232ADF"/>
    <w:rsid w:val="00233087"/>
    <w:rsid w:val="00233380"/>
    <w:rsid w:val="00233414"/>
    <w:rsid w:val="00233675"/>
    <w:rsid w:val="00233C45"/>
    <w:rsid w:val="00233C4B"/>
    <w:rsid w:val="00233DA4"/>
    <w:rsid w:val="002341E5"/>
    <w:rsid w:val="0023539D"/>
    <w:rsid w:val="002353C1"/>
    <w:rsid w:val="00235581"/>
    <w:rsid w:val="0023670F"/>
    <w:rsid w:val="002369BE"/>
    <w:rsid w:val="00236BF2"/>
    <w:rsid w:val="00236DC8"/>
    <w:rsid w:val="00237676"/>
    <w:rsid w:val="002377F4"/>
    <w:rsid w:val="00237A55"/>
    <w:rsid w:val="00237EE0"/>
    <w:rsid w:val="00237EF7"/>
    <w:rsid w:val="00240446"/>
    <w:rsid w:val="00240583"/>
    <w:rsid w:val="00240648"/>
    <w:rsid w:val="002409D9"/>
    <w:rsid w:val="00241290"/>
    <w:rsid w:val="002417AB"/>
    <w:rsid w:val="00241BB2"/>
    <w:rsid w:val="00241E66"/>
    <w:rsid w:val="00242C50"/>
    <w:rsid w:val="00242CF8"/>
    <w:rsid w:val="00242FCD"/>
    <w:rsid w:val="00243041"/>
    <w:rsid w:val="002433EC"/>
    <w:rsid w:val="0024364A"/>
    <w:rsid w:val="00243CBC"/>
    <w:rsid w:val="002440A2"/>
    <w:rsid w:val="0024428F"/>
    <w:rsid w:val="00244482"/>
    <w:rsid w:val="00244552"/>
    <w:rsid w:val="00244860"/>
    <w:rsid w:val="00244DA9"/>
    <w:rsid w:val="0024519B"/>
    <w:rsid w:val="00245730"/>
    <w:rsid w:val="002457D1"/>
    <w:rsid w:val="00245A83"/>
    <w:rsid w:val="0024636F"/>
    <w:rsid w:val="00247064"/>
    <w:rsid w:val="00247950"/>
    <w:rsid w:val="00247C19"/>
    <w:rsid w:val="00247E0F"/>
    <w:rsid w:val="00247EAB"/>
    <w:rsid w:val="00247EB1"/>
    <w:rsid w:val="00250A39"/>
    <w:rsid w:val="00250ADF"/>
    <w:rsid w:val="00250E5D"/>
    <w:rsid w:val="00250EED"/>
    <w:rsid w:val="002511FC"/>
    <w:rsid w:val="00251371"/>
    <w:rsid w:val="0025146B"/>
    <w:rsid w:val="0025149C"/>
    <w:rsid w:val="00251F22"/>
    <w:rsid w:val="00252023"/>
    <w:rsid w:val="002521E6"/>
    <w:rsid w:val="00253525"/>
    <w:rsid w:val="0025390F"/>
    <w:rsid w:val="00253B8B"/>
    <w:rsid w:val="00253BC7"/>
    <w:rsid w:val="002542E4"/>
    <w:rsid w:val="002544F0"/>
    <w:rsid w:val="00254AA0"/>
    <w:rsid w:val="00254DBF"/>
    <w:rsid w:val="00255071"/>
    <w:rsid w:val="002551BA"/>
    <w:rsid w:val="0025542C"/>
    <w:rsid w:val="002556E4"/>
    <w:rsid w:val="002556FA"/>
    <w:rsid w:val="0025570D"/>
    <w:rsid w:val="00255F07"/>
    <w:rsid w:val="00256001"/>
    <w:rsid w:val="002560F4"/>
    <w:rsid w:val="0025620A"/>
    <w:rsid w:val="00256F58"/>
    <w:rsid w:val="00257216"/>
    <w:rsid w:val="00257341"/>
    <w:rsid w:val="002573BF"/>
    <w:rsid w:val="00257D6B"/>
    <w:rsid w:val="00257EF7"/>
    <w:rsid w:val="002602FB"/>
    <w:rsid w:val="00260655"/>
    <w:rsid w:val="0026173A"/>
    <w:rsid w:val="00261E61"/>
    <w:rsid w:val="0026202A"/>
    <w:rsid w:val="002627BD"/>
    <w:rsid w:val="002628F2"/>
    <w:rsid w:val="0026297F"/>
    <w:rsid w:val="00262CC7"/>
    <w:rsid w:val="0026339E"/>
    <w:rsid w:val="00263536"/>
    <w:rsid w:val="00263D87"/>
    <w:rsid w:val="002643E8"/>
    <w:rsid w:val="002647E1"/>
    <w:rsid w:val="0026484E"/>
    <w:rsid w:val="00265561"/>
    <w:rsid w:val="0026584B"/>
    <w:rsid w:val="00265BFA"/>
    <w:rsid w:val="00266209"/>
    <w:rsid w:val="002662CA"/>
    <w:rsid w:val="0026654C"/>
    <w:rsid w:val="0026673E"/>
    <w:rsid w:val="00266BB3"/>
    <w:rsid w:val="0026700A"/>
    <w:rsid w:val="0026741A"/>
    <w:rsid w:val="00267569"/>
    <w:rsid w:val="00267A3B"/>
    <w:rsid w:val="00267A6F"/>
    <w:rsid w:val="00267B68"/>
    <w:rsid w:val="00267B8F"/>
    <w:rsid w:val="00267CA2"/>
    <w:rsid w:val="00267D9E"/>
    <w:rsid w:val="002701C0"/>
    <w:rsid w:val="00270B17"/>
    <w:rsid w:val="00270BCB"/>
    <w:rsid w:val="00271157"/>
    <w:rsid w:val="0027154C"/>
    <w:rsid w:val="00271678"/>
    <w:rsid w:val="002717AF"/>
    <w:rsid w:val="00271A28"/>
    <w:rsid w:val="00271E8A"/>
    <w:rsid w:val="00271F9C"/>
    <w:rsid w:val="002723D5"/>
    <w:rsid w:val="00272A78"/>
    <w:rsid w:val="00272B8C"/>
    <w:rsid w:val="00272C4F"/>
    <w:rsid w:val="00272C76"/>
    <w:rsid w:val="00272CA9"/>
    <w:rsid w:val="00272D21"/>
    <w:rsid w:val="00272DDC"/>
    <w:rsid w:val="00272DEA"/>
    <w:rsid w:val="0027307D"/>
    <w:rsid w:val="002730EA"/>
    <w:rsid w:val="00273198"/>
    <w:rsid w:val="00273477"/>
    <w:rsid w:val="002738FC"/>
    <w:rsid w:val="002747C6"/>
    <w:rsid w:val="002749CB"/>
    <w:rsid w:val="00274B37"/>
    <w:rsid w:val="00274F5E"/>
    <w:rsid w:val="00275A22"/>
    <w:rsid w:val="002765A3"/>
    <w:rsid w:val="00276905"/>
    <w:rsid w:val="00276C37"/>
    <w:rsid w:val="00276D4D"/>
    <w:rsid w:val="00276DA7"/>
    <w:rsid w:val="00277125"/>
    <w:rsid w:val="00277821"/>
    <w:rsid w:val="00277A94"/>
    <w:rsid w:val="00280189"/>
    <w:rsid w:val="00280ADB"/>
    <w:rsid w:val="00280AE5"/>
    <w:rsid w:val="00280BA4"/>
    <w:rsid w:val="00281314"/>
    <w:rsid w:val="0028146C"/>
    <w:rsid w:val="00281CEF"/>
    <w:rsid w:val="00281CFF"/>
    <w:rsid w:val="0028249B"/>
    <w:rsid w:val="00282C1E"/>
    <w:rsid w:val="00282F60"/>
    <w:rsid w:val="00283DCF"/>
    <w:rsid w:val="00284B40"/>
    <w:rsid w:val="00285111"/>
    <w:rsid w:val="00285546"/>
    <w:rsid w:val="00285715"/>
    <w:rsid w:val="00285784"/>
    <w:rsid w:val="0028609E"/>
    <w:rsid w:val="002863F7"/>
    <w:rsid w:val="00286C88"/>
    <w:rsid w:val="0028720C"/>
    <w:rsid w:val="002872DC"/>
    <w:rsid w:val="0028737A"/>
    <w:rsid w:val="0028745F"/>
    <w:rsid w:val="00287CE6"/>
    <w:rsid w:val="00287EEC"/>
    <w:rsid w:val="00290226"/>
    <w:rsid w:val="002906BF"/>
    <w:rsid w:val="00290AFE"/>
    <w:rsid w:val="00290BAC"/>
    <w:rsid w:val="00290C8F"/>
    <w:rsid w:val="00290D75"/>
    <w:rsid w:val="00291432"/>
    <w:rsid w:val="002919C6"/>
    <w:rsid w:val="0029207D"/>
    <w:rsid w:val="00292846"/>
    <w:rsid w:val="00292C9E"/>
    <w:rsid w:val="00292DAE"/>
    <w:rsid w:val="00293062"/>
    <w:rsid w:val="00293283"/>
    <w:rsid w:val="00293A2A"/>
    <w:rsid w:val="00293A4F"/>
    <w:rsid w:val="00293A93"/>
    <w:rsid w:val="00293B59"/>
    <w:rsid w:val="00293CAB"/>
    <w:rsid w:val="00293F7E"/>
    <w:rsid w:val="002940A2"/>
    <w:rsid w:val="002940EF"/>
    <w:rsid w:val="0029426A"/>
    <w:rsid w:val="002948ED"/>
    <w:rsid w:val="00294BB1"/>
    <w:rsid w:val="002950E9"/>
    <w:rsid w:val="00295A71"/>
    <w:rsid w:val="00295D6E"/>
    <w:rsid w:val="00295FB6"/>
    <w:rsid w:val="0029674B"/>
    <w:rsid w:val="00296AF3"/>
    <w:rsid w:val="00296B4D"/>
    <w:rsid w:val="00297510"/>
    <w:rsid w:val="00297C3D"/>
    <w:rsid w:val="00297D06"/>
    <w:rsid w:val="00297DBE"/>
    <w:rsid w:val="002A03BD"/>
    <w:rsid w:val="002A03C0"/>
    <w:rsid w:val="002A089A"/>
    <w:rsid w:val="002A0BF7"/>
    <w:rsid w:val="002A1492"/>
    <w:rsid w:val="002A208D"/>
    <w:rsid w:val="002A2111"/>
    <w:rsid w:val="002A215D"/>
    <w:rsid w:val="002A2ACC"/>
    <w:rsid w:val="002A3E0D"/>
    <w:rsid w:val="002A44F7"/>
    <w:rsid w:val="002A45D3"/>
    <w:rsid w:val="002A4BDE"/>
    <w:rsid w:val="002A4C0E"/>
    <w:rsid w:val="002A4CC8"/>
    <w:rsid w:val="002A4CF8"/>
    <w:rsid w:val="002A513D"/>
    <w:rsid w:val="002A5296"/>
    <w:rsid w:val="002A52DC"/>
    <w:rsid w:val="002A56BC"/>
    <w:rsid w:val="002A640A"/>
    <w:rsid w:val="002A645F"/>
    <w:rsid w:val="002A69E3"/>
    <w:rsid w:val="002A7251"/>
    <w:rsid w:val="002A77F7"/>
    <w:rsid w:val="002A793B"/>
    <w:rsid w:val="002A7A5F"/>
    <w:rsid w:val="002B093F"/>
    <w:rsid w:val="002B112E"/>
    <w:rsid w:val="002B1610"/>
    <w:rsid w:val="002B1C91"/>
    <w:rsid w:val="002B2638"/>
    <w:rsid w:val="002B27B9"/>
    <w:rsid w:val="002B34CD"/>
    <w:rsid w:val="002B4EBA"/>
    <w:rsid w:val="002B4FFA"/>
    <w:rsid w:val="002B5508"/>
    <w:rsid w:val="002B5559"/>
    <w:rsid w:val="002B569E"/>
    <w:rsid w:val="002B56B4"/>
    <w:rsid w:val="002B6CB8"/>
    <w:rsid w:val="002B6D19"/>
    <w:rsid w:val="002B707F"/>
    <w:rsid w:val="002B7367"/>
    <w:rsid w:val="002B759D"/>
    <w:rsid w:val="002B7821"/>
    <w:rsid w:val="002B7FC0"/>
    <w:rsid w:val="002B7FCC"/>
    <w:rsid w:val="002C014A"/>
    <w:rsid w:val="002C022E"/>
    <w:rsid w:val="002C06C4"/>
    <w:rsid w:val="002C09AF"/>
    <w:rsid w:val="002C0A14"/>
    <w:rsid w:val="002C0D4A"/>
    <w:rsid w:val="002C1269"/>
    <w:rsid w:val="002C1366"/>
    <w:rsid w:val="002C14EF"/>
    <w:rsid w:val="002C1567"/>
    <w:rsid w:val="002C15A8"/>
    <w:rsid w:val="002C15C0"/>
    <w:rsid w:val="002C1867"/>
    <w:rsid w:val="002C20F0"/>
    <w:rsid w:val="002C2155"/>
    <w:rsid w:val="002C37EB"/>
    <w:rsid w:val="002C3D64"/>
    <w:rsid w:val="002C43D9"/>
    <w:rsid w:val="002C4FC5"/>
    <w:rsid w:val="002C513D"/>
    <w:rsid w:val="002C5943"/>
    <w:rsid w:val="002C670C"/>
    <w:rsid w:val="002C6A32"/>
    <w:rsid w:val="002C72AE"/>
    <w:rsid w:val="002C7638"/>
    <w:rsid w:val="002C7AB1"/>
    <w:rsid w:val="002C7C24"/>
    <w:rsid w:val="002C7DCC"/>
    <w:rsid w:val="002C7E34"/>
    <w:rsid w:val="002D0052"/>
    <w:rsid w:val="002D05BD"/>
    <w:rsid w:val="002D0E7E"/>
    <w:rsid w:val="002D13C5"/>
    <w:rsid w:val="002D145F"/>
    <w:rsid w:val="002D1A2E"/>
    <w:rsid w:val="002D1F8B"/>
    <w:rsid w:val="002D25FE"/>
    <w:rsid w:val="002D2B72"/>
    <w:rsid w:val="002D3759"/>
    <w:rsid w:val="002D388F"/>
    <w:rsid w:val="002D3FBC"/>
    <w:rsid w:val="002D41DC"/>
    <w:rsid w:val="002D4265"/>
    <w:rsid w:val="002D4B6D"/>
    <w:rsid w:val="002D4CC6"/>
    <w:rsid w:val="002D4E65"/>
    <w:rsid w:val="002D5676"/>
    <w:rsid w:val="002D5756"/>
    <w:rsid w:val="002D5988"/>
    <w:rsid w:val="002D604F"/>
    <w:rsid w:val="002D64AC"/>
    <w:rsid w:val="002D66FC"/>
    <w:rsid w:val="002D67FD"/>
    <w:rsid w:val="002D6C40"/>
    <w:rsid w:val="002D7075"/>
    <w:rsid w:val="002D71EF"/>
    <w:rsid w:val="002D74FD"/>
    <w:rsid w:val="002D77BB"/>
    <w:rsid w:val="002D781F"/>
    <w:rsid w:val="002E04AE"/>
    <w:rsid w:val="002E05A0"/>
    <w:rsid w:val="002E0E3A"/>
    <w:rsid w:val="002E11F2"/>
    <w:rsid w:val="002E16CD"/>
    <w:rsid w:val="002E1A50"/>
    <w:rsid w:val="002E1ED6"/>
    <w:rsid w:val="002E205A"/>
    <w:rsid w:val="002E2484"/>
    <w:rsid w:val="002E24BE"/>
    <w:rsid w:val="002E27F5"/>
    <w:rsid w:val="002E29EC"/>
    <w:rsid w:val="002E2E39"/>
    <w:rsid w:val="002E2EC4"/>
    <w:rsid w:val="002E2FD2"/>
    <w:rsid w:val="002E3390"/>
    <w:rsid w:val="002E348B"/>
    <w:rsid w:val="002E34EA"/>
    <w:rsid w:val="002E368D"/>
    <w:rsid w:val="002E3EBE"/>
    <w:rsid w:val="002E4513"/>
    <w:rsid w:val="002E4562"/>
    <w:rsid w:val="002E481C"/>
    <w:rsid w:val="002E49A4"/>
    <w:rsid w:val="002E4E29"/>
    <w:rsid w:val="002E4EF4"/>
    <w:rsid w:val="002E59A1"/>
    <w:rsid w:val="002E59C2"/>
    <w:rsid w:val="002E639F"/>
    <w:rsid w:val="002E66A7"/>
    <w:rsid w:val="002E6D1D"/>
    <w:rsid w:val="002E6E26"/>
    <w:rsid w:val="002E759F"/>
    <w:rsid w:val="002E781A"/>
    <w:rsid w:val="002E794B"/>
    <w:rsid w:val="002E7BF0"/>
    <w:rsid w:val="002E7F87"/>
    <w:rsid w:val="002F013C"/>
    <w:rsid w:val="002F02CF"/>
    <w:rsid w:val="002F04BE"/>
    <w:rsid w:val="002F15B3"/>
    <w:rsid w:val="002F1683"/>
    <w:rsid w:val="002F1806"/>
    <w:rsid w:val="002F18B4"/>
    <w:rsid w:val="002F1E64"/>
    <w:rsid w:val="002F20B3"/>
    <w:rsid w:val="002F20E7"/>
    <w:rsid w:val="002F3427"/>
    <w:rsid w:val="002F38FD"/>
    <w:rsid w:val="002F3966"/>
    <w:rsid w:val="002F3A9F"/>
    <w:rsid w:val="002F3FC6"/>
    <w:rsid w:val="002F4135"/>
    <w:rsid w:val="002F433B"/>
    <w:rsid w:val="002F4D78"/>
    <w:rsid w:val="002F4E8F"/>
    <w:rsid w:val="002F4EEC"/>
    <w:rsid w:val="002F53D4"/>
    <w:rsid w:val="002F5635"/>
    <w:rsid w:val="002F56DD"/>
    <w:rsid w:val="002F5EF0"/>
    <w:rsid w:val="002F6382"/>
    <w:rsid w:val="002F63A8"/>
    <w:rsid w:val="002F6888"/>
    <w:rsid w:val="002F71D5"/>
    <w:rsid w:val="002F792E"/>
    <w:rsid w:val="00300088"/>
    <w:rsid w:val="00300202"/>
    <w:rsid w:val="003002B9"/>
    <w:rsid w:val="003002F3"/>
    <w:rsid w:val="00300C26"/>
    <w:rsid w:val="00300C73"/>
    <w:rsid w:val="00300E04"/>
    <w:rsid w:val="00300ECA"/>
    <w:rsid w:val="003016FE"/>
    <w:rsid w:val="003017D1"/>
    <w:rsid w:val="003024F0"/>
    <w:rsid w:val="003025B5"/>
    <w:rsid w:val="003025D5"/>
    <w:rsid w:val="00302B38"/>
    <w:rsid w:val="003033C2"/>
    <w:rsid w:val="0030365F"/>
    <w:rsid w:val="003039B3"/>
    <w:rsid w:val="00303E21"/>
    <w:rsid w:val="00303E74"/>
    <w:rsid w:val="00303EBE"/>
    <w:rsid w:val="00304016"/>
    <w:rsid w:val="003049BE"/>
    <w:rsid w:val="00304F3E"/>
    <w:rsid w:val="0030515B"/>
    <w:rsid w:val="003055F9"/>
    <w:rsid w:val="003056CA"/>
    <w:rsid w:val="0030598D"/>
    <w:rsid w:val="00305B37"/>
    <w:rsid w:val="003063F6"/>
    <w:rsid w:val="0030664B"/>
    <w:rsid w:val="00306E25"/>
    <w:rsid w:val="00306E4A"/>
    <w:rsid w:val="00306E89"/>
    <w:rsid w:val="003075FA"/>
    <w:rsid w:val="00307A8A"/>
    <w:rsid w:val="0031016B"/>
    <w:rsid w:val="0031020F"/>
    <w:rsid w:val="003103FE"/>
    <w:rsid w:val="003108D6"/>
    <w:rsid w:val="00310AFD"/>
    <w:rsid w:val="00310C9B"/>
    <w:rsid w:val="0031167D"/>
    <w:rsid w:val="00311B60"/>
    <w:rsid w:val="00311E58"/>
    <w:rsid w:val="00311E9D"/>
    <w:rsid w:val="003122F9"/>
    <w:rsid w:val="0031281D"/>
    <w:rsid w:val="0031387D"/>
    <w:rsid w:val="003139BC"/>
    <w:rsid w:val="003140E6"/>
    <w:rsid w:val="0031467B"/>
    <w:rsid w:val="00314845"/>
    <w:rsid w:val="00314D23"/>
    <w:rsid w:val="00315378"/>
    <w:rsid w:val="003155F4"/>
    <w:rsid w:val="0031561B"/>
    <w:rsid w:val="00315700"/>
    <w:rsid w:val="00315754"/>
    <w:rsid w:val="00315C93"/>
    <w:rsid w:val="003163DF"/>
    <w:rsid w:val="003166BD"/>
    <w:rsid w:val="003166CB"/>
    <w:rsid w:val="0031749A"/>
    <w:rsid w:val="00317A5D"/>
    <w:rsid w:val="003203CE"/>
    <w:rsid w:val="003209CE"/>
    <w:rsid w:val="00320CFC"/>
    <w:rsid w:val="00320FAF"/>
    <w:rsid w:val="00321057"/>
    <w:rsid w:val="003211F6"/>
    <w:rsid w:val="00321486"/>
    <w:rsid w:val="0032164F"/>
    <w:rsid w:val="0032166E"/>
    <w:rsid w:val="003218FB"/>
    <w:rsid w:val="003219DE"/>
    <w:rsid w:val="00321D4A"/>
    <w:rsid w:val="00322735"/>
    <w:rsid w:val="0032277A"/>
    <w:rsid w:val="00322907"/>
    <w:rsid w:val="0032354C"/>
    <w:rsid w:val="0032362A"/>
    <w:rsid w:val="0032364E"/>
    <w:rsid w:val="003240AF"/>
    <w:rsid w:val="0032442B"/>
    <w:rsid w:val="00324678"/>
    <w:rsid w:val="0032491C"/>
    <w:rsid w:val="00325511"/>
    <w:rsid w:val="00325E9B"/>
    <w:rsid w:val="00326140"/>
    <w:rsid w:val="003262EA"/>
    <w:rsid w:val="003266CE"/>
    <w:rsid w:val="00326D43"/>
    <w:rsid w:val="00326DB2"/>
    <w:rsid w:val="00326E85"/>
    <w:rsid w:val="00326F54"/>
    <w:rsid w:val="00327192"/>
    <w:rsid w:val="003273D7"/>
    <w:rsid w:val="00327538"/>
    <w:rsid w:val="00327A45"/>
    <w:rsid w:val="00327E65"/>
    <w:rsid w:val="00330525"/>
    <w:rsid w:val="00330836"/>
    <w:rsid w:val="00330FAE"/>
    <w:rsid w:val="00331195"/>
    <w:rsid w:val="003312F9"/>
    <w:rsid w:val="00331397"/>
    <w:rsid w:val="00331F71"/>
    <w:rsid w:val="0033201D"/>
    <w:rsid w:val="0033263C"/>
    <w:rsid w:val="00332971"/>
    <w:rsid w:val="003332FD"/>
    <w:rsid w:val="00333386"/>
    <w:rsid w:val="00333687"/>
    <w:rsid w:val="003337C7"/>
    <w:rsid w:val="00334124"/>
    <w:rsid w:val="00334224"/>
    <w:rsid w:val="00334555"/>
    <w:rsid w:val="00334B36"/>
    <w:rsid w:val="00334E75"/>
    <w:rsid w:val="00334FA5"/>
    <w:rsid w:val="00334FB3"/>
    <w:rsid w:val="00335999"/>
    <w:rsid w:val="00335FCC"/>
    <w:rsid w:val="00336705"/>
    <w:rsid w:val="00336A28"/>
    <w:rsid w:val="00336B3B"/>
    <w:rsid w:val="00336F41"/>
    <w:rsid w:val="00337029"/>
    <w:rsid w:val="00337C74"/>
    <w:rsid w:val="00337D5E"/>
    <w:rsid w:val="00337DA5"/>
    <w:rsid w:val="00340A44"/>
    <w:rsid w:val="0034104D"/>
    <w:rsid w:val="003413F0"/>
    <w:rsid w:val="0034156E"/>
    <w:rsid w:val="0034170B"/>
    <w:rsid w:val="00341ED1"/>
    <w:rsid w:val="003421B3"/>
    <w:rsid w:val="00342B30"/>
    <w:rsid w:val="00342FE8"/>
    <w:rsid w:val="00343561"/>
    <w:rsid w:val="00343848"/>
    <w:rsid w:val="003445A5"/>
    <w:rsid w:val="003445D9"/>
    <w:rsid w:val="00344FE9"/>
    <w:rsid w:val="003454B0"/>
    <w:rsid w:val="00345803"/>
    <w:rsid w:val="00345878"/>
    <w:rsid w:val="003458BF"/>
    <w:rsid w:val="00345A1F"/>
    <w:rsid w:val="00345C69"/>
    <w:rsid w:val="00345CCA"/>
    <w:rsid w:val="003466F6"/>
    <w:rsid w:val="00346AB9"/>
    <w:rsid w:val="00346C8C"/>
    <w:rsid w:val="00346FC8"/>
    <w:rsid w:val="00347012"/>
    <w:rsid w:val="00347BA3"/>
    <w:rsid w:val="0035077B"/>
    <w:rsid w:val="00350E1F"/>
    <w:rsid w:val="00351C94"/>
    <w:rsid w:val="00351F47"/>
    <w:rsid w:val="0035242E"/>
    <w:rsid w:val="00352E19"/>
    <w:rsid w:val="00352E57"/>
    <w:rsid w:val="00352F79"/>
    <w:rsid w:val="003531CD"/>
    <w:rsid w:val="0035340D"/>
    <w:rsid w:val="00353847"/>
    <w:rsid w:val="003538F2"/>
    <w:rsid w:val="00353982"/>
    <w:rsid w:val="00353C6C"/>
    <w:rsid w:val="0035417E"/>
    <w:rsid w:val="0035455C"/>
    <w:rsid w:val="003545DA"/>
    <w:rsid w:val="00354778"/>
    <w:rsid w:val="00355074"/>
    <w:rsid w:val="003551E0"/>
    <w:rsid w:val="00355219"/>
    <w:rsid w:val="00355559"/>
    <w:rsid w:val="003555B8"/>
    <w:rsid w:val="00355DE5"/>
    <w:rsid w:val="00356287"/>
    <w:rsid w:val="003568A3"/>
    <w:rsid w:val="003571A4"/>
    <w:rsid w:val="00357674"/>
    <w:rsid w:val="003577BF"/>
    <w:rsid w:val="00357C70"/>
    <w:rsid w:val="0036059C"/>
    <w:rsid w:val="00361546"/>
    <w:rsid w:val="003616F4"/>
    <w:rsid w:val="00361AA6"/>
    <w:rsid w:val="00361B3C"/>
    <w:rsid w:val="00361B3E"/>
    <w:rsid w:val="00361D6E"/>
    <w:rsid w:val="00361E68"/>
    <w:rsid w:val="003620D6"/>
    <w:rsid w:val="00362187"/>
    <w:rsid w:val="003622B9"/>
    <w:rsid w:val="003628DC"/>
    <w:rsid w:val="00362ACE"/>
    <w:rsid w:val="00363053"/>
    <w:rsid w:val="0036368A"/>
    <w:rsid w:val="003639BF"/>
    <w:rsid w:val="00363CE3"/>
    <w:rsid w:val="003640A1"/>
    <w:rsid w:val="003640EB"/>
    <w:rsid w:val="003645A8"/>
    <w:rsid w:val="00364703"/>
    <w:rsid w:val="003649A8"/>
    <w:rsid w:val="00364FCC"/>
    <w:rsid w:val="003652A3"/>
    <w:rsid w:val="0036574C"/>
    <w:rsid w:val="00365835"/>
    <w:rsid w:val="003658ED"/>
    <w:rsid w:val="00365E28"/>
    <w:rsid w:val="00366569"/>
    <w:rsid w:val="00366AF0"/>
    <w:rsid w:val="00366C6A"/>
    <w:rsid w:val="00366D5E"/>
    <w:rsid w:val="00366F30"/>
    <w:rsid w:val="003671BB"/>
    <w:rsid w:val="00367A22"/>
    <w:rsid w:val="00367D43"/>
    <w:rsid w:val="00370192"/>
    <w:rsid w:val="00370253"/>
    <w:rsid w:val="00370FD7"/>
    <w:rsid w:val="003710ED"/>
    <w:rsid w:val="00371553"/>
    <w:rsid w:val="003716C7"/>
    <w:rsid w:val="0037192A"/>
    <w:rsid w:val="00371A1E"/>
    <w:rsid w:val="00371DBB"/>
    <w:rsid w:val="00371FC7"/>
    <w:rsid w:val="0037208E"/>
    <w:rsid w:val="0037213E"/>
    <w:rsid w:val="0037241C"/>
    <w:rsid w:val="003729E0"/>
    <w:rsid w:val="00372C07"/>
    <w:rsid w:val="00372DC5"/>
    <w:rsid w:val="0037307D"/>
    <w:rsid w:val="003735BD"/>
    <w:rsid w:val="00374092"/>
    <w:rsid w:val="00374828"/>
    <w:rsid w:val="00374F80"/>
    <w:rsid w:val="0037524B"/>
    <w:rsid w:val="003755A2"/>
    <w:rsid w:val="003756CB"/>
    <w:rsid w:val="003758C6"/>
    <w:rsid w:val="00375C1C"/>
    <w:rsid w:val="00375EE2"/>
    <w:rsid w:val="003763D1"/>
    <w:rsid w:val="00376F3C"/>
    <w:rsid w:val="00377024"/>
    <w:rsid w:val="003803AA"/>
    <w:rsid w:val="003803C5"/>
    <w:rsid w:val="00380496"/>
    <w:rsid w:val="003806D9"/>
    <w:rsid w:val="0038076F"/>
    <w:rsid w:val="003809C0"/>
    <w:rsid w:val="00380A1E"/>
    <w:rsid w:val="00380DA1"/>
    <w:rsid w:val="00380EE3"/>
    <w:rsid w:val="003812A7"/>
    <w:rsid w:val="003812B6"/>
    <w:rsid w:val="003817CF"/>
    <w:rsid w:val="00381A4B"/>
    <w:rsid w:val="00381B79"/>
    <w:rsid w:val="00381CA6"/>
    <w:rsid w:val="00381FED"/>
    <w:rsid w:val="0038201F"/>
    <w:rsid w:val="0038254F"/>
    <w:rsid w:val="0038255E"/>
    <w:rsid w:val="00382E7E"/>
    <w:rsid w:val="003830D5"/>
    <w:rsid w:val="00383875"/>
    <w:rsid w:val="0038393D"/>
    <w:rsid w:val="00383AF6"/>
    <w:rsid w:val="00383BBD"/>
    <w:rsid w:val="00383D76"/>
    <w:rsid w:val="00383D9A"/>
    <w:rsid w:val="003842D5"/>
    <w:rsid w:val="003842E3"/>
    <w:rsid w:val="0038485C"/>
    <w:rsid w:val="00384947"/>
    <w:rsid w:val="0038495A"/>
    <w:rsid w:val="003853D1"/>
    <w:rsid w:val="00386132"/>
    <w:rsid w:val="00386208"/>
    <w:rsid w:val="0038628F"/>
    <w:rsid w:val="003863DB"/>
    <w:rsid w:val="00386508"/>
    <w:rsid w:val="00386989"/>
    <w:rsid w:val="0038698F"/>
    <w:rsid w:val="0038780C"/>
    <w:rsid w:val="00387A9C"/>
    <w:rsid w:val="0039021D"/>
    <w:rsid w:val="00390262"/>
    <w:rsid w:val="00390554"/>
    <w:rsid w:val="003907A4"/>
    <w:rsid w:val="00390CEB"/>
    <w:rsid w:val="00390D3D"/>
    <w:rsid w:val="00390DA0"/>
    <w:rsid w:val="00390DF0"/>
    <w:rsid w:val="00390FEF"/>
    <w:rsid w:val="0039110D"/>
    <w:rsid w:val="0039121D"/>
    <w:rsid w:val="0039175A"/>
    <w:rsid w:val="00391DB1"/>
    <w:rsid w:val="00392202"/>
    <w:rsid w:val="0039238F"/>
    <w:rsid w:val="00392DFA"/>
    <w:rsid w:val="00392E58"/>
    <w:rsid w:val="003930F7"/>
    <w:rsid w:val="00393297"/>
    <w:rsid w:val="003932FC"/>
    <w:rsid w:val="003933DE"/>
    <w:rsid w:val="00393443"/>
    <w:rsid w:val="003934E2"/>
    <w:rsid w:val="00393700"/>
    <w:rsid w:val="003937A5"/>
    <w:rsid w:val="00393E4E"/>
    <w:rsid w:val="00393F95"/>
    <w:rsid w:val="0039412E"/>
    <w:rsid w:val="003941AA"/>
    <w:rsid w:val="0039450D"/>
    <w:rsid w:val="00394633"/>
    <w:rsid w:val="00394AF1"/>
    <w:rsid w:val="00394BD4"/>
    <w:rsid w:val="0039578F"/>
    <w:rsid w:val="00395EDD"/>
    <w:rsid w:val="003960D6"/>
    <w:rsid w:val="00396235"/>
    <w:rsid w:val="003967EA"/>
    <w:rsid w:val="00396A96"/>
    <w:rsid w:val="003A01CE"/>
    <w:rsid w:val="003A0422"/>
    <w:rsid w:val="003A0F67"/>
    <w:rsid w:val="003A10C9"/>
    <w:rsid w:val="003A19AB"/>
    <w:rsid w:val="003A1B38"/>
    <w:rsid w:val="003A1C45"/>
    <w:rsid w:val="003A1D76"/>
    <w:rsid w:val="003A21F9"/>
    <w:rsid w:val="003A260F"/>
    <w:rsid w:val="003A2A86"/>
    <w:rsid w:val="003A30B3"/>
    <w:rsid w:val="003A3107"/>
    <w:rsid w:val="003A3476"/>
    <w:rsid w:val="003A3581"/>
    <w:rsid w:val="003A3615"/>
    <w:rsid w:val="003A3B15"/>
    <w:rsid w:val="003A3DF7"/>
    <w:rsid w:val="003A404C"/>
    <w:rsid w:val="003A407B"/>
    <w:rsid w:val="003A40F7"/>
    <w:rsid w:val="003A43A1"/>
    <w:rsid w:val="003A4A68"/>
    <w:rsid w:val="003A4CB4"/>
    <w:rsid w:val="003A4F01"/>
    <w:rsid w:val="003A5188"/>
    <w:rsid w:val="003A51F1"/>
    <w:rsid w:val="003A5B2A"/>
    <w:rsid w:val="003A5E6A"/>
    <w:rsid w:val="003A6F61"/>
    <w:rsid w:val="003A7291"/>
    <w:rsid w:val="003A73B4"/>
    <w:rsid w:val="003A7428"/>
    <w:rsid w:val="003A74A4"/>
    <w:rsid w:val="003A7621"/>
    <w:rsid w:val="003A792D"/>
    <w:rsid w:val="003B0141"/>
    <w:rsid w:val="003B0811"/>
    <w:rsid w:val="003B0991"/>
    <w:rsid w:val="003B117C"/>
    <w:rsid w:val="003B1639"/>
    <w:rsid w:val="003B1666"/>
    <w:rsid w:val="003B16FD"/>
    <w:rsid w:val="003B1C08"/>
    <w:rsid w:val="003B2022"/>
    <w:rsid w:val="003B20A1"/>
    <w:rsid w:val="003B29B7"/>
    <w:rsid w:val="003B2A6D"/>
    <w:rsid w:val="003B3093"/>
    <w:rsid w:val="003B38B1"/>
    <w:rsid w:val="003B3C8C"/>
    <w:rsid w:val="003B427C"/>
    <w:rsid w:val="003B49F0"/>
    <w:rsid w:val="003B4D87"/>
    <w:rsid w:val="003B4FB2"/>
    <w:rsid w:val="003B564F"/>
    <w:rsid w:val="003B5702"/>
    <w:rsid w:val="003B5943"/>
    <w:rsid w:val="003B5B1E"/>
    <w:rsid w:val="003B6157"/>
    <w:rsid w:val="003B61AF"/>
    <w:rsid w:val="003B68A7"/>
    <w:rsid w:val="003B6F6C"/>
    <w:rsid w:val="003B7B34"/>
    <w:rsid w:val="003C111D"/>
    <w:rsid w:val="003C1921"/>
    <w:rsid w:val="003C19E4"/>
    <w:rsid w:val="003C1B7E"/>
    <w:rsid w:val="003C1C90"/>
    <w:rsid w:val="003C1FE8"/>
    <w:rsid w:val="003C2732"/>
    <w:rsid w:val="003C2A31"/>
    <w:rsid w:val="003C2A61"/>
    <w:rsid w:val="003C2AA8"/>
    <w:rsid w:val="003C2F40"/>
    <w:rsid w:val="003C32E2"/>
    <w:rsid w:val="003C3961"/>
    <w:rsid w:val="003C3FD6"/>
    <w:rsid w:val="003C42BA"/>
    <w:rsid w:val="003C4891"/>
    <w:rsid w:val="003C5A85"/>
    <w:rsid w:val="003C6165"/>
    <w:rsid w:val="003C61D4"/>
    <w:rsid w:val="003C6B39"/>
    <w:rsid w:val="003C7215"/>
    <w:rsid w:val="003C7440"/>
    <w:rsid w:val="003C7AEA"/>
    <w:rsid w:val="003C7B1F"/>
    <w:rsid w:val="003C7BE0"/>
    <w:rsid w:val="003D01F3"/>
    <w:rsid w:val="003D06D4"/>
    <w:rsid w:val="003D07A3"/>
    <w:rsid w:val="003D0990"/>
    <w:rsid w:val="003D0CA7"/>
    <w:rsid w:val="003D125E"/>
    <w:rsid w:val="003D19ED"/>
    <w:rsid w:val="003D1B50"/>
    <w:rsid w:val="003D1E82"/>
    <w:rsid w:val="003D2205"/>
    <w:rsid w:val="003D2366"/>
    <w:rsid w:val="003D240B"/>
    <w:rsid w:val="003D2547"/>
    <w:rsid w:val="003D26F6"/>
    <w:rsid w:val="003D27EA"/>
    <w:rsid w:val="003D2A78"/>
    <w:rsid w:val="003D31DF"/>
    <w:rsid w:val="003D322D"/>
    <w:rsid w:val="003D3263"/>
    <w:rsid w:val="003D3A9F"/>
    <w:rsid w:val="003D3D41"/>
    <w:rsid w:val="003D3E88"/>
    <w:rsid w:val="003D45E4"/>
    <w:rsid w:val="003D4AE3"/>
    <w:rsid w:val="003D4F92"/>
    <w:rsid w:val="003D527C"/>
    <w:rsid w:val="003D5A2B"/>
    <w:rsid w:val="003D5A50"/>
    <w:rsid w:val="003D5AC7"/>
    <w:rsid w:val="003D5BC6"/>
    <w:rsid w:val="003D5BED"/>
    <w:rsid w:val="003D605E"/>
    <w:rsid w:val="003D693F"/>
    <w:rsid w:val="003D6A5F"/>
    <w:rsid w:val="003D6A88"/>
    <w:rsid w:val="003D6E9E"/>
    <w:rsid w:val="003D72EC"/>
    <w:rsid w:val="003D7498"/>
    <w:rsid w:val="003D7C3F"/>
    <w:rsid w:val="003E054C"/>
    <w:rsid w:val="003E09DE"/>
    <w:rsid w:val="003E13B8"/>
    <w:rsid w:val="003E1798"/>
    <w:rsid w:val="003E1851"/>
    <w:rsid w:val="003E1903"/>
    <w:rsid w:val="003E1A2C"/>
    <w:rsid w:val="003E2432"/>
    <w:rsid w:val="003E253D"/>
    <w:rsid w:val="003E28C5"/>
    <w:rsid w:val="003E2DB2"/>
    <w:rsid w:val="003E32A3"/>
    <w:rsid w:val="003E32B9"/>
    <w:rsid w:val="003E3822"/>
    <w:rsid w:val="003E4670"/>
    <w:rsid w:val="003E4A9C"/>
    <w:rsid w:val="003E5021"/>
    <w:rsid w:val="003E528B"/>
    <w:rsid w:val="003E53FF"/>
    <w:rsid w:val="003E5A68"/>
    <w:rsid w:val="003E6154"/>
    <w:rsid w:val="003E636A"/>
    <w:rsid w:val="003E6B2B"/>
    <w:rsid w:val="003E6D13"/>
    <w:rsid w:val="003E6E5D"/>
    <w:rsid w:val="003E7600"/>
    <w:rsid w:val="003E76DB"/>
    <w:rsid w:val="003E7CC4"/>
    <w:rsid w:val="003F06E2"/>
    <w:rsid w:val="003F0AF5"/>
    <w:rsid w:val="003F0F9D"/>
    <w:rsid w:val="003F1205"/>
    <w:rsid w:val="003F1431"/>
    <w:rsid w:val="003F1557"/>
    <w:rsid w:val="003F2113"/>
    <w:rsid w:val="003F2240"/>
    <w:rsid w:val="003F23CB"/>
    <w:rsid w:val="003F31E2"/>
    <w:rsid w:val="003F32B4"/>
    <w:rsid w:val="003F345A"/>
    <w:rsid w:val="003F3958"/>
    <w:rsid w:val="003F3A79"/>
    <w:rsid w:val="003F3C51"/>
    <w:rsid w:val="003F436E"/>
    <w:rsid w:val="003F47F0"/>
    <w:rsid w:val="003F49EF"/>
    <w:rsid w:val="003F4DA2"/>
    <w:rsid w:val="003F51F8"/>
    <w:rsid w:val="003F5883"/>
    <w:rsid w:val="003F5964"/>
    <w:rsid w:val="003F5B1E"/>
    <w:rsid w:val="003F5D28"/>
    <w:rsid w:val="003F5E14"/>
    <w:rsid w:val="003F6578"/>
    <w:rsid w:val="003F6CA7"/>
    <w:rsid w:val="003F7434"/>
    <w:rsid w:val="003F78B4"/>
    <w:rsid w:val="003F7D15"/>
    <w:rsid w:val="00400568"/>
    <w:rsid w:val="00400795"/>
    <w:rsid w:val="00400CB6"/>
    <w:rsid w:val="00400E5B"/>
    <w:rsid w:val="00401066"/>
    <w:rsid w:val="0040106C"/>
    <w:rsid w:val="0040110B"/>
    <w:rsid w:val="00401139"/>
    <w:rsid w:val="0040130A"/>
    <w:rsid w:val="0040165C"/>
    <w:rsid w:val="0040169E"/>
    <w:rsid w:val="004019BC"/>
    <w:rsid w:val="00402153"/>
    <w:rsid w:val="00402E05"/>
    <w:rsid w:val="00402EA4"/>
    <w:rsid w:val="00403174"/>
    <w:rsid w:val="004032F0"/>
    <w:rsid w:val="00403311"/>
    <w:rsid w:val="00403B87"/>
    <w:rsid w:val="00403BC0"/>
    <w:rsid w:val="00403BE1"/>
    <w:rsid w:val="00403C94"/>
    <w:rsid w:val="004044F7"/>
    <w:rsid w:val="004046BF"/>
    <w:rsid w:val="004049C0"/>
    <w:rsid w:val="00404CB1"/>
    <w:rsid w:val="00404E2D"/>
    <w:rsid w:val="00404E40"/>
    <w:rsid w:val="0040527B"/>
    <w:rsid w:val="0040588D"/>
    <w:rsid w:val="00405A6C"/>
    <w:rsid w:val="00405C45"/>
    <w:rsid w:val="00405C6F"/>
    <w:rsid w:val="00405FCA"/>
    <w:rsid w:val="004060D8"/>
    <w:rsid w:val="004067A2"/>
    <w:rsid w:val="00406975"/>
    <w:rsid w:val="00406F90"/>
    <w:rsid w:val="0040701A"/>
    <w:rsid w:val="004071AA"/>
    <w:rsid w:val="00407462"/>
    <w:rsid w:val="00407B4B"/>
    <w:rsid w:val="00407BB5"/>
    <w:rsid w:val="00410433"/>
    <w:rsid w:val="0041050F"/>
    <w:rsid w:val="0041058D"/>
    <w:rsid w:val="00410F98"/>
    <w:rsid w:val="00411156"/>
    <w:rsid w:val="004114CD"/>
    <w:rsid w:val="0041156C"/>
    <w:rsid w:val="004118E0"/>
    <w:rsid w:val="004119F7"/>
    <w:rsid w:val="00411A8B"/>
    <w:rsid w:val="00411D8A"/>
    <w:rsid w:val="00411E71"/>
    <w:rsid w:val="00412A5A"/>
    <w:rsid w:val="00412A7A"/>
    <w:rsid w:val="00412B93"/>
    <w:rsid w:val="00412F46"/>
    <w:rsid w:val="0041305C"/>
    <w:rsid w:val="00414400"/>
    <w:rsid w:val="004144CA"/>
    <w:rsid w:val="00414D15"/>
    <w:rsid w:val="00414E2A"/>
    <w:rsid w:val="00414F06"/>
    <w:rsid w:val="00415062"/>
    <w:rsid w:val="00415985"/>
    <w:rsid w:val="00415A06"/>
    <w:rsid w:val="00415B62"/>
    <w:rsid w:val="00415BCD"/>
    <w:rsid w:val="00415C94"/>
    <w:rsid w:val="00416682"/>
    <w:rsid w:val="00416712"/>
    <w:rsid w:val="00416AE8"/>
    <w:rsid w:val="00417025"/>
    <w:rsid w:val="004173DB"/>
    <w:rsid w:val="004178DB"/>
    <w:rsid w:val="00417AA4"/>
    <w:rsid w:val="00417DF3"/>
    <w:rsid w:val="00420934"/>
    <w:rsid w:val="004211A8"/>
    <w:rsid w:val="0042161D"/>
    <w:rsid w:val="00421779"/>
    <w:rsid w:val="00421842"/>
    <w:rsid w:val="00421BF8"/>
    <w:rsid w:val="00421C73"/>
    <w:rsid w:val="00421F71"/>
    <w:rsid w:val="004222D3"/>
    <w:rsid w:val="004225B2"/>
    <w:rsid w:val="0042264B"/>
    <w:rsid w:val="0042283E"/>
    <w:rsid w:val="00422FCE"/>
    <w:rsid w:val="0042345F"/>
    <w:rsid w:val="00423477"/>
    <w:rsid w:val="004236AD"/>
    <w:rsid w:val="004236D1"/>
    <w:rsid w:val="00423AD6"/>
    <w:rsid w:val="00423F22"/>
    <w:rsid w:val="00423F39"/>
    <w:rsid w:val="00424151"/>
    <w:rsid w:val="0042549A"/>
    <w:rsid w:val="004258CB"/>
    <w:rsid w:val="00425A91"/>
    <w:rsid w:val="00425AAE"/>
    <w:rsid w:val="00425B02"/>
    <w:rsid w:val="00425CDE"/>
    <w:rsid w:val="00425DFE"/>
    <w:rsid w:val="00426054"/>
    <w:rsid w:val="00426A99"/>
    <w:rsid w:val="00426B35"/>
    <w:rsid w:val="00426CDD"/>
    <w:rsid w:val="00426DBD"/>
    <w:rsid w:val="004271A2"/>
    <w:rsid w:val="00427639"/>
    <w:rsid w:val="00427AA8"/>
    <w:rsid w:val="00427CBA"/>
    <w:rsid w:val="00427DF6"/>
    <w:rsid w:val="00427F18"/>
    <w:rsid w:val="004306D0"/>
    <w:rsid w:val="0043105E"/>
    <w:rsid w:val="004310D2"/>
    <w:rsid w:val="004311F0"/>
    <w:rsid w:val="004312B3"/>
    <w:rsid w:val="0043137E"/>
    <w:rsid w:val="00431CDD"/>
    <w:rsid w:val="00431EE9"/>
    <w:rsid w:val="00431F90"/>
    <w:rsid w:val="0043212F"/>
    <w:rsid w:val="004326EE"/>
    <w:rsid w:val="004330D8"/>
    <w:rsid w:val="00433B5A"/>
    <w:rsid w:val="00433B5F"/>
    <w:rsid w:val="00433C95"/>
    <w:rsid w:val="00433D57"/>
    <w:rsid w:val="00433D7F"/>
    <w:rsid w:val="004341C8"/>
    <w:rsid w:val="004342F0"/>
    <w:rsid w:val="0043510C"/>
    <w:rsid w:val="004352EA"/>
    <w:rsid w:val="0043531A"/>
    <w:rsid w:val="00435368"/>
    <w:rsid w:val="0043581D"/>
    <w:rsid w:val="00435DBA"/>
    <w:rsid w:val="00436385"/>
    <w:rsid w:val="0043640A"/>
    <w:rsid w:val="0043685B"/>
    <w:rsid w:val="00436987"/>
    <w:rsid w:val="00436A6F"/>
    <w:rsid w:val="00437278"/>
    <w:rsid w:val="004377B4"/>
    <w:rsid w:val="004377F0"/>
    <w:rsid w:val="00437F75"/>
    <w:rsid w:val="00437FC0"/>
    <w:rsid w:val="0044051B"/>
    <w:rsid w:val="0044074D"/>
    <w:rsid w:val="00440AED"/>
    <w:rsid w:val="00441260"/>
    <w:rsid w:val="004415BB"/>
    <w:rsid w:val="00441D33"/>
    <w:rsid w:val="00441EDC"/>
    <w:rsid w:val="004421B9"/>
    <w:rsid w:val="004423DF"/>
    <w:rsid w:val="004426E7"/>
    <w:rsid w:val="00442AD0"/>
    <w:rsid w:val="00442BC2"/>
    <w:rsid w:val="00442C68"/>
    <w:rsid w:val="00443356"/>
    <w:rsid w:val="00443389"/>
    <w:rsid w:val="00443F5E"/>
    <w:rsid w:val="00444137"/>
    <w:rsid w:val="004448CB"/>
    <w:rsid w:val="00444A8C"/>
    <w:rsid w:val="00444C8F"/>
    <w:rsid w:val="0044650F"/>
    <w:rsid w:val="00446785"/>
    <w:rsid w:val="00446967"/>
    <w:rsid w:val="004469CD"/>
    <w:rsid w:val="00446AC1"/>
    <w:rsid w:val="00447B56"/>
    <w:rsid w:val="004508D0"/>
    <w:rsid w:val="004509EA"/>
    <w:rsid w:val="00450A53"/>
    <w:rsid w:val="00450DB9"/>
    <w:rsid w:val="00451000"/>
    <w:rsid w:val="004516AF"/>
    <w:rsid w:val="00451735"/>
    <w:rsid w:val="00451743"/>
    <w:rsid w:val="00451B5E"/>
    <w:rsid w:val="004520B2"/>
    <w:rsid w:val="004520FF"/>
    <w:rsid w:val="0045224F"/>
    <w:rsid w:val="00452514"/>
    <w:rsid w:val="00452BBD"/>
    <w:rsid w:val="00452E9B"/>
    <w:rsid w:val="00453322"/>
    <w:rsid w:val="004534E8"/>
    <w:rsid w:val="00453E23"/>
    <w:rsid w:val="00454241"/>
    <w:rsid w:val="00454521"/>
    <w:rsid w:val="004548D0"/>
    <w:rsid w:val="0045499C"/>
    <w:rsid w:val="0045535A"/>
    <w:rsid w:val="00455683"/>
    <w:rsid w:val="00455B2F"/>
    <w:rsid w:val="00455D86"/>
    <w:rsid w:val="00456913"/>
    <w:rsid w:val="004569E4"/>
    <w:rsid w:val="00456A7A"/>
    <w:rsid w:val="00456BC3"/>
    <w:rsid w:val="00457C3E"/>
    <w:rsid w:val="00457E09"/>
    <w:rsid w:val="00457F6B"/>
    <w:rsid w:val="00460B48"/>
    <w:rsid w:val="00460F45"/>
    <w:rsid w:val="004611CE"/>
    <w:rsid w:val="004613BF"/>
    <w:rsid w:val="00461664"/>
    <w:rsid w:val="004618BF"/>
    <w:rsid w:val="0046197D"/>
    <w:rsid w:val="00461E9E"/>
    <w:rsid w:val="0046229B"/>
    <w:rsid w:val="00462410"/>
    <w:rsid w:val="0046259D"/>
    <w:rsid w:val="004626A4"/>
    <w:rsid w:val="004627A5"/>
    <w:rsid w:val="00462881"/>
    <w:rsid w:val="00463127"/>
    <w:rsid w:val="00463356"/>
    <w:rsid w:val="004633AB"/>
    <w:rsid w:val="00463B66"/>
    <w:rsid w:val="00463C31"/>
    <w:rsid w:val="00463D4C"/>
    <w:rsid w:val="004647D3"/>
    <w:rsid w:val="004647E2"/>
    <w:rsid w:val="00464AB8"/>
    <w:rsid w:val="00464CA3"/>
    <w:rsid w:val="00464CC2"/>
    <w:rsid w:val="004652C8"/>
    <w:rsid w:val="0046543B"/>
    <w:rsid w:val="00465700"/>
    <w:rsid w:val="004657EE"/>
    <w:rsid w:val="004659B6"/>
    <w:rsid w:val="00465D0E"/>
    <w:rsid w:val="0046630B"/>
    <w:rsid w:val="00466846"/>
    <w:rsid w:val="00466879"/>
    <w:rsid w:val="00466C8D"/>
    <w:rsid w:val="00467526"/>
    <w:rsid w:val="00467BC3"/>
    <w:rsid w:val="00467D8A"/>
    <w:rsid w:val="004704B3"/>
    <w:rsid w:val="004705BC"/>
    <w:rsid w:val="00470620"/>
    <w:rsid w:val="004710CB"/>
    <w:rsid w:val="00471232"/>
    <w:rsid w:val="004712B9"/>
    <w:rsid w:val="004712F0"/>
    <w:rsid w:val="0047183C"/>
    <w:rsid w:val="004719EA"/>
    <w:rsid w:val="00471DE2"/>
    <w:rsid w:val="004721E9"/>
    <w:rsid w:val="0047244D"/>
    <w:rsid w:val="0047269C"/>
    <w:rsid w:val="004728E8"/>
    <w:rsid w:val="00472A80"/>
    <w:rsid w:val="0047309A"/>
    <w:rsid w:val="00473135"/>
    <w:rsid w:val="00473146"/>
    <w:rsid w:val="004732CC"/>
    <w:rsid w:val="00473B78"/>
    <w:rsid w:val="00473F59"/>
    <w:rsid w:val="00474101"/>
    <w:rsid w:val="0047485A"/>
    <w:rsid w:val="00474DCA"/>
    <w:rsid w:val="00474E48"/>
    <w:rsid w:val="00474F35"/>
    <w:rsid w:val="00475377"/>
    <w:rsid w:val="00475562"/>
    <w:rsid w:val="004759CB"/>
    <w:rsid w:val="00475A37"/>
    <w:rsid w:val="00475EDE"/>
    <w:rsid w:val="004766E7"/>
    <w:rsid w:val="00477982"/>
    <w:rsid w:val="00477A2B"/>
    <w:rsid w:val="00480406"/>
    <w:rsid w:val="00480483"/>
    <w:rsid w:val="004805BC"/>
    <w:rsid w:val="00480EC4"/>
    <w:rsid w:val="00481C83"/>
    <w:rsid w:val="00481DFE"/>
    <w:rsid w:val="00482882"/>
    <w:rsid w:val="00482938"/>
    <w:rsid w:val="00482BE1"/>
    <w:rsid w:val="0048316F"/>
    <w:rsid w:val="00483A16"/>
    <w:rsid w:val="00483CBD"/>
    <w:rsid w:val="00483FF3"/>
    <w:rsid w:val="00484219"/>
    <w:rsid w:val="0048448B"/>
    <w:rsid w:val="004847C4"/>
    <w:rsid w:val="0048486F"/>
    <w:rsid w:val="00484923"/>
    <w:rsid w:val="00484A2C"/>
    <w:rsid w:val="00484EE6"/>
    <w:rsid w:val="004850D8"/>
    <w:rsid w:val="00485A11"/>
    <w:rsid w:val="00485C8C"/>
    <w:rsid w:val="00486333"/>
    <w:rsid w:val="00486732"/>
    <w:rsid w:val="004867C2"/>
    <w:rsid w:val="00486C93"/>
    <w:rsid w:val="00486DDA"/>
    <w:rsid w:val="00486E4F"/>
    <w:rsid w:val="00486E6B"/>
    <w:rsid w:val="00487956"/>
    <w:rsid w:val="00487BBF"/>
    <w:rsid w:val="0049001F"/>
    <w:rsid w:val="00490679"/>
    <w:rsid w:val="00490C91"/>
    <w:rsid w:val="004911BD"/>
    <w:rsid w:val="00491574"/>
    <w:rsid w:val="00491661"/>
    <w:rsid w:val="004916F2"/>
    <w:rsid w:val="00491B24"/>
    <w:rsid w:val="00491B98"/>
    <w:rsid w:val="0049229B"/>
    <w:rsid w:val="00492588"/>
    <w:rsid w:val="0049296A"/>
    <w:rsid w:val="00492D4E"/>
    <w:rsid w:val="00492D8A"/>
    <w:rsid w:val="00492F87"/>
    <w:rsid w:val="00492FFF"/>
    <w:rsid w:val="00493326"/>
    <w:rsid w:val="00493E53"/>
    <w:rsid w:val="00494114"/>
    <w:rsid w:val="00494138"/>
    <w:rsid w:val="00494265"/>
    <w:rsid w:val="004946F4"/>
    <w:rsid w:val="0049478B"/>
    <w:rsid w:val="00494804"/>
    <w:rsid w:val="00495908"/>
    <w:rsid w:val="00495C02"/>
    <w:rsid w:val="00495D8C"/>
    <w:rsid w:val="00495EFD"/>
    <w:rsid w:val="00495FC4"/>
    <w:rsid w:val="00496443"/>
    <w:rsid w:val="0049754F"/>
    <w:rsid w:val="00497DAF"/>
    <w:rsid w:val="00497E17"/>
    <w:rsid w:val="00497F41"/>
    <w:rsid w:val="004A00CD"/>
    <w:rsid w:val="004A00DF"/>
    <w:rsid w:val="004A0261"/>
    <w:rsid w:val="004A02A9"/>
    <w:rsid w:val="004A056A"/>
    <w:rsid w:val="004A0BC6"/>
    <w:rsid w:val="004A0C24"/>
    <w:rsid w:val="004A0D5F"/>
    <w:rsid w:val="004A1985"/>
    <w:rsid w:val="004A1BA1"/>
    <w:rsid w:val="004A1ECE"/>
    <w:rsid w:val="004A1F11"/>
    <w:rsid w:val="004A200C"/>
    <w:rsid w:val="004A2ED2"/>
    <w:rsid w:val="004A3222"/>
    <w:rsid w:val="004A3526"/>
    <w:rsid w:val="004A36D8"/>
    <w:rsid w:val="004A379D"/>
    <w:rsid w:val="004A3A1A"/>
    <w:rsid w:val="004A3AD6"/>
    <w:rsid w:val="004A3B5F"/>
    <w:rsid w:val="004A3D69"/>
    <w:rsid w:val="004A4446"/>
    <w:rsid w:val="004A45A8"/>
    <w:rsid w:val="004A48C7"/>
    <w:rsid w:val="004A4931"/>
    <w:rsid w:val="004A54BC"/>
    <w:rsid w:val="004A57DF"/>
    <w:rsid w:val="004A6133"/>
    <w:rsid w:val="004A6A6B"/>
    <w:rsid w:val="004A6DBE"/>
    <w:rsid w:val="004A6FED"/>
    <w:rsid w:val="004A764A"/>
    <w:rsid w:val="004A79A3"/>
    <w:rsid w:val="004B0002"/>
    <w:rsid w:val="004B009D"/>
    <w:rsid w:val="004B08B7"/>
    <w:rsid w:val="004B0C38"/>
    <w:rsid w:val="004B0F9F"/>
    <w:rsid w:val="004B14AE"/>
    <w:rsid w:val="004B15CF"/>
    <w:rsid w:val="004B19F6"/>
    <w:rsid w:val="004B26D8"/>
    <w:rsid w:val="004B2953"/>
    <w:rsid w:val="004B2E8F"/>
    <w:rsid w:val="004B3677"/>
    <w:rsid w:val="004B3970"/>
    <w:rsid w:val="004B3A0C"/>
    <w:rsid w:val="004B3BD4"/>
    <w:rsid w:val="004B531E"/>
    <w:rsid w:val="004B5577"/>
    <w:rsid w:val="004B59C3"/>
    <w:rsid w:val="004B5B89"/>
    <w:rsid w:val="004B5FB7"/>
    <w:rsid w:val="004B6377"/>
    <w:rsid w:val="004B6415"/>
    <w:rsid w:val="004B7184"/>
    <w:rsid w:val="004B785C"/>
    <w:rsid w:val="004B7871"/>
    <w:rsid w:val="004B7A95"/>
    <w:rsid w:val="004B7DEA"/>
    <w:rsid w:val="004B7F0D"/>
    <w:rsid w:val="004C01AA"/>
    <w:rsid w:val="004C031F"/>
    <w:rsid w:val="004C1159"/>
    <w:rsid w:val="004C14A4"/>
    <w:rsid w:val="004C160A"/>
    <w:rsid w:val="004C177B"/>
    <w:rsid w:val="004C1A73"/>
    <w:rsid w:val="004C1F06"/>
    <w:rsid w:val="004C23B9"/>
    <w:rsid w:val="004C262E"/>
    <w:rsid w:val="004C29D1"/>
    <w:rsid w:val="004C2B03"/>
    <w:rsid w:val="004C2BA5"/>
    <w:rsid w:val="004C2C9D"/>
    <w:rsid w:val="004C2F21"/>
    <w:rsid w:val="004C3021"/>
    <w:rsid w:val="004C3063"/>
    <w:rsid w:val="004C3197"/>
    <w:rsid w:val="004C32FF"/>
    <w:rsid w:val="004C367C"/>
    <w:rsid w:val="004C3858"/>
    <w:rsid w:val="004C3F42"/>
    <w:rsid w:val="004C406D"/>
    <w:rsid w:val="004C4294"/>
    <w:rsid w:val="004C4566"/>
    <w:rsid w:val="004C459F"/>
    <w:rsid w:val="004C476B"/>
    <w:rsid w:val="004C478A"/>
    <w:rsid w:val="004C4DAF"/>
    <w:rsid w:val="004C523D"/>
    <w:rsid w:val="004C5369"/>
    <w:rsid w:val="004C5BD6"/>
    <w:rsid w:val="004C5E05"/>
    <w:rsid w:val="004C6670"/>
    <w:rsid w:val="004C6DFE"/>
    <w:rsid w:val="004C7380"/>
    <w:rsid w:val="004C7392"/>
    <w:rsid w:val="004C7669"/>
    <w:rsid w:val="004C7EA8"/>
    <w:rsid w:val="004D0485"/>
    <w:rsid w:val="004D05FE"/>
    <w:rsid w:val="004D08E4"/>
    <w:rsid w:val="004D0D5F"/>
    <w:rsid w:val="004D0DA0"/>
    <w:rsid w:val="004D17B1"/>
    <w:rsid w:val="004D1DC4"/>
    <w:rsid w:val="004D216F"/>
    <w:rsid w:val="004D2534"/>
    <w:rsid w:val="004D2E81"/>
    <w:rsid w:val="004D31D8"/>
    <w:rsid w:val="004D3269"/>
    <w:rsid w:val="004D36C7"/>
    <w:rsid w:val="004D39AB"/>
    <w:rsid w:val="004D3F2D"/>
    <w:rsid w:val="004D3FE9"/>
    <w:rsid w:val="004D48DB"/>
    <w:rsid w:val="004D496B"/>
    <w:rsid w:val="004D4C01"/>
    <w:rsid w:val="004D4F7B"/>
    <w:rsid w:val="004D5161"/>
    <w:rsid w:val="004D524C"/>
    <w:rsid w:val="004D538C"/>
    <w:rsid w:val="004D5676"/>
    <w:rsid w:val="004D5688"/>
    <w:rsid w:val="004D5B24"/>
    <w:rsid w:val="004D5BC4"/>
    <w:rsid w:val="004D63EB"/>
    <w:rsid w:val="004D65F1"/>
    <w:rsid w:val="004D678B"/>
    <w:rsid w:val="004D6923"/>
    <w:rsid w:val="004D6B86"/>
    <w:rsid w:val="004D6F58"/>
    <w:rsid w:val="004D718F"/>
    <w:rsid w:val="004D72FE"/>
    <w:rsid w:val="004D7BE5"/>
    <w:rsid w:val="004D7FB0"/>
    <w:rsid w:val="004D7FF2"/>
    <w:rsid w:val="004E06A5"/>
    <w:rsid w:val="004E109F"/>
    <w:rsid w:val="004E1312"/>
    <w:rsid w:val="004E152F"/>
    <w:rsid w:val="004E1664"/>
    <w:rsid w:val="004E1B7D"/>
    <w:rsid w:val="004E1E82"/>
    <w:rsid w:val="004E241B"/>
    <w:rsid w:val="004E25D8"/>
    <w:rsid w:val="004E265F"/>
    <w:rsid w:val="004E2874"/>
    <w:rsid w:val="004E2D24"/>
    <w:rsid w:val="004E31AD"/>
    <w:rsid w:val="004E399E"/>
    <w:rsid w:val="004E45B7"/>
    <w:rsid w:val="004E4A03"/>
    <w:rsid w:val="004E4B1E"/>
    <w:rsid w:val="004E4B92"/>
    <w:rsid w:val="004E4F26"/>
    <w:rsid w:val="004E4FFE"/>
    <w:rsid w:val="004E52C2"/>
    <w:rsid w:val="004E546D"/>
    <w:rsid w:val="004E5852"/>
    <w:rsid w:val="004E59A5"/>
    <w:rsid w:val="004E5DEE"/>
    <w:rsid w:val="004E615D"/>
    <w:rsid w:val="004E65DF"/>
    <w:rsid w:val="004E6685"/>
    <w:rsid w:val="004E673C"/>
    <w:rsid w:val="004E7129"/>
    <w:rsid w:val="004E7387"/>
    <w:rsid w:val="004E76AB"/>
    <w:rsid w:val="004E78A2"/>
    <w:rsid w:val="004E7B88"/>
    <w:rsid w:val="004E7B8C"/>
    <w:rsid w:val="004F05BA"/>
    <w:rsid w:val="004F0615"/>
    <w:rsid w:val="004F0660"/>
    <w:rsid w:val="004F0E70"/>
    <w:rsid w:val="004F115A"/>
    <w:rsid w:val="004F14D4"/>
    <w:rsid w:val="004F16D6"/>
    <w:rsid w:val="004F18EB"/>
    <w:rsid w:val="004F2421"/>
    <w:rsid w:val="004F2AD3"/>
    <w:rsid w:val="004F2B45"/>
    <w:rsid w:val="004F2FB5"/>
    <w:rsid w:val="004F304F"/>
    <w:rsid w:val="004F34B9"/>
    <w:rsid w:val="004F3F57"/>
    <w:rsid w:val="004F3F66"/>
    <w:rsid w:val="004F4234"/>
    <w:rsid w:val="004F4798"/>
    <w:rsid w:val="004F5526"/>
    <w:rsid w:val="004F58E4"/>
    <w:rsid w:val="004F5CAC"/>
    <w:rsid w:val="004F5F74"/>
    <w:rsid w:val="004F6193"/>
    <w:rsid w:val="004F6D4E"/>
    <w:rsid w:val="004F6E5E"/>
    <w:rsid w:val="004F6FE3"/>
    <w:rsid w:val="004F7721"/>
    <w:rsid w:val="004F7A1B"/>
    <w:rsid w:val="005004C4"/>
    <w:rsid w:val="0050052A"/>
    <w:rsid w:val="00500596"/>
    <w:rsid w:val="00500903"/>
    <w:rsid w:val="00500B3D"/>
    <w:rsid w:val="00500C07"/>
    <w:rsid w:val="00500E6F"/>
    <w:rsid w:val="00501060"/>
    <w:rsid w:val="00501248"/>
    <w:rsid w:val="0050191E"/>
    <w:rsid w:val="00501F10"/>
    <w:rsid w:val="005021BD"/>
    <w:rsid w:val="00502250"/>
    <w:rsid w:val="0050228A"/>
    <w:rsid w:val="0050253C"/>
    <w:rsid w:val="00502F7A"/>
    <w:rsid w:val="00503BEC"/>
    <w:rsid w:val="00503E94"/>
    <w:rsid w:val="005048EE"/>
    <w:rsid w:val="00504BFF"/>
    <w:rsid w:val="00504D08"/>
    <w:rsid w:val="005050EC"/>
    <w:rsid w:val="00505114"/>
    <w:rsid w:val="00505142"/>
    <w:rsid w:val="00505256"/>
    <w:rsid w:val="0050602E"/>
    <w:rsid w:val="0050732F"/>
    <w:rsid w:val="005075D6"/>
    <w:rsid w:val="00507ADE"/>
    <w:rsid w:val="00507D22"/>
    <w:rsid w:val="00507DAC"/>
    <w:rsid w:val="005102BA"/>
    <w:rsid w:val="00510C0F"/>
    <w:rsid w:val="00510D3B"/>
    <w:rsid w:val="00511511"/>
    <w:rsid w:val="005119C0"/>
    <w:rsid w:val="005120EA"/>
    <w:rsid w:val="005122B1"/>
    <w:rsid w:val="00512830"/>
    <w:rsid w:val="00512BB5"/>
    <w:rsid w:val="00512BCC"/>
    <w:rsid w:val="00512F1B"/>
    <w:rsid w:val="00512FF0"/>
    <w:rsid w:val="00512FFF"/>
    <w:rsid w:val="0051301B"/>
    <w:rsid w:val="00513345"/>
    <w:rsid w:val="00513851"/>
    <w:rsid w:val="005139ED"/>
    <w:rsid w:val="00513B46"/>
    <w:rsid w:val="00513E48"/>
    <w:rsid w:val="00513FF5"/>
    <w:rsid w:val="0051533A"/>
    <w:rsid w:val="00515439"/>
    <w:rsid w:val="005155B9"/>
    <w:rsid w:val="00515735"/>
    <w:rsid w:val="00515798"/>
    <w:rsid w:val="005159B3"/>
    <w:rsid w:val="00515DC7"/>
    <w:rsid w:val="00516070"/>
    <w:rsid w:val="0051643F"/>
    <w:rsid w:val="0051645E"/>
    <w:rsid w:val="005166C3"/>
    <w:rsid w:val="00516891"/>
    <w:rsid w:val="005169C3"/>
    <w:rsid w:val="00516C9A"/>
    <w:rsid w:val="00516F66"/>
    <w:rsid w:val="00516FD6"/>
    <w:rsid w:val="00517F54"/>
    <w:rsid w:val="00520175"/>
    <w:rsid w:val="0052038F"/>
    <w:rsid w:val="0052060A"/>
    <w:rsid w:val="00520934"/>
    <w:rsid w:val="005209AC"/>
    <w:rsid w:val="00520FC3"/>
    <w:rsid w:val="0052105E"/>
    <w:rsid w:val="00521088"/>
    <w:rsid w:val="0052109D"/>
    <w:rsid w:val="005210AD"/>
    <w:rsid w:val="00521403"/>
    <w:rsid w:val="0052188A"/>
    <w:rsid w:val="00521996"/>
    <w:rsid w:val="00521E20"/>
    <w:rsid w:val="00521FB9"/>
    <w:rsid w:val="00522305"/>
    <w:rsid w:val="0052290F"/>
    <w:rsid w:val="00522F58"/>
    <w:rsid w:val="005230FB"/>
    <w:rsid w:val="00523123"/>
    <w:rsid w:val="00523C7B"/>
    <w:rsid w:val="005241B4"/>
    <w:rsid w:val="005242AF"/>
    <w:rsid w:val="00524ACB"/>
    <w:rsid w:val="00524C7B"/>
    <w:rsid w:val="00524F82"/>
    <w:rsid w:val="0052522F"/>
    <w:rsid w:val="00525AA3"/>
    <w:rsid w:val="00525C1A"/>
    <w:rsid w:val="00525ED8"/>
    <w:rsid w:val="00525FFB"/>
    <w:rsid w:val="005263A5"/>
    <w:rsid w:val="00526492"/>
    <w:rsid w:val="00526737"/>
    <w:rsid w:val="005269E9"/>
    <w:rsid w:val="00526B7D"/>
    <w:rsid w:val="00526C0D"/>
    <w:rsid w:val="00527FDE"/>
    <w:rsid w:val="00530589"/>
    <w:rsid w:val="00530895"/>
    <w:rsid w:val="00530F62"/>
    <w:rsid w:val="00531BB6"/>
    <w:rsid w:val="0053202A"/>
    <w:rsid w:val="005320E1"/>
    <w:rsid w:val="00532BAA"/>
    <w:rsid w:val="00532C59"/>
    <w:rsid w:val="00532FC5"/>
    <w:rsid w:val="00533608"/>
    <w:rsid w:val="005338A6"/>
    <w:rsid w:val="00533A5E"/>
    <w:rsid w:val="00533F63"/>
    <w:rsid w:val="005342E5"/>
    <w:rsid w:val="00534497"/>
    <w:rsid w:val="00534805"/>
    <w:rsid w:val="005352A5"/>
    <w:rsid w:val="005354B5"/>
    <w:rsid w:val="00535954"/>
    <w:rsid w:val="00535AA0"/>
    <w:rsid w:val="00535BDF"/>
    <w:rsid w:val="00535C3E"/>
    <w:rsid w:val="0053638A"/>
    <w:rsid w:val="005364FD"/>
    <w:rsid w:val="00536913"/>
    <w:rsid w:val="00536A6B"/>
    <w:rsid w:val="005370B2"/>
    <w:rsid w:val="005370FF"/>
    <w:rsid w:val="005374C9"/>
    <w:rsid w:val="0053775C"/>
    <w:rsid w:val="005378BD"/>
    <w:rsid w:val="00537988"/>
    <w:rsid w:val="00540680"/>
    <w:rsid w:val="0054116F"/>
    <w:rsid w:val="0054127E"/>
    <w:rsid w:val="00541580"/>
    <w:rsid w:val="00541EE3"/>
    <w:rsid w:val="00541FBD"/>
    <w:rsid w:val="005423AA"/>
    <w:rsid w:val="00542D20"/>
    <w:rsid w:val="00543416"/>
    <w:rsid w:val="005438D7"/>
    <w:rsid w:val="00543A98"/>
    <w:rsid w:val="00543F59"/>
    <w:rsid w:val="00544121"/>
    <w:rsid w:val="0054449A"/>
    <w:rsid w:val="00544839"/>
    <w:rsid w:val="005448F3"/>
    <w:rsid w:val="005449F0"/>
    <w:rsid w:val="00544A4A"/>
    <w:rsid w:val="00544A88"/>
    <w:rsid w:val="00544D98"/>
    <w:rsid w:val="00544E94"/>
    <w:rsid w:val="00545087"/>
    <w:rsid w:val="0054512B"/>
    <w:rsid w:val="00546380"/>
    <w:rsid w:val="0054644B"/>
    <w:rsid w:val="005464FF"/>
    <w:rsid w:val="005465C1"/>
    <w:rsid w:val="005465F5"/>
    <w:rsid w:val="00546876"/>
    <w:rsid w:val="00546951"/>
    <w:rsid w:val="00546B0C"/>
    <w:rsid w:val="00546BB8"/>
    <w:rsid w:val="00546C22"/>
    <w:rsid w:val="005470F9"/>
    <w:rsid w:val="00547515"/>
    <w:rsid w:val="0054775F"/>
    <w:rsid w:val="00547E5A"/>
    <w:rsid w:val="005500B4"/>
    <w:rsid w:val="005508A4"/>
    <w:rsid w:val="00550D87"/>
    <w:rsid w:val="00550E42"/>
    <w:rsid w:val="00550EC7"/>
    <w:rsid w:val="005513E7"/>
    <w:rsid w:val="00551456"/>
    <w:rsid w:val="005519EA"/>
    <w:rsid w:val="00551AD8"/>
    <w:rsid w:val="00552135"/>
    <w:rsid w:val="0055231F"/>
    <w:rsid w:val="005524E3"/>
    <w:rsid w:val="005525FA"/>
    <w:rsid w:val="0055265F"/>
    <w:rsid w:val="0055269F"/>
    <w:rsid w:val="00552871"/>
    <w:rsid w:val="00552882"/>
    <w:rsid w:val="00552CF0"/>
    <w:rsid w:val="00552DD9"/>
    <w:rsid w:val="00553165"/>
    <w:rsid w:val="005531BB"/>
    <w:rsid w:val="00553776"/>
    <w:rsid w:val="005537E6"/>
    <w:rsid w:val="0055380C"/>
    <w:rsid w:val="00553C4C"/>
    <w:rsid w:val="00553F9B"/>
    <w:rsid w:val="00553FAE"/>
    <w:rsid w:val="005543DC"/>
    <w:rsid w:val="0055473F"/>
    <w:rsid w:val="0055480A"/>
    <w:rsid w:val="00554DE6"/>
    <w:rsid w:val="00554EA7"/>
    <w:rsid w:val="00555B54"/>
    <w:rsid w:val="00555F76"/>
    <w:rsid w:val="005562D7"/>
    <w:rsid w:val="005563DC"/>
    <w:rsid w:val="005566C9"/>
    <w:rsid w:val="00556890"/>
    <w:rsid w:val="005576DC"/>
    <w:rsid w:val="00557D6F"/>
    <w:rsid w:val="00557E90"/>
    <w:rsid w:val="0056012A"/>
    <w:rsid w:val="0056021A"/>
    <w:rsid w:val="00560C00"/>
    <w:rsid w:val="0056160B"/>
    <w:rsid w:val="005616B2"/>
    <w:rsid w:val="00561E72"/>
    <w:rsid w:val="00561E9C"/>
    <w:rsid w:val="00561FAD"/>
    <w:rsid w:val="0056215D"/>
    <w:rsid w:val="0056216F"/>
    <w:rsid w:val="0056264C"/>
    <w:rsid w:val="00562740"/>
    <w:rsid w:val="00562A5F"/>
    <w:rsid w:val="0056324F"/>
    <w:rsid w:val="005633A1"/>
    <w:rsid w:val="00563642"/>
    <w:rsid w:val="0056386D"/>
    <w:rsid w:val="00563942"/>
    <w:rsid w:val="0056394F"/>
    <w:rsid w:val="00563981"/>
    <w:rsid w:val="00563AC2"/>
    <w:rsid w:val="00563BA0"/>
    <w:rsid w:val="00563CAB"/>
    <w:rsid w:val="005644B7"/>
    <w:rsid w:val="005644FF"/>
    <w:rsid w:val="00564B65"/>
    <w:rsid w:val="00564D24"/>
    <w:rsid w:val="00565341"/>
    <w:rsid w:val="0056590C"/>
    <w:rsid w:val="00565B46"/>
    <w:rsid w:val="00565B73"/>
    <w:rsid w:val="00565F74"/>
    <w:rsid w:val="0056638E"/>
    <w:rsid w:val="00566916"/>
    <w:rsid w:val="00566C0C"/>
    <w:rsid w:val="00567635"/>
    <w:rsid w:val="005679EC"/>
    <w:rsid w:val="00567E08"/>
    <w:rsid w:val="0057020B"/>
    <w:rsid w:val="00570797"/>
    <w:rsid w:val="00570B7F"/>
    <w:rsid w:val="00570CF1"/>
    <w:rsid w:val="00571575"/>
    <w:rsid w:val="0057199E"/>
    <w:rsid w:val="00571CC3"/>
    <w:rsid w:val="00572158"/>
    <w:rsid w:val="00572469"/>
    <w:rsid w:val="00572628"/>
    <w:rsid w:val="0057281B"/>
    <w:rsid w:val="00572953"/>
    <w:rsid w:val="00572967"/>
    <w:rsid w:val="00573019"/>
    <w:rsid w:val="00573FB9"/>
    <w:rsid w:val="00574246"/>
    <w:rsid w:val="0057483D"/>
    <w:rsid w:val="00574FC3"/>
    <w:rsid w:val="00575282"/>
    <w:rsid w:val="00575DA6"/>
    <w:rsid w:val="00576120"/>
    <w:rsid w:val="00576280"/>
    <w:rsid w:val="00576406"/>
    <w:rsid w:val="005766AD"/>
    <w:rsid w:val="00576A40"/>
    <w:rsid w:val="00577068"/>
    <w:rsid w:val="0057767C"/>
    <w:rsid w:val="00580341"/>
    <w:rsid w:val="005805DA"/>
    <w:rsid w:val="005807FD"/>
    <w:rsid w:val="00580D8A"/>
    <w:rsid w:val="00580E32"/>
    <w:rsid w:val="00580EE9"/>
    <w:rsid w:val="00580FD6"/>
    <w:rsid w:val="005819E7"/>
    <w:rsid w:val="00582130"/>
    <w:rsid w:val="005826D3"/>
    <w:rsid w:val="00583769"/>
    <w:rsid w:val="005837D9"/>
    <w:rsid w:val="00583827"/>
    <w:rsid w:val="00583C66"/>
    <w:rsid w:val="00583D07"/>
    <w:rsid w:val="00583EC6"/>
    <w:rsid w:val="00583F1B"/>
    <w:rsid w:val="00583FA0"/>
    <w:rsid w:val="0058417A"/>
    <w:rsid w:val="00584910"/>
    <w:rsid w:val="00584AA8"/>
    <w:rsid w:val="00584F72"/>
    <w:rsid w:val="00585B31"/>
    <w:rsid w:val="005863E7"/>
    <w:rsid w:val="00586B70"/>
    <w:rsid w:val="00586D1B"/>
    <w:rsid w:val="00587C80"/>
    <w:rsid w:val="005902D1"/>
    <w:rsid w:val="00590616"/>
    <w:rsid w:val="00590AA4"/>
    <w:rsid w:val="00590B6F"/>
    <w:rsid w:val="00590E17"/>
    <w:rsid w:val="00590F35"/>
    <w:rsid w:val="0059115C"/>
    <w:rsid w:val="00591429"/>
    <w:rsid w:val="005914CA"/>
    <w:rsid w:val="00591888"/>
    <w:rsid w:val="00591935"/>
    <w:rsid w:val="00591AC6"/>
    <w:rsid w:val="00591D6D"/>
    <w:rsid w:val="00591FC4"/>
    <w:rsid w:val="0059226B"/>
    <w:rsid w:val="0059228F"/>
    <w:rsid w:val="0059260C"/>
    <w:rsid w:val="00592917"/>
    <w:rsid w:val="00592CF7"/>
    <w:rsid w:val="00592DA4"/>
    <w:rsid w:val="00592E7C"/>
    <w:rsid w:val="00593DC7"/>
    <w:rsid w:val="00594577"/>
    <w:rsid w:val="00594872"/>
    <w:rsid w:val="00594AF7"/>
    <w:rsid w:val="005950EB"/>
    <w:rsid w:val="00595A22"/>
    <w:rsid w:val="00596330"/>
    <w:rsid w:val="00596DA5"/>
    <w:rsid w:val="005972AA"/>
    <w:rsid w:val="00597376"/>
    <w:rsid w:val="005973E5"/>
    <w:rsid w:val="005975BD"/>
    <w:rsid w:val="0059780B"/>
    <w:rsid w:val="00597835"/>
    <w:rsid w:val="00597876"/>
    <w:rsid w:val="00597976"/>
    <w:rsid w:val="00597B66"/>
    <w:rsid w:val="00597BF6"/>
    <w:rsid w:val="005A0E2C"/>
    <w:rsid w:val="005A10FD"/>
    <w:rsid w:val="005A16DF"/>
    <w:rsid w:val="005A16E9"/>
    <w:rsid w:val="005A1C17"/>
    <w:rsid w:val="005A261F"/>
    <w:rsid w:val="005A2D75"/>
    <w:rsid w:val="005A2FD8"/>
    <w:rsid w:val="005A328F"/>
    <w:rsid w:val="005A3726"/>
    <w:rsid w:val="005A3CC9"/>
    <w:rsid w:val="005A4354"/>
    <w:rsid w:val="005A447D"/>
    <w:rsid w:val="005A4F11"/>
    <w:rsid w:val="005A528D"/>
    <w:rsid w:val="005A559F"/>
    <w:rsid w:val="005A5B19"/>
    <w:rsid w:val="005A5D53"/>
    <w:rsid w:val="005A60A5"/>
    <w:rsid w:val="005A6131"/>
    <w:rsid w:val="005A6157"/>
    <w:rsid w:val="005A63AB"/>
    <w:rsid w:val="005A6A55"/>
    <w:rsid w:val="005A6EEA"/>
    <w:rsid w:val="005A72BD"/>
    <w:rsid w:val="005A7561"/>
    <w:rsid w:val="005A7824"/>
    <w:rsid w:val="005A7A05"/>
    <w:rsid w:val="005A7B2B"/>
    <w:rsid w:val="005A7D8F"/>
    <w:rsid w:val="005A7F1D"/>
    <w:rsid w:val="005B006D"/>
    <w:rsid w:val="005B0307"/>
    <w:rsid w:val="005B0AFC"/>
    <w:rsid w:val="005B15D2"/>
    <w:rsid w:val="005B16FB"/>
    <w:rsid w:val="005B17E0"/>
    <w:rsid w:val="005B1961"/>
    <w:rsid w:val="005B1BDC"/>
    <w:rsid w:val="005B1C1B"/>
    <w:rsid w:val="005B1F58"/>
    <w:rsid w:val="005B35CA"/>
    <w:rsid w:val="005B36C2"/>
    <w:rsid w:val="005B44C9"/>
    <w:rsid w:val="005B47D7"/>
    <w:rsid w:val="005B4940"/>
    <w:rsid w:val="005B4974"/>
    <w:rsid w:val="005B4FBE"/>
    <w:rsid w:val="005B5242"/>
    <w:rsid w:val="005B5968"/>
    <w:rsid w:val="005B5AFA"/>
    <w:rsid w:val="005B6034"/>
    <w:rsid w:val="005B68F1"/>
    <w:rsid w:val="005B6950"/>
    <w:rsid w:val="005B739E"/>
    <w:rsid w:val="005B7AF5"/>
    <w:rsid w:val="005C037C"/>
    <w:rsid w:val="005C1945"/>
    <w:rsid w:val="005C1BF1"/>
    <w:rsid w:val="005C1F23"/>
    <w:rsid w:val="005C2960"/>
    <w:rsid w:val="005C2C06"/>
    <w:rsid w:val="005C2C49"/>
    <w:rsid w:val="005C2F1A"/>
    <w:rsid w:val="005C3302"/>
    <w:rsid w:val="005C339A"/>
    <w:rsid w:val="005C3492"/>
    <w:rsid w:val="005C3B11"/>
    <w:rsid w:val="005C44D7"/>
    <w:rsid w:val="005C4628"/>
    <w:rsid w:val="005C4644"/>
    <w:rsid w:val="005C4797"/>
    <w:rsid w:val="005C4D27"/>
    <w:rsid w:val="005C50F9"/>
    <w:rsid w:val="005C545F"/>
    <w:rsid w:val="005C5764"/>
    <w:rsid w:val="005C5F91"/>
    <w:rsid w:val="005C63A3"/>
    <w:rsid w:val="005C6423"/>
    <w:rsid w:val="005C6856"/>
    <w:rsid w:val="005C6CEA"/>
    <w:rsid w:val="005C7105"/>
    <w:rsid w:val="005C713B"/>
    <w:rsid w:val="005C7563"/>
    <w:rsid w:val="005C7F84"/>
    <w:rsid w:val="005D0A04"/>
    <w:rsid w:val="005D0A61"/>
    <w:rsid w:val="005D0B28"/>
    <w:rsid w:val="005D0E20"/>
    <w:rsid w:val="005D0FF8"/>
    <w:rsid w:val="005D1369"/>
    <w:rsid w:val="005D145D"/>
    <w:rsid w:val="005D19C6"/>
    <w:rsid w:val="005D1DCD"/>
    <w:rsid w:val="005D1ED6"/>
    <w:rsid w:val="005D2C87"/>
    <w:rsid w:val="005D2FCE"/>
    <w:rsid w:val="005D357B"/>
    <w:rsid w:val="005D38ED"/>
    <w:rsid w:val="005D3E7A"/>
    <w:rsid w:val="005D4223"/>
    <w:rsid w:val="005D4307"/>
    <w:rsid w:val="005D4F98"/>
    <w:rsid w:val="005D550E"/>
    <w:rsid w:val="005D593C"/>
    <w:rsid w:val="005D647B"/>
    <w:rsid w:val="005D657A"/>
    <w:rsid w:val="005D6635"/>
    <w:rsid w:val="005D6ABB"/>
    <w:rsid w:val="005D6D0F"/>
    <w:rsid w:val="005D6DCA"/>
    <w:rsid w:val="005D6E80"/>
    <w:rsid w:val="005D71EE"/>
    <w:rsid w:val="005D720B"/>
    <w:rsid w:val="005D7433"/>
    <w:rsid w:val="005D7739"/>
    <w:rsid w:val="005D79AA"/>
    <w:rsid w:val="005E0023"/>
    <w:rsid w:val="005E02FC"/>
    <w:rsid w:val="005E0343"/>
    <w:rsid w:val="005E0CA7"/>
    <w:rsid w:val="005E0D74"/>
    <w:rsid w:val="005E13D1"/>
    <w:rsid w:val="005E170D"/>
    <w:rsid w:val="005E19D2"/>
    <w:rsid w:val="005E1BCA"/>
    <w:rsid w:val="005E1D83"/>
    <w:rsid w:val="005E1E62"/>
    <w:rsid w:val="005E2118"/>
    <w:rsid w:val="005E28C9"/>
    <w:rsid w:val="005E292C"/>
    <w:rsid w:val="005E2BBB"/>
    <w:rsid w:val="005E33B9"/>
    <w:rsid w:val="005E35E3"/>
    <w:rsid w:val="005E411C"/>
    <w:rsid w:val="005E41B1"/>
    <w:rsid w:val="005E46B4"/>
    <w:rsid w:val="005E4CD9"/>
    <w:rsid w:val="005E4E9B"/>
    <w:rsid w:val="005E4F00"/>
    <w:rsid w:val="005E5055"/>
    <w:rsid w:val="005E5201"/>
    <w:rsid w:val="005E5A23"/>
    <w:rsid w:val="005E5DD5"/>
    <w:rsid w:val="005E65F8"/>
    <w:rsid w:val="005E6980"/>
    <w:rsid w:val="005E72BF"/>
    <w:rsid w:val="005E758C"/>
    <w:rsid w:val="005E7688"/>
    <w:rsid w:val="005E7F0D"/>
    <w:rsid w:val="005F0047"/>
    <w:rsid w:val="005F14F7"/>
    <w:rsid w:val="005F152D"/>
    <w:rsid w:val="005F1644"/>
    <w:rsid w:val="005F1790"/>
    <w:rsid w:val="005F1FC5"/>
    <w:rsid w:val="005F27E4"/>
    <w:rsid w:val="005F28A5"/>
    <w:rsid w:val="005F2C15"/>
    <w:rsid w:val="005F333F"/>
    <w:rsid w:val="005F34DA"/>
    <w:rsid w:val="005F35E5"/>
    <w:rsid w:val="005F4C9B"/>
    <w:rsid w:val="005F4F7A"/>
    <w:rsid w:val="005F502A"/>
    <w:rsid w:val="005F5907"/>
    <w:rsid w:val="005F5B4B"/>
    <w:rsid w:val="005F6013"/>
    <w:rsid w:val="005F6553"/>
    <w:rsid w:val="005F675B"/>
    <w:rsid w:val="005F6787"/>
    <w:rsid w:val="005F67CB"/>
    <w:rsid w:val="005F729C"/>
    <w:rsid w:val="005F770C"/>
    <w:rsid w:val="005F79A3"/>
    <w:rsid w:val="005F7A7E"/>
    <w:rsid w:val="005F7DEC"/>
    <w:rsid w:val="00600001"/>
    <w:rsid w:val="006001A1"/>
    <w:rsid w:val="00600C6C"/>
    <w:rsid w:val="0060265C"/>
    <w:rsid w:val="006028BF"/>
    <w:rsid w:val="00602E77"/>
    <w:rsid w:val="0060349A"/>
    <w:rsid w:val="00603814"/>
    <w:rsid w:val="00603DA3"/>
    <w:rsid w:val="00604060"/>
    <w:rsid w:val="00604876"/>
    <w:rsid w:val="006050CB"/>
    <w:rsid w:val="00605424"/>
    <w:rsid w:val="00605457"/>
    <w:rsid w:val="006062B9"/>
    <w:rsid w:val="006068B4"/>
    <w:rsid w:val="00606E33"/>
    <w:rsid w:val="006076C3"/>
    <w:rsid w:val="0060778C"/>
    <w:rsid w:val="00607DD8"/>
    <w:rsid w:val="006100DC"/>
    <w:rsid w:val="0061039B"/>
    <w:rsid w:val="00610851"/>
    <w:rsid w:val="00610AD7"/>
    <w:rsid w:val="00610B3D"/>
    <w:rsid w:val="006110B5"/>
    <w:rsid w:val="0061167C"/>
    <w:rsid w:val="00611A95"/>
    <w:rsid w:val="006126F2"/>
    <w:rsid w:val="006129E2"/>
    <w:rsid w:val="006133DA"/>
    <w:rsid w:val="0061371E"/>
    <w:rsid w:val="006139A5"/>
    <w:rsid w:val="00613D02"/>
    <w:rsid w:val="00613F05"/>
    <w:rsid w:val="00614036"/>
    <w:rsid w:val="006149F4"/>
    <w:rsid w:val="00614CAC"/>
    <w:rsid w:val="006151E8"/>
    <w:rsid w:val="0061520C"/>
    <w:rsid w:val="006156E7"/>
    <w:rsid w:val="0061593D"/>
    <w:rsid w:val="00615ED3"/>
    <w:rsid w:val="00615FA7"/>
    <w:rsid w:val="006163C4"/>
    <w:rsid w:val="0061641C"/>
    <w:rsid w:val="00616668"/>
    <w:rsid w:val="00616E62"/>
    <w:rsid w:val="006175B9"/>
    <w:rsid w:val="00617757"/>
    <w:rsid w:val="0061780D"/>
    <w:rsid w:val="00617D25"/>
    <w:rsid w:val="00617FA5"/>
    <w:rsid w:val="00620790"/>
    <w:rsid w:val="00620960"/>
    <w:rsid w:val="00620D8C"/>
    <w:rsid w:val="006215EE"/>
    <w:rsid w:val="006216BC"/>
    <w:rsid w:val="00621AAE"/>
    <w:rsid w:val="00621DA6"/>
    <w:rsid w:val="006221A2"/>
    <w:rsid w:val="006221BE"/>
    <w:rsid w:val="0062247C"/>
    <w:rsid w:val="00622691"/>
    <w:rsid w:val="00622C7D"/>
    <w:rsid w:val="00622D09"/>
    <w:rsid w:val="006232F0"/>
    <w:rsid w:val="0062366C"/>
    <w:rsid w:val="00623B67"/>
    <w:rsid w:val="00624232"/>
    <w:rsid w:val="0062445D"/>
    <w:rsid w:val="006245DD"/>
    <w:rsid w:val="006246D2"/>
    <w:rsid w:val="00624B44"/>
    <w:rsid w:val="00625573"/>
    <w:rsid w:val="00625750"/>
    <w:rsid w:val="00625786"/>
    <w:rsid w:val="00625A4B"/>
    <w:rsid w:val="00626100"/>
    <w:rsid w:val="006269D5"/>
    <w:rsid w:val="0062702A"/>
    <w:rsid w:val="006271C3"/>
    <w:rsid w:val="00627281"/>
    <w:rsid w:val="00627306"/>
    <w:rsid w:val="006274BF"/>
    <w:rsid w:val="0062799E"/>
    <w:rsid w:val="00627A3B"/>
    <w:rsid w:val="00627E27"/>
    <w:rsid w:val="006303F3"/>
    <w:rsid w:val="0063068C"/>
    <w:rsid w:val="006308A6"/>
    <w:rsid w:val="00630CCA"/>
    <w:rsid w:val="00630E7B"/>
    <w:rsid w:val="00630EA0"/>
    <w:rsid w:val="00630EED"/>
    <w:rsid w:val="0063110A"/>
    <w:rsid w:val="0063118E"/>
    <w:rsid w:val="006314CB"/>
    <w:rsid w:val="00631724"/>
    <w:rsid w:val="00631979"/>
    <w:rsid w:val="00631AF9"/>
    <w:rsid w:val="00631B5C"/>
    <w:rsid w:val="00631F17"/>
    <w:rsid w:val="00632522"/>
    <w:rsid w:val="006327A4"/>
    <w:rsid w:val="00632C34"/>
    <w:rsid w:val="00633540"/>
    <w:rsid w:val="006336D0"/>
    <w:rsid w:val="00633853"/>
    <w:rsid w:val="00633BC2"/>
    <w:rsid w:val="00633E2C"/>
    <w:rsid w:val="00633E47"/>
    <w:rsid w:val="00633ED8"/>
    <w:rsid w:val="00634007"/>
    <w:rsid w:val="00634603"/>
    <w:rsid w:val="0063469E"/>
    <w:rsid w:val="00634700"/>
    <w:rsid w:val="0063503C"/>
    <w:rsid w:val="006350BF"/>
    <w:rsid w:val="006352BA"/>
    <w:rsid w:val="0063542E"/>
    <w:rsid w:val="006355EB"/>
    <w:rsid w:val="00635ACA"/>
    <w:rsid w:val="00635FDC"/>
    <w:rsid w:val="006367A0"/>
    <w:rsid w:val="00636AD7"/>
    <w:rsid w:val="00636B88"/>
    <w:rsid w:val="00637383"/>
    <w:rsid w:val="006377AB"/>
    <w:rsid w:val="00637C69"/>
    <w:rsid w:val="00637C75"/>
    <w:rsid w:val="00637FB2"/>
    <w:rsid w:val="0064014B"/>
    <w:rsid w:val="00640371"/>
    <w:rsid w:val="006408F1"/>
    <w:rsid w:val="0064098C"/>
    <w:rsid w:val="00640E3B"/>
    <w:rsid w:val="00640F67"/>
    <w:rsid w:val="00641864"/>
    <w:rsid w:val="00641AD3"/>
    <w:rsid w:val="00641EA9"/>
    <w:rsid w:val="00642547"/>
    <w:rsid w:val="00642A0E"/>
    <w:rsid w:val="00642A1D"/>
    <w:rsid w:val="00642A41"/>
    <w:rsid w:val="00642B2E"/>
    <w:rsid w:val="00642F7E"/>
    <w:rsid w:val="00643876"/>
    <w:rsid w:val="00643B9E"/>
    <w:rsid w:val="00643BC4"/>
    <w:rsid w:val="00643D2B"/>
    <w:rsid w:val="00644695"/>
    <w:rsid w:val="00644C52"/>
    <w:rsid w:val="00644DC9"/>
    <w:rsid w:val="00644FCD"/>
    <w:rsid w:val="00645443"/>
    <w:rsid w:val="00646513"/>
    <w:rsid w:val="0064668F"/>
    <w:rsid w:val="0064670E"/>
    <w:rsid w:val="006467A3"/>
    <w:rsid w:val="00646A5D"/>
    <w:rsid w:val="00646DC7"/>
    <w:rsid w:val="006475F7"/>
    <w:rsid w:val="00647B7B"/>
    <w:rsid w:val="00647C5A"/>
    <w:rsid w:val="00650E5F"/>
    <w:rsid w:val="0065153A"/>
    <w:rsid w:val="00651CDF"/>
    <w:rsid w:val="00651D30"/>
    <w:rsid w:val="006529C1"/>
    <w:rsid w:val="00653C0F"/>
    <w:rsid w:val="00653F9B"/>
    <w:rsid w:val="0065443D"/>
    <w:rsid w:val="00654A85"/>
    <w:rsid w:val="00654BEE"/>
    <w:rsid w:val="00654E88"/>
    <w:rsid w:val="0065503C"/>
    <w:rsid w:val="00655480"/>
    <w:rsid w:val="006556AD"/>
    <w:rsid w:val="00655B70"/>
    <w:rsid w:val="00655DA7"/>
    <w:rsid w:val="00656319"/>
    <w:rsid w:val="0065655F"/>
    <w:rsid w:val="00657137"/>
    <w:rsid w:val="00657475"/>
    <w:rsid w:val="006575B5"/>
    <w:rsid w:val="00660235"/>
    <w:rsid w:val="0066033A"/>
    <w:rsid w:val="00660B5E"/>
    <w:rsid w:val="00660E4B"/>
    <w:rsid w:val="00660F33"/>
    <w:rsid w:val="0066107C"/>
    <w:rsid w:val="00661376"/>
    <w:rsid w:val="006613C5"/>
    <w:rsid w:val="00661521"/>
    <w:rsid w:val="00662714"/>
    <w:rsid w:val="0066293C"/>
    <w:rsid w:val="006629B3"/>
    <w:rsid w:val="00662C20"/>
    <w:rsid w:val="00662CF7"/>
    <w:rsid w:val="00662D75"/>
    <w:rsid w:val="00662FFE"/>
    <w:rsid w:val="006632A3"/>
    <w:rsid w:val="00663551"/>
    <w:rsid w:val="00663CEC"/>
    <w:rsid w:val="0066411C"/>
    <w:rsid w:val="00664C53"/>
    <w:rsid w:val="00664D2F"/>
    <w:rsid w:val="0066513E"/>
    <w:rsid w:val="00665818"/>
    <w:rsid w:val="006658DC"/>
    <w:rsid w:val="00665C12"/>
    <w:rsid w:val="00665CAC"/>
    <w:rsid w:val="00666D50"/>
    <w:rsid w:val="00666DDC"/>
    <w:rsid w:val="0066772E"/>
    <w:rsid w:val="006702AF"/>
    <w:rsid w:val="006704A9"/>
    <w:rsid w:val="00670592"/>
    <w:rsid w:val="0067090F"/>
    <w:rsid w:val="006711C9"/>
    <w:rsid w:val="006716EB"/>
    <w:rsid w:val="00671701"/>
    <w:rsid w:val="006719B1"/>
    <w:rsid w:val="00671EFB"/>
    <w:rsid w:val="0067243A"/>
    <w:rsid w:val="006728DE"/>
    <w:rsid w:val="00672EA3"/>
    <w:rsid w:val="006734F7"/>
    <w:rsid w:val="0067373A"/>
    <w:rsid w:val="0067399D"/>
    <w:rsid w:val="006742CC"/>
    <w:rsid w:val="00674356"/>
    <w:rsid w:val="00674636"/>
    <w:rsid w:val="006754F9"/>
    <w:rsid w:val="006755D4"/>
    <w:rsid w:val="00675DB5"/>
    <w:rsid w:val="00675DBC"/>
    <w:rsid w:val="006762FA"/>
    <w:rsid w:val="00676381"/>
    <w:rsid w:val="0067661D"/>
    <w:rsid w:val="00676863"/>
    <w:rsid w:val="00676D2D"/>
    <w:rsid w:val="006771C1"/>
    <w:rsid w:val="006812F4"/>
    <w:rsid w:val="0068150A"/>
    <w:rsid w:val="006819D9"/>
    <w:rsid w:val="00681A31"/>
    <w:rsid w:val="00681AAA"/>
    <w:rsid w:val="00681BCF"/>
    <w:rsid w:val="00681EC7"/>
    <w:rsid w:val="00682BF7"/>
    <w:rsid w:val="00683174"/>
    <w:rsid w:val="00683FC3"/>
    <w:rsid w:val="006843AA"/>
    <w:rsid w:val="00684DA8"/>
    <w:rsid w:val="00684DF1"/>
    <w:rsid w:val="0068534D"/>
    <w:rsid w:val="006854EA"/>
    <w:rsid w:val="006856AC"/>
    <w:rsid w:val="00685AAA"/>
    <w:rsid w:val="00685DCE"/>
    <w:rsid w:val="00686333"/>
    <w:rsid w:val="006863CB"/>
    <w:rsid w:val="00686C51"/>
    <w:rsid w:val="00686CCE"/>
    <w:rsid w:val="00686FDE"/>
    <w:rsid w:val="0068727D"/>
    <w:rsid w:val="00687423"/>
    <w:rsid w:val="00687563"/>
    <w:rsid w:val="00687C9A"/>
    <w:rsid w:val="00687E7B"/>
    <w:rsid w:val="00687F86"/>
    <w:rsid w:val="00690275"/>
    <w:rsid w:val="0069044A"/>
    <w:rsid w:val="006905C0"/>
    <w:rsid w:val="006908A0"/>
    <w:rsid w:val="006909E2"/>
    <w:rsid w:val="00690A72"/>
    <w:rsid w:val="00690FC6"/>
    <w:rsid w:val="006910FF"/>
    <w:rsid w:val="00691D1F"/>
    <w:rsid w:val="00691FCB"/>
    <w:rsid w:val="0069219B"/>
    <w:rsid w:val="006921E0"/>
    <w:rsid w:val="00692385"/>
    <w:rsid w:val="00692400"/>
    <w:rsid w:val="006927C6"/>
    <w:rsid w:val="00692E34"/>
    <w:rsid w:val="0069339C"/>
    <w:rsid w:val="006937B4"/>
    <w:rsid w:val="00693D80"/>
    <w:rsid w:val="0069449F"/>
    <w:rsid w:val="006948DB"/>
    <w:rsid w:val="00694984"/>
    <w:rsid w:val="00694ED2"/>
    <w:rsid w:val="00694EE6"/>
    <w:rsid w:val="00695541"/>
    <w:rsid w:val="0069576C"/>
    <w:rsid w:val="006958B5"/>
    <w:rsid w:val="00696844"/>
    <w:rsid w:val="00696E25"/>
    <w:rsid w:val="0069702E"/>
    <w:rsid w:val="006971C5"/>
    <w:rsid w:val="00697203"/>
    <w:rsid w:val="0069760A"/>
    <w:rsid w:val="006978E3"/>
    <w:rsid w:val="006978E7"/>
    <w:rsid w:val="00697C49"/>
    <w:rsid w:val="00697D16"/>
    <w:rsid w:val="006A0119"/>
    <w:rsid w:val="006A05D6"/>
    <w:rsid w:val="006A0884"/>
    <w:rsid w:val="006A0BA4"/>
    <w:rsid w:val="006A0C50"/>
    <w:rsid w:val="006A1C8A"/>
    <w:rsid w:val="006A21CC"/>
    <w:rsid w:val="006A224E"/>
    <w:rsid w:val="006A2407"/>
    <w:rsid w:val="006A244D"/>
    <w:rsid w:val="006A2714"/>
    <w:rsid w:val="006A2718"/>
    <w:rsid w:val="006A289D"/>
    <w:rsid w:val="006A294F"/>
    <w:rsid w:val="006A2C7B"/>
    <w:rsid w:val="006A3D84"/>
    <w:rsid w:val="006A3DC9"/>
    <w:rsid w:val="006A3FC9"/>
    <w:rsid w:val="006A41F7"/>
    <w:rsid w:val="006A4D95"/>
    <w:rsid w:val="006A50D9"/>
    <w:rsid w:val="006A58EF"/>
    <w:rsid w:val="006A5A4F"/>
    <w:rsid w:val="006A6EB2"/>
    <w:rsid w:val="006A6F23"/>
    <w:rsid w:val="006A6FD0"/>
    <w:rsid w:val="006A7212"/>
    <w:rsid w:val="006A727C"/>
    <w:rsid w:val="006A72A8"/>
    <w:rsid w:val="006A72EC"/>
    <w:rsid w:val="006A753A"/>
    <w:rsid w:val="006A760C"/>
    <w:rsid w:val="006A77A8"/>
    <w:rsid w:val="006A7835"/>
    <w:rsid w:val="006A7843"/>
    <w:rsid w:val="006A7F68"/>
    <w:rsid w:val="006B01E8"/>
    <w:rsid w:val="006B03D0"/>
    <w:rsid w:val="006B0403"/>
    <w:rsid w:val="006B0711"/>
    <w:rsid w:val="006B071E"/>
    <w:rsid w:val="006B0C62"/>
    <w:rsid w:val="006B0F0F"/>
    <w:rsid w:val="006B0FBA"/>
    <w:rsid w:val="006B111B"/>
    <w:rsid w:val="006B11A0"/>
    <w:rsid w:val="006B18EA"/>
    <w:rsid w:val="006B1B3D"/>
    <w:rsid w:val="006B1BDE"/>
    <w:rsid w:val="006B1DA2"/>
    <w:rsid w:val="006B2084"/>
    <w:rsid w:val="006B2567"/>
    <w:rsid w:val="006B289C"/>
    <w:rsid w:val="006B2F1A"/>
    <w:rsid w:val="006B2F56"/>
    <w:rsid w:val="006B3043"/>
    <w:rsid w:val="006B30A5"/>
    <w:rsid w:val="006B3855"/>
    <w:rsid w:val="006B4C35"/>
    <w:rsid w:val="006B5025"/>
    <w:rsid w:val="006B5BBA"/>
    <w:rsid w:val="006B5CF9"/>
    <w:rsid w:val="006B5DC3"/>
    <w:rsid w:val="006B5F78"/>
    <w:rsid w:val="006B6D02"/>
    <w:rsid w:val="006B6DE1"/>
    <w:rsid w:val="006B6E65"/>
    <w:rsid w:val="006B70E6"/>
    <w:rsid w:val="006B7A9B"/>
    <w:rsid w:val="006B7D13"/>
    <w:rsid w:val="006C09A8"/>
    <w:rsid w:val="006C0BB3"/>
    <w:rsid w:val="006C13C0"/>
    <w:rsid w:val="006C1CDE"/>
    <w:rsid w:val="006C2749"/>
    <w:rsid w:val="006C2C9F"/>
    <w:rsid w:val="006C352A"/>
    <w:rsid w:val="006C3979"/>
    <w:rsid w:val="006C3EAC"/>
    <w:rsid w:val="006C4204"/>
    <w:rsid w:val="006C425F"/>
    <w:rsid w:val="006C447F"/>
    <w:rsid w:val="006C4864"/>
    <w:rsid w:val="006C4949"/>
    <w:rsid w:val="006C49C9"/>
    <w:rsid w:val="006C4E26"/>
    <w:rsid w:val="006C571A"/>
    <w:rsid w:val="006C5ADA"/>
    <w:rsid w:val="006C606C"/>
    <w:rsid w:val="006C6479"/>
    <w:rsid w:val="006C6743"/>
    <w:rsid w:val="006C6AE6"/>
    <w:rsid w:val="006C6B1A"/>
    <w:rsid w:val="006C6D4D"/>
    <w:rsid w:val="006C6F48"/>
    <w:rsid w:val="006C7392"/>
    <w:rsid w:val="006C79DC"/>
    <w:rsid w:val="006C7E5A"/>
    <w:rsid w:val="006C7EE0"/>
    <w:rsid w:val="006D0BCB"/>
    <w:rsid w:val="006D0C28"/>
    <w:rsid w:val="006D0D01"/>
    <w:rsid w:val="006D0EB1"/>
    <w:rsid w:val="006D0EED"/>
    <w:rsid w:val="006D1389"/>
    <w:rsid w:val="006D1710"/>
    <w:rsid w:val="006D1772"/>
    <w:rsid w:val="006D1960"/>
    <w:rsid w:val="006D2135"/>
    <w:rsid w:val="006D277D"/>
    <w:rsid w:val="006D2782"/>
    <w:rsid w:val="006D29E0"/>
    <w:rsid w:val="006D2C1F"/>
    <w:rsid w:val="006D3041"/>
    <w:rsid w:val="006D3257"/>
    <w:rsid w:val="006D3372"/>
    <w:rsid w:val="006D3BF0"/>
    <w:rsid w:val="006D3DE6"/>
    <w:rsid w:val="006D4052"/>
    <w:rsid w:val="006D41E2"/>
    <w:rsid w:val="006D4C47"/>
    <w:rsid w:val="006D504E"/>
    <w:rsid w:val="006D5585"/>
    <w:rsid w:val="006D55A2"/>
    <w:rsid w:val="006D5B46"/>
    <w:rsid w:val="006D5B65"/>
    <w:rsid w:val="006D5BAF"/>
    <w:rsid w:val="006D64E0"/>
    <w:rsid w:val="006D6672"/>
    <w:rsid w:val="006D6E2A"/>
    <w:rsid w:val="006D6E91"/>
    <w:rsid w:val="006D72B1"/>
    <w:rsid w:val="006D7369"/>
    <w:rsid w:val="006D7EB7"/>
    <w:rsid w:val="006E0112"/>
    <w:rsid w:val="006E0572"/>
    <w:rsid w:val="006E0A67"/>
    <w:rsid w:val="006E0C24"/>
    <w:rsid w:val="006E0F5F"/>
    <w:rsid w:val="006E127D"/>
    <w:rsid w:val="006E1585"/>
    <w:rsid w:val="006E1779"/>
    <w:rsid w:val="006E1D0A"/>
    <w:rsid w:val="006E1FB2"/>
    <w:rsid w:val="006E24ED"/>
    <w:rsid w:val="006E27B2"/>
    <w:rsid w:val="006E29DB"/>
    <w:rsid w:val="006E2B67"/>
    <w:rsid w:val="006E2D83"/>
    <w:rsid w:val="006E2F59"/>
    <w:rsid w:val="006E341B"/>
    <w:rsid w:val="006E370A"/>
    <w:rsid w:val="006E39A9"/>
    <w:rsid w:val="006E46AA"/>
    <w:rsid w:val="006E4DAA"/>
    <w:rsid w:val="006E4E13"/>
    <w:rsid w:val="006E547B"/>
    <w:rsid w:val="006E5526"/>
    <w:rsid w:val="006E57F8"/>
    <w:rsid w:val="006E59E4"/>
    <w:rsid w:val="006E5B94"/>
    <w:rsid w:val="006E5CCF"/>
    <w:rsid w:val="006E5F43"/>
    <w:rsid w:val="006E63FD"/>
    <w:rsid w:val="006E678E"/>
    <w:rsid w:val="006E6C00"/>
    <w:rsid w:val="006E6D1A"/>
    <w:rsid w:val="006E6F76"/>
    <w:rsid w:val="006E71AA"/>
    <w:rsid w:val="006E7557"/>
    <w:rsid w:val="006E7628"/>
    <w:rsid w:val="006E7B26"/>
    <w:rsid w:val="006E7D1A"/>
    <w:rsid w:val="006F01FD"/>
    <w:rsid w:val="006F0564"/>
    <w:rsid w:val="006F0570"/>
    <w:rsid w:val="006F070A"/>
    <w:rsid w:val="006F0DD8"/>
    <w:rsid w:val="006F0E41"/>
    <w:rsid w:val="006F1832"/>
    <w:rsid w:val="006F1B0C"/>
    <w:rsid w:val="006F1B42"/>
    <w:rsid w:val="006F22C5"/>
    <w:rsid w:val="006F2BAA"/>
    <w:rsid w:val="006F2DB2"/>
    <w:rsid w:val="006F2E36"/>
    <w:rsid w:val="006F364C"/>
    <w:rsid w:val="006F3C33"/>
    <w:rsid w:val="006F3D9B"/>
    <w:rsid w:val="006F414A"/>
    <w:rsid w:val="006F4758"/>
    <w:rsid w:val="006F483C"/>
    <w:rsid w:val="006F48C3"/>
    <w:rsid w:val="006F49CA"/>
    <w:rsid w:val="006F4DFB"/>
    <w:rsid w:val="006F50A0"/>
    <w:rsid w:val="006F51A1"/>
    <w:rsid w:val="006F531D"/>
    <w:rsid w:val="006F5478"/>
    <w:rsid w:val="006F5732"/>
    <w:rsid w:val="006F5AC9"/>
    <w:rsid w:val="006F6652"/>
    <w:rsid w:val="006F6A90"/>
    <w:rsid w:val="006F732A"/>
    <w:rsid w:val="006F7B8A"/>
    <w:rsid w:val="006F7DCC"/>
    <w:rsid w:val="006F7F1E"/>
    <w:rsid w:val="007002BE"/>
    <w:rsid w:val="0070034F"/>
    <w:rsid w:val="00700408"/>
    <w:rsid w:val="007005C5"/>
    <w:rsid w:val="0070060E"/>
    <w:rsid w:val="0070064B"/>
    <w:rsid w:val="00700B38"/>
    <w:rsid w:val="0070103F"/>
    <w:rsid w:val="00701425"/>
    <w:rsid w:val="007014FC"/>
    <w:rsid w:val="0070151A"/>
    <w:rsid w:val="0070156B"/>
    <w:rsid w:val="00701B14"/>
    <w:rsid w:val="00701E6E"/>
    <w:rsid w:val="00701EF1"/>
    <w:rsid w:val="00701FDD"/>
    <w:rsid w:val="007020B2"/>
    <w:rsid w:val="007026CF"/>
    <w:rsid w:val="00702961"/>
    <w:rsid w:val="00702C29"/>
    <w:rsid w:val="00702C49"/>
    <w:rsid w:val="007030A0"/>
    <w:rsid w:val="007031FE"/>
    <w:rsid w:val="00703836"/>
    <w:rsid w:val="00703E11"/>
    <w:rsid w:val="00704019"/>
    <w:rsid w:val="0070436E"/>
    <w:rsid w:val="007046FC"/>
    <w:rsid w:val="00704928"/>
    <w:rsid w:val="00705291"/>
    <w:rsid w:val="0070534C"/>
    <w:rsid w:val="0070565A"/>
    <w:rsid w:val="0070578F"/>
    <w:rsid w:val="00705995"/>
    <w:rsid w:val="00705A2A"/>
    <w:rsid w:val="0070625E"/>
    <w:rsid w:val="0070668C"/>
    <w:rsid w:val="007068D7"/>
    <w:rsid w:val="00706CE1"/>
    <w:rsid w:val="00706EDB"/>
    <w:rsid w:val="007070C4"/>
    <w:rsid w:val="00707829"/>
    <w:rsid w:val="00707E4D"/>
    <w:rsid w:val="007104FA"/>
    <w:rsid w:val="0071094B"/>
    <w:rsid w:val="00710F3A"/>
    <w:rsid w:val="00711275"/>
    <w:rsid w:val="0071163D"/>
    <w:rsid w:val="00711FA2"/>
    <w:rsid w:val="00712ADA"/>
    <w:rsid w:val="00712D80"/>
    <w:rsid w:val="00712ECF"/>
    <w:rsid w:val="00713139"/>
    <w:rsid w:val="00713456"/>
    <w:rsid w:val="00713E80"/>
    <w:rsid w:val="00714628"/>
    <w:rsid w:val="007146E1"/>
    <w:rsid w:val="00714916"/>
    <w:rsid w:val="00714AA4"/>
    <w:rsid w:val="00714CE5"/>
    <w:rsid w:val="00715201"/>
    <w:rsid w:val="00715501"/>
    <w:rsid w:val="0071576D"/>
    <w:rsid w:val="00715955"/>
    <w:rsid w:val="00715AE2"/>
    <w:rsid w:val="00715E5A"/>
    <w:rsid w:val="00716244"/>
    <w:rsid w:val="00716B84"/>
    <w:rsid w:val="007171B5"/>
    <w:rsid w:val="007172EC"/>
    <w:rsid w:val="007174B7"/>
    <w:rsid w:val="00717AA9"/>
    <w:rsid w:val="00717E8E"/>
    <w:rsid w:val="007204D9"/>
    <w:rsid w:val="0072052A"/>
    <w:rsid w:val="0072072F"/>
    <w:rsid w:val="007209A6"/>
    <w:rsid w:val="00720D3C"/>
    <w:rsid w:val="00720F0F"/>
    <w:rsid w:val="0072177E"/>
    <w:rsid w:val="00722344"/>
    <w:rsid w:val="00722689"/>
    <w:rsid w:val="00722AD2"/>
    <w:rsid w:val="00723174"/>
    <w:rsid w:val="0072318D"/>
    <w:rsid w:val="00723284"/>
    <w:rsid w:val="007234D1"/>
    <w:rsid w:val="0072389A"/>
    <w:rsid w:val="00723C03"/>
    <w:rsid w:val="00723D1C"/>
    <w:rsid w:val="00724106"/>
    <w:rsid w:val="0072471E"/>
    <w:rsid w:val="00724865"/>
    <w:rsid w:val="007248BC"/>
    <w:rsid w:val="007250D8"/>
    <w:rsid w:val="0072536B"/>
    <w:rsid w:val="00725CB1"/>
    <w:rsid w:val="007263CB"/>
    <w:rsid w:val="0072687F"/>
    <w:rsid w:val="007269DB"/>
    <w:rsid w:val="00726E48"/>
    <w:rsid w:val="00727187"/>
    <w:rsid w:val="007272A5"/>
    <w:rsid w:val="007277A8"/>
    <w:rsid w:val="00727822"/>
    <w:rsid w:val="00727A7C"/>
    <w:rsid w:val="00727F14"/>
    <w:rsid w:val="007304A8"/>
    <w:rsid w:val="00730E05"/>
    <w:rsid w:val="00730ED1"/>
    <w:rsid w:val="007310CB"/>
    <w:rsid w:val="0073180A"/>
    <w:rsid w:val="007328AF"/>
    <w:rsid w:val="007328FE"/>
    <w:rsid w:val="00732912"/>
    <w:rsid w:val="00732A39"/>
    <w:rsid w:val="00732DE8"/>
    <w:rsid w:val="00733230"/>
    <w:rsid w:val="00733430"/>
    <w:rsid w:val="00733ACE"/>
    <w:rsid w:val="00733CA5"/>
    <w:rsid w:val="00733E8E"/>
    <w:rsid w:val="0073458B"/>
    <w:rsid w:val="00734ACB"/>
    <w:rsid w:val="00734B6E"/>
    <w:rsid w:val="00734CF1"/>
    <w:rsid w:val="00734E4F"/>
    <w:rsid w:val="007351B6"/>
    <w:rsid w:val="00735325"/>
    <w:rsid w:val="0073548E"/>
    <w:rsid w:val="00735652"/>
    <w:rsid w:val="0073570B"/>
    <w:rsid w:val="00735B69"/>
    <w:rsid w:val="00735CF6"/>
    <w:rsid w:val="00735FFA"/>
    <w:rsid w:val="007368A7"/>
    <w:rsid w:val="00737047"/>
    <w:rsid w:val="00737617"/>
    <w:rsid w:val="007378F5"/>
    <w:rsid w:val="00737E66"/>
    <w:rsid w:val="00740167"/>
    <w:rsid w:val="00740D77"/>
    <w:rsid w:val="00741718"/>
    <w:rsid w:val="00741B3A"/>
    <w:rsid w:val="00741C12"/>
    <w:rsid w:val="00741ECE"/>
    <w:rsid w:val="0074204C"/>
    <w:rsid w:val="007427C0"/>
    <w:rsid w:val="00742DE8"/>
    <w:rsid w:val="00742E5D"/>
    <w:rsid w:val="007432B8"/>
    <w:rsid w:val="007432D1"/>
    <w:rsid w:val="00743607"/>
    <w:rsid w:val="007439B8"/>
    <w:rsid w:val="00743A67"/>
    <w:rsid w:val="00744371"/>
    <w:rsid w:val="0074485C"/>
    <w:rsid w:val="00744F6F"/>
    <w:rsid w:val="00744FC4"/>
    <w:rsid w:val="0074562E"/>
    <w:rsid w:val="00745A43"/>
    <w:rsid w:val="00745A4A"/>
    <w:rsid w:val="00745A5C"/>
    <w:rsid w:val="00745EDF"/>
    <w:rsid w:val="0074626C"/>
    <w:rsid w:val="00746753"/>
    <w:rsid w:val="00746C38"/>
    <w:rsid w:val="00747A97"/>
    <w:rsid w:val="00747E9C"/>
    <w:rsid w:val="007500F4"/>
    <w:rsid w:val="007502E5"/>
    <w:rsid w:val="00750786"/>
    <w:rsid w:val="00750F21"/>
    <w:rsid w:val="007510F6"/>
    <w:rsid w:val="00751115"/>
    <w:rsid w:val="0075190D"/>
    <w:rsid w:val="00751F7F"/>
    <w:rsid w:val="007535AF"/>
    <w:rsid w:val="00753630"/>
    <w:rsid w:val="007536B9"/>
    <w:rsid w:val="00753891"/>
    <w:rsid w:val="00753C26"/>
    <w:rsid w:val="0075406C"/>
    <w:rsid w:val="00754677"/>
    <w:rsid w:val="007546CE"/>
    <w:rsid w:val="00754DD0"/>
    <w:rsid w:val="007552C0"/>
    <w:rsid w:val="007562D5"/>
    <w:rsid w:val="00756437"/>
    <w:rsid w:val="007564DD"/>
    <w:rsid w:val="007565AF"/>
    <w:rsid w:val="007568A6"/>
    <w:rsid w:val="00756C24"/>
    <w:rsid w:val="00756EE5"/>
    <w:rsid w:val="00756F83"/>
    <w:rsid w:val="00757614"/>
    <w:rsid w:val="0076034A"/>
    <w:rsid w:val="00760B57"/>
    <w:rsid w:val="007612EC"/>
    <w:rsid w:val="007615BD"/>
    <w:rsid w:val="00761650"/>
    <w:rsid w:val="00761B28"/>
    <w:rsid w:val="00761B5D"/>
    <w:rsid w:val="00761EB8"/>
    <w:rsid w:val="00761F57"/>
    <w:rsid w:val="0076241B"/>
    <w:rsid w:val="00762624"/>
    <w:rsid w:val="00763089"/>
    <w:rsid w:val="00763136"/>
    <w:rsid w:val="0076353A"/>
    <w:rsid w:val="00763DDD"/>
    <w:rsid w:val="00763E47"/>
    <w:rsid w:val="00763F22"/>
    <w:rsid w:val="00764325"/>
    <w:rsid w:val="0076435A"/>
    <w:rsid w:val="00764891"/>
    <w:rsid w:val="00764D57"/>
    <w:rsid w:val="00764DEA"/>
    <w:rsid w:val="00764EAE"/>
    <w:rsid w:val="0076549A"/>
    <w:rsid w:val="0076580C"/>
    <w:rsid w:val="00765BE1"/>
    <w:rsid w:val="00765DC3"/>
    <w:rsid w:val="00765EF2"/>
    <w:rsid w:val="00766206"/>
    <w:rsid w:val="007662D5"/>
    <w:rsid w:val="007664C2"/>
    <w:rsid w:val="00766B92"/>
    <w:rsid w:val="00766BDF"/>
    <w:rsid w:val="00766BFA"/>
    <w:rsid w:val="00766CFB"/>
    <w:rsid w:val="00766EDA"/>
    <w:rsid w:val="00766F47"/>
    <w:rsid w:val="00767086"/>
    <w:rsid w:val="007674B0"/>
    <w:rsid w:val="007678D0"/>
    <w:rsid w:val="00767CC5"/>
    <w:rsid w:val="00767F20"/>
    <w:rsid w:val="007700E8"/>
    <w:rsid w:val="007706D5"/>
    <w:rsid w:val="00770795"/>
    <w:rsid w:val="0077079A"/>
    <w:rsid w:val="00770864"/>
    <w:rsid w:val="007710C8"/>
    <w:rsid w:val="0077112A"/>
    <w:rsid w:val="00771341"/>
    <w:rsid w:val="0077143A"/>
    <w:rsid w:val="0077144F"/>
    <w:rsid w:val="0077167B"/>
    <w:rsid w:val="007717BA"/>
    <w:rsid w:val="00771AD2"/>
    <w:rsid w:val="007724BB"/>
    <w:rsid w:val="00772804"/>
    <w:rsid w:val="00772890"/>
    <w:rsid w:val="00772AC6"/>
    <w:rsid w:val="00772CB2"/>
    <w:rsid w:val="00773AC9"/>
    <w:rsid w:val="00773D58"/>
    <w:rsid w:val="00774123"/>
    <w:rsid w:val="007744D5"/>
    <w:rsid w:val="00774965"/>
    <w:rsid w:val="00774D93"/>
    <w:rsid w:val="00774FE8"/>
    <w:rsid w:val="00775A66"/>
    <w:rsid w:val="00775C0E"/>
    <w:rsid w:val="00775C6A"/>
    <w:rsid w:val="007768F2"/>
    <w:rsid w:val="00776B44"/>
    <w:rsid w:val="00776EA5"/>
    <w:rsid w:val="007776D8"/>
    <w:rsid w:val="0077772D"/>
    <w:rsid w:val="007777C5"/>
    <w:rsid w:val="00780B0B"/>
    <w:rsid w:val="00780E4C"/>
    <w:rsid w:val="007811FE"/>
    <w:rsid w:val="00781739"/>
    <w:rsid w:val="00781C40"/>
    <w:rsid w:val="00782DED"/>
    <w:rsid w:val="007831F0"/>
    <w:rsid w:val="00783646"/>
    <w:rsid w:val="0078386A"/>
    <w:rsid w:val="00783892"/>
    <w:rsid w:val="0078392B"/>
    <w:rsid w:val="00783B76"/>
    <w:rsid w:val="00784520"/>
    <w:rsid w:val="007846A3"/>
    <w:rsid w:val="007847E6"/>
    <w:rsid w:val="00784DA0"/>
    <w:rsid w:val="0078573F"/>
    <w:rsid w:val="0078577B"/>
    <w:rsid w:val="00785B70"/>
    <w:rsid w:val="00785E73"/>
    <w:rsid w:val="00785F15"/>
    <w:rsid w:val="0078627D"/>
    <w:rsid w:val="007867B3"/>
    <w:rsid w:val="00786987"/>
    <w:rsid w:val="00786E15"/>
    <w:rsid w:val="00787181"/>
    <w:rsid w:val="0078764B"/>
    <w:rsid w:val="007877A9"/>
    <w:rsid w:val="007878EB"/>
    <w:rsid w:val="007900BD"/>
    <w:rsid w:val="0079018B"/>
    <w:rsid w:val="00790217"/>
    <w:rsid w:val="007907CC"/>
    <w:rsid w:val="0079099C"/>
    <w:rsid w:val="0079111E"/>
    <w:rsid w:val="00791436"/>
    <w:rsid w:val="0079164D"/>
    <w:rsid w:val="0079176F"/>
    <w:rsid w:val="007919B6"/>
    <w:rsid w:val="00791AD5"/>
    <w:rsid w:val="00791D24"/>
    <w:rsid w:val="00792039"/>
    <w:rsid w:val="0079232E"/>
    <w:rsid w:val="007923CE"/>
    <w:rsid w:val="0079240B"/>
    <w:rsid w:val="0079343F"/>
    <w:rsid w:val="007935F7"/>
    <w:rsid w:val="00793706"/>
    <w:rsid w:val="00793CF3"/>
    <w:rsid w:val="00793E29"/>
    <w:rsid w:val="00793F52"/>
    <w:rsid w:val="007940D7"/>
    <w:rsid w:val="007949B2"/>
    <w:rsid w:val="00794A46"/>
    <w:rsid w:val="00794F24"/>
    <w:rsid w:val="00794F5F"/>
    <w:rsid w:val="00795343"/>
    <w:rsid w:val="007959AF"/>
    <w:rsid w:val="00795B53"/>
    <w:rsid w:val="00795E08"/>
    <w:rsid w:val="00796648"/>
    <w:rsid w:val="007968E5"/>
    <w:rsid w:val="00796BC4"/>
    <w:rsid w:val="00796F05"/>
    <w:rsid w:val="00796F0F"/>
    <w:rsid w:val="00797122"/>
    <w:rsid w:val="0079717C"/>
    <w:rsid w:val="007971A9"/>
    <w:rsid w:val="007972C6"/>
    <w:rsid w:val="00797673"/>
    <w:rsid w:val="00797CD2"/>
    <w:rsid w:val="00797F97"/>
    <w:rsid w:val="007A0007"/>
    <w:rsid w:val="007A1A8E"/>
    <w:rsid w:val="007A1CB7"/>
    <w:rsid w:val="007A1EB4"/>
    <w:rsid w:val="007A1F5C"/>
    <w:rsid w:val="007A2342"/>
    <w:rsid w:val="007A2589"/>
    <w:rsid w:val="007A27C1"/>
    <w:rsid w:val="007A2A10"/>
    <w:rsid w:val="007A3261"/>
    <w:rsid w:val="007A3FBA"/>
    <w:rsid w:val="007A40A0"/>
    <w:rsid w:val="007A40D8"/>
    <w:rsid w:val="007A417D"/>
    <w:rsid w:val="007A4A77"/>
    <w:rsid w:val="007A4BCC"/>
    <w:rsid w:val="007A4FAF"/>
    <w:rsid w:val="007A5020"/>
    <w:rsid w:val="007A516F"/>
    <w:rsid w:val="007A51E8"/>
    <w:rsid w:val="007A5247"/>
    <w:rsid w:val="007A5256"/>
    <w:rsid w:val="007A5683"/>
    <w:rsid w:val="007A5B45"/>
    <w:rsid w:val="007A5C48"/>
    <w:rsid w:val="007A64AB"/>
    <w:rsid w:val="007A6DDE"/>
    <w:rsid w:val="007A74EA"/>
    <w:rsid w:val="007A75F7"/>
    <w:rsid w:val="007A7C2B"/>
    <w:rsid w:val="007B01E1"/>
    <w:rsid w:val="007B05A3"/>
    <w:rsid w:val="007B07A0"/>
    <w:rsid w:val="007B17E2"/>
    <w:rsid w:val="007B1EEF"/>
    <w:rsid w:val="007B208A"/>
    <w:rsid w:val="007B22EB"/>
    <w:rsid w:val="007B2325"/>
    <w:rsid w:val="007B238B"/>
    <w:rsid w:val="007B23B9"/>
    <w:rsid w:val="007B2ABB"/>
    <w:rsid w:val="007B2CB0"/>
    <w:rsid w:val="007B2FFB"/>
    <w:rsid w:val="007B383B"/>
    <w:rsid w:val="007B3B19"/>
    <w:rsid w:val="007B494C"/>
    <w:rsid w:val="007B4992"/>
    <w:rsid w:val="007B4E2D"/>
    <w:rsid w:val="007B5058"/>
    <w:rsid w:val="007B52C3"/>
    <w:rsid w:val="007B550D"/>
    <w:rsid w:val="007B5784"/>
    <w:rsid w:val="007B582C"/>
    <w:rsid w:val="007B59A7"/>
    <w:rsid w:val="007B5EEC"/>
    <w:rsid w:val="007B5FA5"/>
    <w:rsid w:val="007B6062"/>
    <w:rsid w:val="007B654B"/>
    <w:rsid w:val="007B681A"/>
    <w:rsid w:val="007B68E2"/>
    <w:rsid w:val="007B6CA3"/>
    <w:rsid w:val="007B6CB2"/>
    <w:rsid w:val="007B6EE0"/>
    <w:rsid w:val="007B7197"/>
    <w:rsid w:val="007B762E"/>
    <w:rsid w:val="007B78AF"/>
    <w:rsid w:val="007B7AAA"/>
    <w:rsid w:val="007C04AA"/>
    <w:rsid w:val="007C0641"/>
    <w:rsid w:val="007C072F"/>
    <w:rsid w:val="007C0C4E"/>
    <w:rsid w:val="007C0CF9"/>
    <w:rsid w:val="007C0E90"/>
    <w:rsid w:val="007C1448"/>
    <w:rsid w:val="007C183D"/>
    <w:rsid w:val="007C1A30"/>
    <w:rsid w:val="007C1B93"/>
    <w:rsid w:val="007C1D0F"/>
    <w:rsid w:val="007C1FFB"/>
    <w:rsid w:val="007C20B7"/>
    <w:rsid w:val="007C2122"/>
    <w:rsid w:val="007C22F3"/>
    <w:rsid w:val="007C289E"/>
    <w:rsid w:val="007C3027"/>
    <w:rsid w:val="007C39B2"/>
    <w:rsid w:val="007C3A1A"/>
    <w:rsid w:val="007C3FAD"/>
    <w:rsid w:val="007C43F4"/>
    <w:rsid w:val="007C46CF"/>
    <w:rsid w:val="007C4B51"/>
    <w:rsid w:val="007C526C"/>
    <w:rsid w:val="007C53A9"/>
    <w:rsid w:val="007C54CF"/>
    <w:rsid w:val="007C54EA"/>
    <w:rsid w:val="007C580A"/>
    <w:rsid w:val="007C5F0E"/>
    <w:rsid w:val="007C727B"/>
    <w:rsid w:val="007C7383"/>
    <w:rsid w:val="007C73F5"/>
    <w:rsid w:val="007C7627"/>
    <w:rsid w:val="007D03CA"/>
    <w:rsid w:val="007D0648"/>
    <w:rsid w:val="007D079A"/>
    <w:rsid w:val="007D0B1E"/>
    <w:rsid w:val="007D0BBD"/>
    <w:rsid w:val="007D0F49"/>
    <w:rsid w:val="007D1986"/>
    <w:rsid w:val="007D1AEC"/>
    <w:rsid w:val="007D1C2A"/>
    <w:rsid w:val="007D1DCA"/>
    <w:rsid w:val="007D2056"/>
    <w:rsid w:val="007D210E"/>
    <w:rsid w:val="007D2873"/>
    <w:rsid w:val="007D2B82"/>
    <w:rsid w:val="007D31F7"/>
    <w:rsid w:val="007D39E7"/>
    <w:rsid w:val="007D3A4D"/>
    <w:rsid w:val="007D3C02"/>
    <w:rsid w:val="007D4280"/>
    <w:rsid w:val="007D46CC"/>
    <w:rsid w:val="007D4F34"/>
    <w:rsid w:val="007D4F79"/>
    <w:rsid w:val="007D5DCD"/>
    <w:rsid w:val="007D5E55"/>
    <w:rsid w:val="007D61E6"/>
    <w:rsid w:val="007D68A7"/>
    <w:rsid w:val="007D69A9"/>
    <w:rsid w:val="007D6A99"/>
    <w:rsid w:val="007D6B69"/>
    <w:rsid w:val="007D6F1A"/>
    <w:rsid w:val="007D7116"/>
    <w:rsid w:val="007D72A4"/>
    <w:rsid w:val="007D7713"/>
    <w:rsid w:val="007D7787"/>
    <w:rsid w:val="007D77E4"/>
    <w:rsid w:val="007D79A8"/>
    <w:rsid w:val="007E01DF"/>
    <w:rsid w:val="007E0917"/>
    <w:rsid w:val="007E0A7A"/>
    <w:rsid w:val="007E0E68"/>
    <w:rsid w:val="007E0EDD"/>
    <w:rsid w:val="007E10DD"/>
    <w:rsid w:val="007E1270"/>
    <w:rsid w:val="007E1FE9"/>
    <w:rsid w:val="007E28C0"/>
    <w:rsid w:val="007E2AFA"/>
    <w:rsid w:val="007E2B43"/>
    <w:rsid w:val="007E2B84"/>
    <w:rsid w:val="007E2BD0"/>
    <w:rsid w:val="007E2DCF"/>
    <w:rsid w:val="007E2FDE"/>
    <w:rsid w:val="007E3229"/>
    <w:rsid w:val="007E3C1F"/>
    <w:rsid w:val="007E3F89"/>
    <w:rsid w:val="007E421C"/>
    <w:rsid w:val="007E4F10"/>
    <w:rsid w:val="007E59E8"/>
    <w:rsid w:val="007E59E9"/>
    <w:rsid w:val="007E61D5"/>
    <w:rsid w:val="007E653B"/>
    <w:rsid w:val="007E656E"/>
    <w:rsid w:val="007E6639"/>
    <w:rsid w:val="007E6BC5"/>
    <w:rsid w:val="007E6E22"/>
    <w:rsid w:val="007E710C"/>
    <w:rsid w:val="007E71F8"/>
    <w:rsid w:val="007E730C"/>
    <w:rsid w:val="007E731B"/>
    <w:rsid w:val="007E734C"/>
    <w:rsid w:val="007E7465"/>
    <w:rsid w:val="007E7968"/>
    <w:rsid w:val="007E7BCE"/>
    <w:rsid w:val="007E7F4C"/>
    <w:rsid w:val="007F0305"/>
    <w:rsid w:val="007F08AD"/>
    <w:rsid w:val="007F1027"/>
    <w:rsid w:val="007F21B7"/>
    <w:rsid w:val="007F236C"/>
    <w:rsid w:val="007F256C"/>
    <w:rsid w:val="007F2731"/>
    <w:rsid w:val="007F2B31"/>
    <w:rsid w:val="007F2B40"/>
    <w:rsid w:val="007F2CA3"/>
    <w:rsid w:val="007F30C2"/>
    <w:rsid w:val="007F339D"/>
    <w:rsid w:val="007F363C"/>
    <w:rsid w:val="007F36D0"/>
    <w:rsid w:val="007F387C"/>
    <w:rsid w:val="007F42FE"/>
    <w:rsid w:val="007F4462"/>
    <w:rsid w:val="007F474B"/>
    <w:rsid w:val="007F48E7"/>
    <w:rsid w:val="007F4E8A"/>
    <w:rsid w:val="007F5045"/>
    <w:rsid w:val="007F50CF"/>
    <w:rsid w:val="007F542B"/>
    <w:rsid w:val="007F5AD8"/>
    <w:rsid w:val="007F629D"/>
    <w:rsid w:val="007F637B"/>
    <w:rsid w:val="007F6785"/>
    <w:rsid w:val="007F69AA"/>
    <w:rsid w:val="007F6C53"/>
    <w:rsid w:val="007F72C5"/>
    <w:rsid w:val="007F756B"/>
    <w:rsid w:val="007F7B65"/>
    <w:rsid w:val="007F7C51"/>
    <w:rsid w:val="007F7C5F"/>
    <w:rsid w:val="0080055F"/>
    <w:rsid w:val="00800A81"/>
    <w:rsid w:val="00800BDC"/>
    <w:rsid w:val="00800DF1"/>
    <w:rsid w:val="00801190"/>
    <w:rsid w:val="00801442"/>
    <w:rsid w:val="0080156C"/>
    <w:rsid w:val="00801779"/>
    <w:rsid w:val="0080193D"/>
    <w:rsid w:val="00801C98"/>
    <w:rsid w:val="00801D1C"/>
    <w:rsid w:val="00801E53"/>
    <w:rsid w:val="0080214A"/>
    <w:rsid w:val="008023AC"/>
    <w:rsid w:val="00802767"/>
    <w:rsid w:val="00802995"/>
    <w:rsid w:val="00802D8E"/>
    <w:rsid w:val="0080307F"/>
    <w:rsid w:val="008030A9"/>
    <w:rsid w:val="00803113"/>
    <w:rsid w:val="00803A88"/>
    <w:rsid w:val="00804128"/>
    <w:rsid w:val="0080413E"/>
    <w:rsid w:val="0080438D"/>
    <w:rsid w:val="008047B1"/>
    <w:rsid w:val="0080559B"/>
    <w:rsid w:val="00805E0E"/>
    <w:rsid w:val="0080603B"/>
    <w:rsid w:val="008061B4"/>
    <w:rsid w:val="00806749"/>
    <w:rsid w:val="00806A8A"/>
    <w:rsid w:val="00806E23"/>
    <w:rsid w:val="00807736"/>
    <w:rsid w:val="00807778"/>
    <w:rsid w:val="00807798"/>
    <w:rsid w:val="00807FF7"/>
    <w:rsid w:val="008102C9"/>
    <w:rsid w:val="00810B0A"/>
    <w:rsid w:val="00810E57"/>
    <w:rsid w:val="00811193"/>
    <w:rsid w:val="00811294"/>
    <w:rsid w:val="00811344"/>
    <w:rsid w:val="00811552"/>
    <w:rsid w:val="00811ABA"/>
    <w:rsid w:val="00812608"/>
    <w:rsid w:val="00812811"/>
    <w:rsid w:val="0081294B"/>
    <w:rsid w:val="0081297F"/>
    <w:rsid w:val="00812A2D"/>
    <w:rsid w:val="008133CF"/>
    <w:rsid w:val="00813449"/>
    <w:rsid w:val="008135E6"/>
    <w:rsid w:val="00813AFC"/>
    <w:rsid w:val="00813CA8"/>
    <w:rsid w:val="0081417E"/>
    <w:rsid w:val="0081424E"/>
    <w:rsid w:val="0081435A"/>
    <w:rsid w:val="00814361"/>
    <w:rsid w:val="0081442F"/>
    <w:rsid w:val="008146C9"/>
    <w:rsid w:val="008147DF"/>
    <w:rsid w:val="00814E8D"/>
    <w:rsid w:val="00814F1A"/>
    <w:rsid w:val="00814F38"/>
    <w:rsid w:val="00815192"/>
    <w:rsid w:val="00815225"/>
    <w:rsid w:val="0081545D"/>
    <w:rsid w:val="0081575B"/>
    <w:rsid w:val="00815BEF"/>
    <w:rsid w:val="0081626A"/>
    <w:rsid w:val="008165B3"/>
    <w:rsid w:val="0081714A"/>
    <w:rsid w:val="0081752D"/>
    <w:rsid w:val="00817602"/>
    <w:rsid w:val="00817AD8"/>
    <w:rsid w:val="00817BF6"/>
    <w:rsid w:val="00817C3B"/>
    <w:rsid w:val="00817E93"/>
    <w:rsid w:val="008206E0"/>
    <w:rsid w:val="00820CE3"/>
    <w:rsid w:val="00820EE3"/>
    <w:rsid w:val="00821240"/>
    <w:rsid w:val="00822311"/>
    <w:rsid w:val="00822400"/>
    <w:rsid w:val="008226EE"/>
    <w:rsid w:val="00822902"/>
    <w:rsid w:val="00822906"/>
    <w:rsid w:val="00822DA6"/>
    <w:rsid w:val="00822FE4"/>
    <w:rsid w:val="00823273"/>
    <w:rsid w:val="008232B7"/>
    <w:rsid w:val="008232BC"/>
    <w:rsid w:val="00823549"/>
    <w:rsid w:val="008235AD"/>
    <w:rsid w:val="00823679"/>
    <w:rsid w:val="00823AF2"/>
    <w:rsid w:val="008241C3"/>
    <w:rsid w:val="0082435C"/>
    <w:rsid w:val="0082438E"/>
    <w:rsid w:val="008246AC"/>
    <w:rsid w:val="00825139"/>
    <w:rsid w:val="00825E4A"/>
    <w:rsid w:val="00826281"/>
    <w:rsid w:val="00826304"/>
    <w:rsid w:val="00826D2F"/>
    <w:rsid w:val="00826DB6"/>
    <w:rsid w:val="0082737D"/>
    <w:rsid w:val="0082752F"/>
    <w:rsid w:val="008276EA"/>
    <w:rsid w:val="00827F35"/>
    <w:rsid w:val="008308E7"/>
    <w:rsid w:val="00830AAE"/>
    <w:rsid w:val="00830CC2"/>
    <w:rsid w:val="00831203"/>
    <w:rsid w:val="00831687"/>
    <w:rsid w:val="008319ED"/>
    <w:rsid w:val="00831A00"/>
    <w:rsid w:val="00831A1B"/>
    <w:rsid w:val="00831D62"/>
    <w:rsid w:val="0083203A"/>
    <w:rsid w:val="00832D51"/>
    <w:rsid w:val="00833081"/>
    <w:rsid w:val="00833101"/>
    <w:rsid w:val="0083339B"/>
    <w:rsid w:val="008336AF"/>
    <w:rsid w:val="00833ADE"/>
    <w:rsid w:val="00833BD8"/>
    <w:rsid w:val="0083417C"/>
    <w:rsid w:val="00834636"/>
    <w:rsid w:val="0083464A"/>
    <w:rsid w:val="00834A45"/>
    <w:rsid w:val="00834B3E"/>
    <w:rsid w:val="00834C36"/>
    <w:rsid w:val="00834D2E"/>
    <w:rsid w:val="00834E58"/>
    <w:rsid w:val="00834EEA"/>
    <w:rsid w:val="008353B3"/>
    <w:rsid w:val="00835C24"/>
    <w:rsid w:val="00836100"/>
    <w:rsid w:val="0083661D"/>
    <w:rsid w:val="008368BC"/>
    <w:rsid w:val="00836924"/>
    <w:rsid w:val="00836AA2"/>
    <w:rsid w:val="00836AD0"/>
    <w:rsid w:val="008371CA"/>
    <w:rsid w:val="00837378"/>
    <w:rsid w:val="00837472"/>
    <w:rsid w:val="00837D7E"/>
    <w:rsid w:val="0084020A"/>
    <w:rsid w:val="008406D7"/>
    <w:rsid w:val="008406DA"/>
    <w:rsid w:val="00840889"/>
    <w:rsid w:val="0084095A"/>
    <w:rsid w:val="008416E8"/>
    <w:rsid w:val="008419BE"/>
    <w:rsid w:val="008421D6"/>
    <w:rsid w:val="00842849"/>
    <w:rsid w:val="00842ADA"/>
    <w:rsid w:val="00842D30"/>
    <w:rsid w:val="0084313C"/>
    <w:rsid w:val="0084356F"/>
    <w:rsid w:val="00844BA8"/>
    <w:rsid w:val="00844C82"/>
    <w:rsid w:val="00844D70"/>
    <w:rsid w:val="00844E91"/>
    <w:rsid w:val="00844FC8"/>
    <w:rsid w:val="00845304"/>
    <w:rsid w:val="00845582"/>
    <w:rsid w:val="008456DD"/>
    <w:rsid w:val="008457CD"/>
    <w:rsid w:val="00845B30"/>
    <w:rsid w:val="00845E03"/>
    <w:rsid w:val="00845F31"/>
    <w:rsid w:val="00846481"/>
    <w:rsid w:val="0084680F"/>
    <w:rsid w:val="00846B58"/>
    <w:rsid w:val="008477C0"/>
    <w:rsid w:val="008478C9"/>
    <w:rsid w:val="00847B26"/>
    <w:rsid w:val="00847D14"/>
    <w:rsid w:val="00847E61"/>
    <w:rsid w:val="008501DD"/>
    <w:rsid w:val="008504ED"/>
    <w:rsid w:val="008505D6"/>
    <w:rsid w:val="00850EC0"/>
    <w:rsid w:val="00851061"/>
    <w:rsid w:val="00851336"/>
    <w:rsid w:val="00851420"/>
    <w:rsid w:val="008515C5"/>
    <w:rsid w:val="00851C83"/>
    <w:rsid w:val="00851DAF"/>
    <w:rsid w:val="00852225"/>
    <w:rsid w:val="008524C0"/>
    <w:rsid w:val="0085250E"/>
    <w:rsid w:val="00852600"/>
    <w:rsid w:val="008529B4"/>
    <w:rsid w:val="00852CA4"/>
    <w:rsid w:val="00852F2C"/>
    <w:rsid w:val="00853014"/>
    <w:rsid w:val="0085343D"/>
    <w:rsid w:val="00853B3D"/>
    <w:rsid w:val="008540BE"/>
    <w:rsid w:val="00854372"/>
    <w:rsid w:val="00854BC6"/>
    <w:rsid w:val="00854E1C"/>
    <w:rsid w:val="00854E68"/>
    <w:rsid w:val="008550F2"/>
    <w:rsid w:val="00855314"/>
    <w:rsid w:val="00855952"/>
    <w:rsid w:val="00855AAD"/>
    <w:rsid w:val="00855E51"/>
    <w:rsid w:val="00855F5D"/>
    <w:rsid w:val="00856187"/>
    <w:rsid w:val="0085651D"/>
    <w:rsid w:val="008566CA"/>
    <w:rsid w:val="00856B10"/>
    <w:rsid w:val="00856F15"/>
    <w:rsid w:val="008571B1"/>
    <w:rsid w:val="008573EF"/>
    <w:rsid w:val="00857485"/>
    <w:rsid w:val="00857C56"/>
    <w:rsid w:val="00857DFD"/>
    <w:rsid w:val="00860A49"/>
    <w:rsid w:val="00860B5C"/>
    <w:rsid w:val="00860B6A"/>
    <w:rsid w:val="00860FAF"/>
    <w:rsid w:val="008611B1"/>
    <w:rsid w:val="00861549"/>
    <w:rsid w:val="008618B1"/>
    <w:rsid w:val="00862787"/>
    <w:rsid w:val="00862D97"/>
    <w:rsid w:val="00862EDC"/>
    <w:rsid w:val="00862F00"/>
    <w:rsid w:val="00863079"/>
    <w:rsid w:val="008639F1"/>
    <w:rsid w:val="00863A55"/>
    <w:rsid w:val="00864107"/>
    <w:rsid w:val="00864236"/>
    <w:rsid w:val="00864909"/>
    <w:rsid w:val="00864996"/>
    <w:rsid w:val="008649CA"/>
    <w:rsid w:val="00864D5D"/>
    <w:rsid w:val="00864DBA"/>
    <w:rsid w:val="008651D5"/>
    <w:rsid w:val="00865266"/>
    <w:rsid w:val="008654A8"/>
    <w:rsid w:val="00865563"/>
    <w:rsid w:val="0086577B"/>
    <w:rsid w:val="008658D6"/>
    <w:rsid w:val="00865907"/>
    <w:rsid w:val="00866297"/>
    <w:rsid w:val="008664BF"/>
    <w:rsid w:val="0086652D"/>
    <w:rsid w:val="008666B4"/>
    <w:rsid w:val="008668BA"/>
    <w:rsid w:val="008668D8"/>
    <w:rsid w:val="00866CE1"/>
    <w:rsid w:val="00866DAF"/>
    <w:rsid w:val="00867291"/>
    <w:rsid w:val="0086753F"/>
    <w:rsid w:val="00867CD2"/>
    <w:rsid w:val="008704A7"/>
    <w:rsid w:val="00870991"/>
    <w:rsid w:val="00870D20"/>
    <w:rsid w:val="008713D9"/>
    <w:rsid w:val="00871592"/>
    <w:rsid w:val="00871A08"/>
    <w:rsid w:val="008723B9"/>
    <w:rsid w:val="008724E1"/>
    <w:rsid w:val="0087255F"/>
    <w:rsid w:val="008730CE"/>
    <w:rsid w:val="008732D4"/>
    <w:rsid w:val="008736A3"/>
    <w:rsid w:val="0087378C"/>
    <w:rsid w:val="00873999"/>
    <w:rsid w:val="00873D19"/>
    <w:rsid w:val="00874108"/>
    <w:rsid w:val="00874112"/>
    <w:rsid w:val="0087477C"/>
    <w:rsid w:val="0087480D"/>
    <w:rsid w:val="008749FC"/>
    <w:rsid w:val="00874A9F"/>
    <w:rsid w:val="0087519E"/>
    <w:rsid w:val="008757BA"/>
    <w:rsid w:val="008757D3"/>
    <w:rsid w:val="00875831"/>
    <w:rsid w:val="008758EC"/>
    <w:rsid w:val="00875EE1"/>
    <w:rsid w:val="00876091"/>
    <w:rsid w:val="008761F1"/>
    <w:rsid w:val="008766FE"/>
    <w:rsid w:val="008774EB"/>
    <w:rsid w:val="008775CE"/>
    <w:rsid w:val="00877678"/>
    <w:rsid w:val="008776B0"/>
    <w:rsid w:val="008800C2"/>
    <w:rsid w:val="00880B98"/>
    <w:rsid w:val="00880DCD"/>
    <w:rsid w:val="00880EE1"/>
    <w:rsid w:val="00881567"/>
    <w:rsid w:val="008816B3"/>
    <w:rsid w:val="008818CC"/>
    <w:rsid w:val="00881C13"/>
    <w:rsid w:val="00881EE8"/>
    <w:rsid w:val="00882233"/>
    <w:rsid w:val="00882452"/>
    <w:rsid w:val="0088269D"/>
    <w:rsid w:val="008826EA"/>
    <w:rsid w:val="0088280C"/>
    <w:rsid w:val="008828EB"/>
    <w:rsid w:val="00882F38"/>
    <w:rsid w:val="00883189"/>
    <w:rsid w:val="0088340B"/>
    <w:rsid w:val="0088350E"/>
    <w:rsid w:val="0088358F"/>
    <w:rsid w:val="00883594"/>
    <w:rsid w:val="008835FF"/>
    <w:rsid w:val="00883A56"/>
    <w:rsid w:val="00884515"/>
    <w:rsid w:val="00884564"/>
    <w:rsid w:val="008845DF"/>
    <w:rsid w:val="00884E11"/>
    <w:rsid w:val="00885258"/>
    <w:rsid w:val="00885368"/>
    <w:rsid w:val="008853C8"/>
    <w:rsid w:val="00885A74"/>
    <w:rsid w:val="00886725"/>
    <w:rsid w:val="00886A3A"/>
    <w:rsid w:val="00887365"/>
    <w:rsid w:val="008874A8"/>
    <w:rsid w:val="00887989"/>
    <w:rsid w:val="00887DC1"/>
    <w:rsid w:val="00890031"/>
    <w:rsid w:val="00890221"/>
    <w:rsid w:val="00890283"/>
    <w:rsid w:val="00890F8D"/>
    <w:rsid w:val="00891BA0"/>
    <w:rsid w:val="008920FD"/>
    <w:rsid w:val="0089265A"/>
    <w:rsid w:val="008926B2"/>
    <w:rsid w:val="00892919"/>
    <w:rsid w:val="00893BA6"/>
    <w:rsid w:val="00893E3C"/>
    <w:rsid w:val="00894069"/>
    <w:rsid w:val="00894124"/>
    <w:rsid w:val="00894579"/>
    <w:rsid w:val="00894750"/>
    <w:rsid w:val="00894942"/>
    <w:rsid w:val="00895D79"/>
    <w:rsid w:val="00895ECF"/>
    <w:rsid w:val="0089603A"/>
    <w:rsid w:val="00896597"/>
    <w:rsid w:val="00896715"/>
    <w:rsid w:val="00896E40"/>
    <w:rsid w:val="00896F4C"/>
    <w:rsid w:val="00897023"/>
    <w:rsid w:val="00897A54"/>
    <w:rsid w:val="00897E08"/>
    <w:rsid w:val="00897EE5"/>
    <w:rsid w:val="00897FDF"/>
    <w:rsid w:val="008A004B"/>
    <w:rsid w:val="008A0363"/>
    <w:rsid w:val="008A0A55"/>
    <w:rsid w:val="008A0A92"/>
    <w:rsid w:val="008A160E"/>
    <w:rsid w:val="008A167F"/>
    <w:rsid w:val="008A1921"/>
    <w:rsid w:val="008A1D64"/>
    <w:rsid w:val="008A1E33"/>
    <w:rsid w:val="008A2593"/>
    <w:rsid w:val="008A261E"/>
    <w:rsid w:val="008A2721"/>
    <w:rsid w:val="008A296D"/>
    <w:rsid w:val="008A29D2"/>
    <w:rsid w:val="008A2CA6"/>
    <w:rsid w:val="008A31BF"/>
    <w:rsid w:val="008A361D"/>
    <w:rsid w:val="008A38AC"/>
    <w:rsid w:val="008A418E"/>
    <w:rsid w:val="008A48D4"/>
    <w:rsid w:val="008A49D5"/>
    <w:rsid w:val="008A4E9E"/>
    <w:rsid w:val="008A532E"/>
    <w:rsid w:val="008A5560"/>
    <w:rsid w:val="008A55D3"/>
    <w:rsid w:val="008A5649"/>
    <w:rsid w:val="008A56A9"/>
    <w:rsid w:val="008A5C76"/>
    <w:rsid w:val="008A6350"/>
    <w:rsid w:val="008A71BD"/>
    <w:rsid w:val="008A7268"/>
    <w:rsid w:val="008A74C3"/>
    <w:rsid w:val="008A7992"/>
    <w:rsid w:val="008A7E85"/>
    <w:rsid w:val="008A7F05"/>
    <w:rsid w:val="008B02C6"/>
    <w:rsid w:val="008B0696"/>
    <w:rsid w:val="008B08EB"/>
    <w:rsid w:val="008B113A"/>
    <w:rsid w:val="008B1154"/>
    <w:rsid w:val="008B141F"/>
    <w:rsid w:val="008B165D"/>
    <w:rsid w:val="008B26D4"/>
    <w:rsid w:val="008B26DC"/>
    <w:rsid w:val="008B2931"/>
    <w:rsid w:val="008B32FF"/>
    <w:rsid w:val="008B3B1E"/>
    <w:rsid w:val="008B3BEB"/>
    <w:rsid w:val="008B4173"/>
    <w:rsid w:val="008B42BE"/>
    <w:rsid w:val="008B4778"/>
    <w:rsid w:val="008B4A0C"/>
    <w:rsid w:val="008B4AD9"/>
    <w:rsid w:val="008B4E71"/>
    <w:rsid w:val="008B517C"/>
    <w:rsid w:val="008B5204"/>
    <w:rsid w:val="008B5295"/>
    <w:rsid w:val="008B52A6"/>
    <w:rsid w:val="008B5784"/>
    <w:rsid w:val="008B57F4"/>
    <w:rsid w:val="008B5ACB"/>
    <w:rsid w:val="008B5C87"/>
    <w:rsid w:val="008B5E5E"/>
    <w:rsid w:val="008B6195"/>
    <w:rsid w:val="008B6490"/>
    <w:rsid w:val="008B6C23"/>
    <w:rsid w:val="008B78E1"/>
    <w:rsid w:val="008B7BBC"/>
    <w:rsid w:val="008B7DA6"/>
    <w:rsid w:val="008C00C0"/>
    <w:rsid w:val="008C031E"/>
    <w:rsid w:val="008C14E2"/>
    <w:rsid w:val="008C1B3F"/>
    <w:rsid w:val="008C2304"/>
    <w:rsid w:val="008C23C4"/>
    <w:rsid w:val="008C24B9"/>
    <w:rsid w:val="008C2791"/>
    <w:rsid w:val="008C2A7B"/>
    <w:rsid w:val="008C2B99"/>
    <w:rsid w:val="008C2ED9"/>
    <w:rsid w:val="008C3126"/>
    <w:rsid w:val="008C3425"/>
    <w:rsid w:val="008C3D96"/>
    <w:rsid w:val="008C3E6C"/>
    <w:rsid w:val="008C4BFF"/>
    <w:rsid w:val="008C4FE9"/>
    <w:rsid w:val="008C50BB"/>
    <w:rsid w:val="008C5168"/>
    <w:rsid w:val="008C52B1"/>
    <w:rsid w:val="008C54A5"/>
    <w:rsid w:val="008C56CC"/>
    <w:rsid w:val="008C6508"/>
    <w:rsid w:val="008C6EDD"/>
    <w:rsid w:val="008C6EF5"/>
    <w:rsid w:val="008C70B8"/>
    <w:rsid w:val="008C737B"/>
    <w:rsid w:val="008C74EE"/>
    <w:rsid w:val="008C75A0"/>
    <w:rsid w:val="008C75F3"/>
    <w:rsid w:val="008D048E"/>
    <w:rsid w:val="008D1055"/>
    <w:rsid w:val="008D1129"/>
    <w:rsid w:val="008D1AAF"/>
    <w:rsid w:val="008D1DD7"/>
    <w:rsid w:val="008D1F1F"/>
    <w:rsid w:val="008D2283"/>
    <w:rsid w:val="008D2472"/>
    <w:rsid w:val="008D2633"/>
    <w:rsid w:val="008D27EA"/>
    <w:rsid w:val="008D2863"/>
    <w:rsid w:val="008D3675"/>
    <w:rsid w:val="008D44C8"/>
    <w:rsid w:val="008D4B92"/>
    <w:rsid w:val="008D4BA6"/>
    <w:rsid w:val="008D4D04"/>
    <w:rsid w:val="008D50BD"/>
    <w:rsid w:val="008D521E"/>
    <w:rsid w:val="008D61B4"/>
    <w:rsid w:val="008D61F8"/>
    <w:rsid w:val="008D6339"/>
    <w:rsid w:val="008D6A58"/>
    <w:rsid w:val="008D6B76"/>
    <w:rsid w:val="008D6B99"/>
    <w:rsid w:val="008D6E99"/>
    <w:rsid w:val="008D7157"/>
    <w:rsid w:val="008D7228"/>
    <w:rsid w:val="008D7854"/>
    <w:rsid w:val="008D78CA"/>
    <w:rsid w:val="008D7958"/>
    <w:rsid w:val="008D79D3"/>
    <w:rsid w:val="008D7BF3"/>
    <w:rsid w:val="008E002E"/>
    <w:rsid w:val="008E0419"/>
    <w:rsid w:val="008E0E62"/>
    <w:rsid w:val="008E1637"/>
    <w:rsid w:val="008E18C6"/>
    <w:rsid w:val="008E1A8D"/>
    <w:rsid w:val="008E2289"/>
    <w:rsid w:val="008E263D"/>
    <w:rsid w:val="008E26CB"/>
    <w:rsid w:val="008E2C73"/>
    <w:rsid w:val="008E2FF6"/>
    <w:rsid w:val="008E3109"/>
    <w:rsid w:val="008E3741"/>
    <w:rsid w:val="008E407C"/>
    <w:rsid w:val="008E49DE"/>
    <w:rsid w:val="008E4A08"/>
    <w:rsid w:val="008E4E8F"/>
    <w:rsid w:val="008E53FF"/>
    <w:rsid w:val="008E5506"/>
    <w:rsid w:val="008E550B"/>
    <w:rsid w:val="008E56C1"/>
    <w:rsid w:val="008E5754"/>
    <w:rsid w:val="008E5EBD"/>
    <w:rsid w:val="008E6257"/>
    <w:rsid w:val="008E65BF"/>
    <w:rsid w:val="008E6C88"/>
    <w:rsid w:val="008E6E09"/>
    <w:rsid w:val="008E70E3"/>
    <w:rsid w:val="008E72A9"/>
    <w:rsid w:val="008E7400"/>
    <w:rsid w:val="008E76D4"/>
    <w:rsid w:val="008E77F8"/>
    <w:rsid w:val="008E797C"/>
    <w:rsid w:val="008F03EC"/>
    <w:rsid w:val="008F0604"/>
    <w:rsid w:val="008F0C47"/>
    <w:rsid w:val="008F0F47"/>
    <w:rsid w:val="008F1018"/>
    <w:rsid w:val="008F1067"/>
    <w:rsid w:val="008F145E"/>
    <w:rsid w:val="008F1ADF"/>
    <w:rsid w:val="008F1BF7"/>
    <w:rsid w:val="008F1D67"/>
    <w:rsid w:val="008F1D87"/>
    <w:rsid w:val="008F2144"/>
    <w:rsid w:val="008F28AB"/>
    <w:rsid w:val="008F2BAD"/>
    <w:rsid w:val="008F2D45"/>
    <w:rsid w:val="008F2E3C"/>
    <w:rsid w:val="008F2E5A"/>
    <w:rsid w:val="008F3509"/>
    <w:rsid w:val="008F381B"/>
    <w:rsid w:val="008F46B4"/>
    <w:rsid w:val="008F50FA"/>
    <w:rsid w:val="008F5275"/>
    <w:rsid w:val="008F5542"/>
    <w:rsid w:val="008F568F"/>
    <w:rsid w:val="008F58A4"/>
    <w:rsid w:val="008F5D7C"/>
    <w:rsid w:val="008F69A8"/>
    <w:rsid w:val="008F69BB"/>
    <w:rsid w:val="008F709B"/>
    <w:rsid w:val="008F7234"/>
    <w:rsid w:val="008F7546"/>
    <w:rsid w:val="008F7891"/>
    <w:rsid w:val="008F7D70"/>
    <w:rsid w:val="0090100C"/>
    <w:rsid w:val="00901348"/>
    <w:rsid w:val="00901C64"/>
    <w:rsid w:val="00901DC3"/>
    <w:rsid w:val="00902074"/>
    <w:rsid w:val="009022AA"/>
    <w:rsid w:val="00902455"/>
    <w:rsid w:val="00902E36"/>
    <w:rsid w:val="00903E18"/>
    <w:rsid w:val="00904253"/>
    <w:rsid w:val="009046C1"/>
    <w:rsid w:val="009051D2"/>
    <w:rsid w:val="00905A12"/>
    <w:rsid w:val="00905AE2"/>
    <w:rsid w:val="009062A2"/>
    <w:rsid w:val="009063AF"/>
    <w:rsid w:val="009069DC"/>
    <w:rsid w:val="00906AED"/>
    <w:rsid w:val="0090726D"/>
    <w:rsid w:val="009075A1"/>
    <w:rsid w:val="009075B2"/>
    <w:rsid w:val="00907F17"/>
    <w:rsid w:val="009100E3"/>
    <w:rsid w:val="00910260"/>
    <w:rsid w:val="009105EF"/>
    <w:rsid w:val="009110DE"/>
    <w:rsid w:val="00911104"/>
    <w:rsid w:val="0091150A"/>
    <w:rsid w:val="009115F7"/>
    <w:rsid w:val="00911767"/>
    <w:rsid w:val="0091225E"/>
    <w:rsid w:val="0091231C"/>
    <w:rsid w:val="009124D9"/>
    <w:rsid w:val="009127DB"/>
    <w:rsid w:val="0091294B"/>
    <w:rsid w:val="0091298F"/>
    <w:rsid w:val="00912D4A"/>
    <w:rsid w:val="00912E4C"/>
    <w:rsid w:val="00912F5C"/>
    <w:rsid w:val="009130D7"/>
    <w:rsid w:val="0091378B"/>
    <w:rsid w:val="00914309"/>
    <w:rsid w:val="00914732"/>
    <w:rsid w:val="00914938"/>
    <w:rsid w:val="009149FC"/>
    <w:rsid w:val="00914AAF"/>
    <w:rsid w:val="00914CB8"/>
    <w:rsid w:val="00914F84"/>
    <w:rsid w:val="009151AA"/>
    <w:rsid w:val="00915598"/>
    <w:rsid w:val="009157C5"/>
    <w:rsid w:val="009157E6"/>
    <w:rsid w:val="009164C1"/>
    <w:rsid w:val="00916B98"/>
    <w:rsid w:val="00916C8E"/>
    <w:rsid w:val="009170A2"/>
    <w:rsid w:val="009175F7"/>
    <w:rsid w:val="00917D64"/>
    <w:rsid w:val="00917F60"/>
    <w:rsid w:val="00920400"/>
    <w:rsid w:val="00920477"/>
    <w:rsid w:val="00920A26"/>
    <w:rsid w:val="009212AF"/>
    <w:rsid w:val="00921604"/>
    <w:rsid w:val="00922163"/>
    <w:rsid w:val="009226A7"/>
    <w:rsid w:val="0092279E"/>
    <w:rsid w:val="009228A5"/>
    <w:rsid w:val="00922912"/>
    <w:rsid w:val="00922A6A"/>
    <w:rsid w:val="00923203"/>
    <w:rsid w:val="009235F8"/>
    <w:rsid w:val="009236C6"/>
    <w:rsid w:val="00923E7F"/>
    <w:rsid w:val="00923F37"/>
    <w:rsid w:val="0092403D"/>
    <w:rsid w:val="00924774"/>
    <w:rsid w:val="0092484F"/>
    <w:rsid w:val="009249ED"/>
    <w:rsid w:val="00925296"/>
    <w:rsid w:val="00925679"/>
    <w:rsid w:val="0092591D"/>
    <w:rsid w:val="00925C6F"/>
    <w:rsid w:val="00925FC2"/>
    <w:rsid w:val="00927459"/>
    <w:rsid w:val="00927670"/>
    <w:rsid w:val="00927760"/>
    <w:rsid w:val="00927CDF"/>
    <w:rsid w:val="00927FCF"/>
    <w:rsid w:val="00930024"/>
    <w:rsid w:val="009305F1"/>
    <w:rsid w:val="009309D8"/>
    <w:rsid w:val="009309DB"/>
    <w:rsid w:val="00930E6C"/>
    <w:rsid w:val="0093155A"/>
    <w:rsid w:val="00931F60"/>
    <w:rsid w:val="009327A3"/>
    <w:rsid w:val="00932C82"/>
    <w:rsid w:val="00933028"/>
    <w:rsid w:val="0093312C"/>
    <w:rsid w:val="009332E5"/>
    <w:rsid w:val="009335E0"/>
    <w:rsid w:val="00933AD8"/>
    <w:rsid w:val="0093439E"/>
    <w:rsid w:val="009346FD"/>
    <w:rsid w:val="009347D2"/>
    <w:rsid w:val="009349E0"/>
    <w:rsid w:val="0093505F"/>
    <w:rsid w:val="0093581E"/>
    <w:rsid w:val="009359A6"/>
    <w:rsid w:val="00935F8D"/>
    <w:rsid w:val="00936629"/>
    <w:rsid w:val="009368D4"/>
    <w:rsid w:val="00936D26"/>
    <w:rsid w:val="00937303"/>
    <w:rsid w:val="0093733E"/>
    <w:rsid w:val="00937602"/>
    <w:rsid w:val="009378C9"/>
    <w:rsid w:val="00937934"/>
    <w:rsid w:val="00937A49"/>
    <w:rsid w:val="00937BAC"/>
    <w:rsid w:val="0094046D"/>
    <w:rsid w:val="00940604"/>
    <w:rsid w:val="009411B2"/>
    <w:rsid w:val="00941219"/>
    <w:rsid w:val="0094165D"/>
    <w:rsid w:val="00941B68"/>
    <w:rsid w:val="00941DA9"/>
    <w:rsid w:val="00941F0D"/>
    <w:rsid w:val="00942634"/>
    <w:rsid w:val="00942888"/>
    <w:rsid w:val="0094289C"/>
    <w:rsid w:val="00942B19"/>
    <w:rsid w:val="00942CB5"/>
    <w:rsid w:val="00942F4E"/>
    <w:rsid w:val="009431FA"/>
    <w:rsid w:val="00943781"/>
    <w:rsid w:val="00943B16"/>
    <w:rsid w:val="00943F53"/>
    <w:rsid w:val="009441D3"/>
    <w:rsid w:val="009441F0"/>
    <w:rsid w:val="0094436A"/>
    <w:rsid w:val="00944B1A"/>
    <w:rsid w:val="00945170"/>
    <w:rsid w:val="00945515"/>
    <w:rsid w:val="00945D49"/>
    <w:rsid w:val="00945E4F"/>
    <w:rsid w:val="00945E60"/>
    <w:rsid w:val="00946722"/>
    <w:rsid w:val="00946873"/>
    <w:rsid w:val="00946881"/>
    <w:rsid w:val="00946899"/>
    <w:rsid w:val="009468EE"/>
    <w:rsid w:val="00946D50"/>
    <w:rsid w:val="00947767"/>
    <w:rsid w:val="009477DB"/>
    <w:rsid w:val="00947A06"/>
    <w:rsid w:val="00950077"/>
    <w:rsid w:val="00950162"/>
    <w:rsid w:val="0095044C"/>
    <w:rsid w:val="009505FC"/>
    <w:rsid w:val="00950981"/>
    <w:rsid w:val="009509DD"/>
    <w:rsid w:val="009510D1"/>
    <w:rsid w:val="00951446"/>
    <w:rsid w:val="009516B0"/>
    <w:rsid w:val="0095188C"/>
    <w:rsid w:val="009519C1"/>
    <w:rsid w:val="00952152"/>
    <w:rsid w:val="0095218A"/>
    <w:rsid w:val="00952755"/>
    <w:rsid w:val="0095290A"/>
    <w:rsid w:val="00952921"/>
    <w:rsid w:val="00952FDD"/>
    <w:rsid w:val="009530A1"/>
    <w:rsid w:val="00953745"/>
    <w:rsid w:val="0095393A"/>
    <w:rsid w:val="00953A33"/>
    <w:rsid w:val="00953A98"/>
    <w:rsid w:val="00953C1C"/>
    <w:rsid w:val="00954569"/>
    <w:rsid w:val="0095470D"/>
    <w:rsid w:val="009548C2"/>
    <w:rsid w:val="009549E6"/>
    <w:rsid w:val="00954A6C"/>
    <w:rsid w:val="00954CAA"/>
    <w:rsid w:val="0095507F"/>
    <w:rsid w:val="0095515F"/>
    <w:rsid w:val="009559AD"/>
    <w:rsid w:val="009559CD"/>
    <w:rsid w:val="00955A39"/>
    <w:rsid w:val="00955A8C"/>
    <w:rsid w:val="00955D06"/>
    <w:rsid w:val="00955DA6"/>
    <w:rsid w:val="00956201"/>
    <w:rsid w:val="00956256"/>
    <w:rsid w:val="009569D2"/>
    <w:rsid w:val="00956AA2"/>
    <w:rsid w:val="00956F4E"/>
    <w:rsid w:val="0095709D"/>
    <w:rsid w:val="009575AB"/>
    <w:rsid w:val="00957714"/>
    <w:rsid w:val="0095772F"/>
    <w:rsid w:val="00957CAD"/>
    <w:rsid w:val="00957CBE"/>
    <w:rsid w:val="00957E09"/>
    <w:rsid w:val="00957FF1"/>
    <w:rsid w:val="009608C5"/>
    <w:rsid w:val="00960AD4"/>
    <w:rsid w:val="0096128E"/>
    <w:rsid w:val="00961483"/>
    <w:rsid w:val="00961742"/>
    <w:rsid w:val="00961875"/>
    <w:rsid w:val="00961B29"/>
    <w:rsid w:val="00962152"/>
    <w:rsid w:val="009627B5"/>
    <w:rsid w:val="00962812"/>
    <w:rsid w:val="00962904"/>
    <w:rsid w:val="00962980"/>
    <w:rsid w:val="00962A25"/>
    <w:rsid w:val="0096306A"/>
    <w:rsid w:val="0096325F"/>
    <w:rsid w:val="00963356"/>
    <w:rsid w:val="00963A53"/>
    <w:rsid w:val="009641A6"/>
    <w:rsid w:val="00965129"/>
    <w:rsid w:val="00965CC2"/>
    <w:rsid w:val="009661D8"/>
    <w:rsid w:val="0096631E"/>
    <w:rsid w:val="009663E3"/>
    <w:rsid w:val="00966E09"/>
    <w:rsid w:val="00966FA1"/>
    <w:rsid w:val="009675B3"/>
    <w:rsid w:val="00967906"/>
    <w:rsid w:val="00967B30"/>
    <w:rsid w:val="00967F00"/>
    <w:rsid w:val="0097011D"/>
    <w:rsid w:val="0097023A"/>
    <w:rsid w:val="00970611"/>
    <w:rsid w:val="00970DBF"/>
    <w:rsid w:val="009712E7"/>
    <w:rsid w:val="00971863"/>
    <w:rsid w:val="0097198E"/>
    <w:rsid w:val="00971B72"/>
    <w:rsid w:val="00972002"/>
    <w:rsid w:val="009726B3"/>
    <w:rsid w:val="0097297E"/>
    <w:rsid w:val="00972CC5"/>
    <w:rsid w:val="00972CF1"/>
    <w:rsid w:val="00972D1F"/>
    <w:rsid w:val="00972E6A"/>
    <w:rsid w:val="00973108"/>
    <w:rsid w:val="00973172"/>
    <w:rsid w:val="0097379F"/>
    <w:rsid w:val="0097383A"/>
    <w:rsid w:val="0097399C"/>
    <w:rsid w:val="00973BD7"/>
    <w:rsid w:val="00973C64"/>
    <w:rsid w:val="00973C9E"/>
    <w:rsid w:val="0097494F"/>
    <w:rsid w:val="00974DFF"/>
    <w:rsid w:val="00974EA5"/>
    <w:rsid w:val="009758FE"/>
    <w:rsid w:val="00975D9B"/>
    <w:rsid w:val="00975F74"/>
    <w:rsid w:val="00976389"/>
    <w:rsid w:val="009765BD"/>
    <w:rsid w:val="00976A71"/>
    <w:rsid w:val="00976C42"/>
    <w:rsid w:val="00976D40"/>
    <w:rsid w:val="0097741A"/>
    <w:rsid w:val="009774CE"/>
    <w:rsid w:val="00977590"/>
    <w:rsid w:val="0097794D"/>
    <w:rsid w:val="00977FBA"/>
    <w:rsid w:val="00980D10"/>
    <w:rsid w:val="00981125"/>
    <w:rsid w:val="009812B7"/>
    <w:rsid w:val="00981423"/>
    <w:rsid w:val="009815A0"/>
    <w:rsid w:val="00981AF4"/>
    <w:rsid w:val="00981C1E"/>
    <w:rsid w:val="009821B2"/>
    <w:rsid w:val="00982897"/>
    <w:rsid w:val="00982E70"/>
    <w:rsid w:val="00982F3A"/>
    <w:rsid w:val="0098333E"/>
    <w:rsid w:val="00983FEF"/>
    <w:rsid w:val="0098439C"/>
    <w:rsid w:val="009843F3"/>
    <w:rsid w:val="00984BA2"/>
    <w:rsid w:val="00984D07"/>
    <w:rsid w:val="00984D78"/>
    <w:rsid w:val="0098541A"/>
    <w:rsid w:val="009856C4"/>
    <w:rsid w:val="00985C90"/>
    <w:rsid w:val="00985F5C"/>
    <w:rsid w:val="009864CF"/>
    <w:rsid w:val="009865D2"/>
    <w:rsid w:val="0098661E"/>
    <w:rsid w:val="00986BD6"/>
    <w:rsid w:val="0098702D"/>
    <w:rsid w:val="00987032"/>
    <w:rsid w:val="009871F8"/>
    <w:rsid w:val="00987CA8"/>
    <w:rsid w:val="00987CC7"/>
    <w:rsid w:val="009903C6"/>
    <w:rsid w:val="009908E6"/>
    <w:rsid w:val="009908FC"/>
    <w:rsid w:val="00990985"/>
    <w:rsid w:val="009912FE"/>
    <w:rsid w:val="009913C8"/>
    <w:rsid w:val="009913F3"/>
    <w:rsid w:val="009914BE"/>
    <w:rsid w:val="009923AF"/>
    <w:rsid w:val="009926C2"/>
    <w:rsid w:val="00992A67"/>
    <w:rsid w:val="00992BF1"/>
    <w:rsid w:val="00992CE3"/>
    <w:rsid w:val="00992FAF"/>
    <w:rsid w:val="0099303E"/>
    <w:rsid w:val="0099430A"/>
    <w:rsid w:val="009945AF"/>
    <w:rsid w:val="00994AF7"/>
    <w:rsid w:val="00994DE5"/>
    <w:rsid w:val="00994DF6"/>
    <w:rsid w:val="00995307"/>
    <w:rsid w:val="0099550D"/>
    <w:rsid w:val="00995ED4"/>
    <w:rsid w:val="009960DB"/>
    <w:rsid w:val="0099653E"/>
    <w:rsid w:val="00996641"/>
    <w:rsid w:val="009969EB"/>
    <w:rsid w:val="00996D9B"/>
    <w:rsid w:val="00997328"/>
    <w:rsid w:val="009974E7"/>
    <w:rsid w:val="00997516"/>
    <w:rsid w:val="009978FE"/>
    <w:rsid w:val="0099796B"/>
    <w:rsid w:val="00997B8E"/>
    <w:rsid w:val="009A0B5D"/>
    <w:rsid w:val="009A0B96"/>
    <w:rsid w:val="009A111A"/>
    <w:rsid w:val="009A155E"/>
    <w:rsid w:val="009A1689"/>
    <w:rsid w:val="009A1AC9"/>
    <w:rsid w:val="009A1E23"/>
    <w:rsid w:val="009A1FA0"/>
    <w:rsid w:val="009A21FE"/>
    <w:rsid w:val="009A24A8"/>
    <w:rsid w:val="009A2727"/>
    <w:rsid w:val="009A3302"/>
    <w:rsid w:val="009A330F"/>
    <w:rsid w:val="009A341C"/>
    <w:rsid w:val="009A34C2"/>
    <w:rsid w:val="009A34E8"/>
    <w:rsid w:val="009A35E5"/>
    <w:rsid w:val="009A3978"/>
    <w:rsid w:val="009A3AF7"/>
    <w:rsid w:val="009A3C56"/>
    <w:rsid w:val="009A3EF2"/>
    <w:rsid w:val="009A413F"/>
    <w:rsid w:val="009A42B0"/>
    <w:rsid w:val="009A42C5"/>
    <w:rsid w:val="009A572A"/>
    <w:rsid w:val="009A5EE7"/>
    <w:rsid w:val="009A6068"/>
    <w:rsid w:val="009A6617"/>
    <w:rsid w:val="009A677D"/>
    <w:rsid w:val="009A6B79"/>
    <w:rsid w:val="009A6B7C"/>
    <w:rsid w:val="009A71C7"/>
    <w:rsid w:val="009A78AE"/>
    <w:rsid w:val="009A7E97"/>
    <w:rsid w:val="009A7F6F"/>
    <w:rsid w:val="009B0D61"/>
    <w:rsid w:val="009B0E26"/>
    <w:rsid w:val="009B0EA5"/>
    <w:rsid w:val="009B10DF"/>
    <w:rsid w:val="009B1470"/>
    <w:rsid w:val="009B1A9B"/>
    <w:rsid w:val="009B2824"/>
    <w:rsid w:val="009B29B6"/>
    <w:rsid w:val="009B2F54"/>
    <w:rsid w:val="009B337B"/>
    <w:rsid w:val="009B3658"/>
    <w:rsid w:val="009B3B98"/>
    <w:rsid w:val="009B3DD6"/>
    <w:rsid w:val="009B42E9"/>
    <w:rsid w:val="009B4800"/>
    <w:rsid w:val="009B4943"/>
    <w:rsid w:val="009B494D"/>
    <w:rsid w:val="009B5242"/>
    <w:rsid w:val="009B53D0"/>
    <w:rsid w:val="009B587D"/>
    <w:rsid w:val="009B6429"/>
    <w:rsid w:val="009B6BC7"/>
    <w:rsid w:val="009B6C5A"/>
    <w:rsid w:val="009B7075"/>
    <w:rsid w:val="009B7764"/>
    <w:rsid w:val="009B7C74"/>
    <w:rsid w:val="009B7F31"/>
    <w:rsid w:val="009C00C4"/>
    <w:rsid w:val="009C0372"/>
    <w:rsid w:val="009C0448"/>
    <w:rsid w:val="009C0490"/>
    <w:rsid w:val="009C0CD1"/>
    <w:rsid w:val="009C0DE7"/>
    <w:rsid w:val="009C0FE5"/>
    <w:rsid w:val="009C17E6"/>
    <w:rsid w:val="009C23D0"/>
    <w:rsid w:val="009C2A3B"/>
    <w:rsid w:val="009C325C"/>
    <w:rsid w:val="009C358B"/>
    <w:rsid w:val="009C35D6"/>
    <w:rsid w:val="009C3B6D"/>
    <w:rsid w:val="009C46C1"/>
    <w:rsid w:val="009C49A3"/>
    <w:rsid w:val="009C4AA5"/>
    <w:rsid w:val="009C4B1E"/>
    <w:rsid w:val="009C4BAF"/>
    <w:rsid w:val="009C4BF1"/>
    <w:rsid w:val="009C4CA9"/>
    <w:rsid w:val="009C5785"/>
    <w:rsid w:val="009C5799"/>
    <w:rsid w:val="009C592D"/>
    <w:rsid w:val="009C599E"/>
    <w:rsid w:val="009C5A41"/>
    <w:rsid w:val="009C5B33"/>
    <w:rsid w:val="009C5F7B"/>
    <w:rsid w:val="009C630F"/>
    <w:rsid w:val="009C680F"/>
    <w:rsid w:val="009C683C"/>
    <w:rsid w:val="009C68B8"/>
    <w:rsid w:val="009C700C"/>
    <w:rsid w:val="009C772B"/>
    <w:rsid w:val="009C7925"/>
    <w:rsid w:val="009D040F"/>
    <w:rsid w:val="009D05CC"/>
    <w:rsid w:val="009D0676"/>
    <w:rsid w:val="009D0CA8"/>
    <w:rsid w:val="009D0CC9"/>
    <w:rsid w:val="009D16B5"/>
    <w:rsid w:val="009D1761"/>
    <w:rsid w:val="009D1877"/>
    <w:rsid w:val="009D25D3"/>
    <w:rsid w:val="009D25FF"/>
    <w:rsid w:val="009D3403"/>
    <w:rsid w:val="009D3A3F"/>
    <w:rsid w:val="009D4084"/>
    <w:rsid w:val="009D4531"/>
    <w:rsid w:val="009D4660"/>
    <w:rsid w:val="009D481D"/>
    <w:rsid w:val="009D4A7E"/>
    <w:rsid w:val="009D4C86"/>
    <w:rsid w:val="009D4F0E"/>
    <w:rsid w:val="009D4F54"/>
    <w:rsid w:val="009D5249"/>
    <w:rsid w:val="009D526F"/>
    <w:rsid w:val="009D54FA"/>
    <w:rsid w:val="009D6242"/>
    <w:rsid w:val="009D6746"/>
    <w:rsid w:val="009D7374"/>
    <w:rsid w:val="009D789F"/>
    <w:rsid w:val="009D7C8B"/>
    <w:rsid w:val="009D7CAC"/>
    <w:rsid w:val="009D7F51"/>
    <w:rsid w:val="009E0584"/>
    <w:rsid w:val="009E088C"/>
    <w:rsid w:val="009E0A81"/>
    <w:rsid w:val="009E0B90"/>
    <w:rsid w:val="009E0D7E"/>
    <w:rsid w:val="009E0DD1"/>
    <w:rsid w:val="009E1112"/>
    <w:rsid w:val="009E19AA"/>
    <w:rsid w:val="009E1C96"/>
    <w:rsid w:val="009E1D12"/>
    <w:rsid w:val="009E22CE"/>
    <w:rsid w:val="009E274C"/>
    <w:rsid w:val="009E2E61"/>
    <w:rsid w:val="009E39B7"/>
    <w:rsid w:val="009E3A60"/>
    <w:rsid w:val="009E3E45"/>
    <w:rsid w:val="009E41CD"/>
    <w:rsid w:val="009E42B6"/>
    <w:rsid w:val="009E4DBC"/>
    <w:rsid w:val="009E50C1"/>
    <w:rsid w:val="009E5A01"/>
    <w:rsid w:val="009E5D41"/>
    <w:rsid w:val="009E5E2F"/>
    <w:rsid w:val="009E5F32"/>
    <w:rsid w:val="009E6755"/>
    <w:rsid w:val="009E6F41"/>
    <w:rsid w:val="009E7364"/>
    <w:rsid w:val="009E7554"/>
    <w:rsid w:val="009E76D3"/>
    <w:rsid w:val="009E76DA"/>
    <w:rsid w:val="009E771C"/>
    <w:rsid w:val="009E771D"/>
    <w:rsid w:val="009E7BBA"/>
    <w:rsid w:val="009E7CB9"/>
    <w:rsid w:val="009E7E73"/>
    <w:rsid w:val="009F182A"/>
    <w:rsid w:val="009F18BF"/>
    <w:rsid w:val="009F1906"/>
    <w:rsid w:val="009F1FEB"/>
    <w:rsid w:val="009F20FC"/>
    <w:rsid w:val="009F2196"/>
    <w:rsid w:val="009F2570"/>
    <w:rsid w:val="009F27EC"/>
    <w:rsid w:val="009F2A06"/>
    <w:rsid w:val="009F2C61"/>
    <w:rsid w:val="009F327C"/>
    <w:rsid w:val="009F398C"/>
    <w:rsid w:val="009F41B7"/>
    <w:rsid w:val="009F457E"/>
    <w:rsid w:val="009F49D7"/>
    <w:rsid w:val="009F4A26"/>
    <w:rsid w:val="009F4B6C"/>
    <w:rsid w:val="009F4BEC"/>
    <w:rsid w:val="009F5189"/>
    <w:rsid w:val="009F53E8"/>
    <w:rsid w:val="009F5B34"/>
    <w:rsid w:val="009F5C6B"/>
    <w:rsid w:val="009F5F37"/>
    <w:rsid w:val="009F625F"/>
    <w:rsid w:val="009F63B9"/>
    <w:rsid w:val="009F63CD"/>
    <w:rsid w:val="009F64D7"/>
    <w:rsid w:val="009F6BC8"/>
    <w:rsid w:val="009F76B6"/>
    <w:rsid w:val="009F77FC"/>
    <w:rsid w:val="009F7CAF"/>
    <w:rsid w:val="00A0048F"/>
    <w:rsid w:val="00A004F4"/>
    <w:rsid w:val="00A00617"/>
    <w:rsid w:val="00A01010"/>
    <w:rsid w:val="00A0125C"/>
    <w:rsid w:val="00A0133A"/>
    <w:rsid w:val="00A019F2"/>
    <w:rsid w:val="00A01ADD"/>
    <w:rsid w:val="00A01DD4"/>
    <w:rsid w:val="00A01E24"/>
    <w:rsid w:val="00A02327"/>
    <w:rsid w:val="00A02FBD"/>
    <w:rsid w:val="00A02FC3"/>
    <w:rsid w:val="00A033A1"/>
    <w:rsid w:val="00A03B39"/>
    <w:rsid w:val="00A03BBF"/>
    <w:rsid w:val="00A043D6"/>
    <w:rsid w:val="00A04433"/>
    <w:rsid w:val="00A049F8"/>
    <w:rsid w:val="00A05386"/>
    <w:rsid w:val="00A05563"/>
    <w:rsid w:val="00A0586E"/>
    <w:rsid w:val="00A061D0"/>
    <w:rsid w:val="00A06EF0"/>
    <w:rsid w:val="00A07570"/>
    <w:rsid w:val="00A077A6"/>
    <w:rsid w:val="00A07CCC"/>
    <w:rsid w:val="00A07DC6"/>
    <w:rsid w:val="00A07FA9"/>
    <w:rsid w:val="00A100BE"/>
    <w:rsid w:val="00A10373"/>
    <w:rsid w:val="00A10696"/>
    <w:rsid w:val="00A107C5"/>
    <w:rsid w:val="00A10945"/>
    <w:rsid w:val="00A10D5A"/>
    <w:rsid w:val="00A11462"/>
    <w:rsid w:val="00A11BBF"/>
    <w:rsid w:val="00A122A9"/>
    <w:rsid w:val="00A1243E"/>
    <w:rsid w:val="00A12A7F"/>
    <w:rsid w:val="00A12AB8"/>
    <w:rsid w:val="00A12FC3"/>
    <w:rsid w:val="00A1379C"/>
    <w:rsid w:val="00A13963"/>
    <w:rsid w:val="00A13E76"/>
    <w:rsid w:val="00A147FC"/>
    <w:rsid w:val="00A149EE"/>
    <w:rsid w:val="00A14B79"/>
    <w:rsid w:val="00A1503D"/>
    <w:rsid w:val="00A15136"/>
    <w:rsid w:val="00A1522C"/>
    <w:rsid w:val="00A15615"/>
    <w:rsid w:val="00A15F34"/>
    <w:rsid w:val="00A15F65"/>
    <w:rsid w:val="00A16001"/>
    <w:rsid w:val="00A1689B"/>
    <w:rsid w:val="00A168BC"/>
    <w:rsid w:val="00A16BB0"/>
    <w:rsid w:val="00A16CA1"/>
    <w:rsid w:val="00A171BC"/>
    <w:rsid w:val="00A171F2"/>
    <w:rsid w:val="00A1773D"/>
    <w:rsid w:val="00A178CC"/>
    <w:rsid w:val="00A17B6F"/>
    <w:rsid w:val="00A17BA6"/>
    <w:rsid w:val="00A203CF"/>
    <w:rsid w:val="00A20E9B"/>
    <w:rsid w:val="00A2102D"/>
    <w:rsid w:val="00A2142D"/>
    <w:rsid w:val="00A2143C"/>
    <w:rsid w:val="00A215E6"/>
    <w:rsid w:val="00A21CA0"/>
    <w:rsid w:val="00A21F9E"/>
    <w:rsid w:val="00A224D2"/>
    <w:rsid w:val="00A226B8"/>
    <w:rsid w:val="00A22B44"/>
    <w:rsid w:val="00A233AA"/>
    <w:rsid w:val="00A23E41"/>
    <w:rsid w:val="00A24258"/>
    <w:rsid w:val="00A24979"/>
    <w:rsid w:val="00A2548E"/>
    <w:rsid w:val="00A2551D"/>
    <w:rsid w:val="00A2576E"/>
    <w:rsid w:val="00A25BC2"/>
    <w:rsid w:val="00A25D5C"/>
    <w:rsid w:val="00A262DE"/>
    <w:rsid w:val="00A263E2"/>
    <w:rsid w:val="00A264EE"/>
    <w:rsid w:val="00A26791"/>
    <w:rsid w:val="00A26B5C"/>
    <w:rsid w:val="00A272EE"/>
    <w:rsid w:val="00A27973"/>
    <w:rsid w:val="00A30289"/>
    <w:rsid w:val="00A3058E"/>
    <w:rsid w:val="00A31010"/>
    <w:rsid w:val="00A3150A"/>
    <w:rsid w:val="00A31A72"/>
    <w:rsid w:val="00A31DC5"/>
    <w:rsid w:val="00A31F1B"/>
    <w:rsid w:val="00A31FB0"/>
    <w:rsid w:val="00A3216B"/>
    <w:rsid w:val="00A323A6"/>
    <w:rsid w:val="00A32690"/>
    <w:rsid w:val="00A32913"/>
    <w:rsid w:val="00A329D6"/>
    <w:rsid w:val="00A32B17"/>
    <w:rsid w:val="00A32EAF"/>
    <w:rsid w:val="00A33BB0"/>
    <w:rsid w:val="00A344A4"/>
    <w:rsid w:val="00A345F0"/>
    <w:rsid w:val="00A346BA"/>
    <w:rsid w:val="00A3484E"/>
    <w:rsid w:val="00A349D6"/>
    <w:rsid w:val="00A34A23"/>
    <w:rsid w:val="00A34C39"/>
    <w:rsid w:val="00A34E97"/>
    <w:rsid w:val="00A353E3"/>
    <w:rsid w:val="00A356D5"/>
    <w:rsid w:val="00A35962"/>
    <w:rsid w:val="00A35F67"/>
    <w:rsid w:val="00A363B4"/>
    <w:rsid w:val="00A363E3"/>
    <w:rsid w:val="00A3696B"/>
    <w:rsid w:val="00A36CA9"/>
    <w:rsid w:val="00A36E99"/>
    <w:rsid w:val="00A36F71"/>
    <w:rsid w:val="00A37405"/>
    <w:rsid w:val="00A374A6"/>
    <w:rsid w:val="00A37921"/>
    <w:rsid w:val="00A37A3A"/>
    <w:rsid w:val="00A37CE6"/>
    <w:rsid w:val="00A40319"/>
    <w:rsid w:val="00A40478"/>
    <w:rsid w:val="00A4070E"/>
    <w:rsid w:val="00A41A15"/>
    <w:rsid w:val="00A41FA3"/>
    <w:rsid w:val="00A42239"/>
    <w:rsid w:val="00A424D5"/>
    <w:rsid w:val="00A425A7"/>
    <w:rsid w:val="00A427EA"/>
    <w:rsid w:val="00A42E2A"/>
    <w:rsid w:val="00A435A1"/>
    <w:rsid w:val="00A43894"/>
    <w:rsid w:val="00A43AAF"/>
    <w:rsid w:val="00A43F11"/>
    <w:rsid w:val="00A442E3"/>
    <w:rsid w:val="00A44B5D"/>
    <w:rsid w:val="00A44B91"/>
    <w:rsid w:val="00A44C7B"/>
    <w:rsid w:val="00A452B6"/>
    <w:rsid w:val="00A4541D"/>
    <w:rsid w:val="00A454AD"/>
    <w:rsid w:val="00A454CE"/>
    <w:rsid w:val="00A456E6"/>
    <w:rsid w:val="00A4678B"/>
    <w:rsid w:val="00A46C4D"/>
    <w:rsid w:val="00A46DC5"/>
    <w:rsid w:val="00A46F1B"/>
    <w:rsid w:val="00A4714A"/>
    <w:rsid w:val="00A4745D"/>
    <w:rsid w:val="00A47556"/>
    <w:rsid w:val="00A47923"/>
    <w:rsid w:val="00A50499"/>
    <w:rsid w:val="00A5071D"/>
    <w:rsid w:val="00A50777"/>
    <w:rsid w:val="00A50A31"/>
    <w:rsid w:val="00A50F2A"/>
    <w:rsid w:val="00A5106C"/>
    <w:rsid w:val="00A51142"/>
    <w:rsid w:val="00A5163A"/>
    <w:rsid w:val="00A516C3"/>
    <w:rsid w:val="00A517BD"/>
    <w:rsid w:val="00A524BA"/>
    <w:rsid w:val="00A526F0"/>
    <w:rsid w:val="00A52B69"/>
    <w:rsid w:val="00A5319B"/>
    <w:rsid w:val="00A5323D"/>
    <w:rsid w:val="00A53923"/>
    <w:rsid w:val="00A53B26"/>
    <w:rsid w:val="00A53EC0"/>
    <w:rsid w:val="00A54009"/>
    <w:rsid w:val="00A540E6"/>
    <w:rsid w:val="00A540FE"/>
    <w:rsid w:val="00A54227"/>
    <w:rsid w:val="00A5474F"/>
    <w:rsid w:val="00A54782"/>
    <w:rsid w:val="00A54C8B"/>
    <w:rsid w:val="00A54EE9"/>
    <w:rsid w:val="00A55349"/>
    <w:rsid w:val="00A55984"/>
    <w:rsid w:val="00A55A60"/>
    <w:rsid w:val="00A55C92"/>
    <w:rsid w:val="00A55E6B"/>
    <w:rsid w:val="00A55E75"/>
    <w:rsid w:val="00A55ED8"/>
    <w:rsid w:val="00A57092"/>
    <w:rsid w:val="00A57104"/>
    <w:rsid w:val="00A57832"/>
    <w:rsid w:val="00A578AD"/>
    <w:rsid w:val="00A57A79"/>
    <w:rsid w:val="00A57E8D"/>
    <w:rsid w:val="00A60114"/>
    <w:rsid w:val="00A602E6"/>
    <w:rsid w:val="00A60421"/>
    <w:rsid w:val="00A605A7"/>
    <w:rsid w:val="00A60E72"/>
    <w:rsid w:val="00A6116C"/>
    <w:rsid w:val="00A612CE"/>
    <w:rsid w:val="00A6136C"/>
    <w:rsid w:val="00A6178E"/>
    <w:rsid w:val="00A61FA1"/>
    <w:rsid w:val="00A62645"/>
    <w:rsid w:val="00A627BD"/>
    <w:rsid w:val="00A62815"/>
    <w:rsid w:val="00A62FF4"/>
    <w:rsid w:val="00A6372E"/>
    <w:rsid w:val="00A6379F"/>
    <w:rsid w:val="00A63AE0"/>
    <w:rsid w:val="00A63E21"/>
    <w:rsid w:val="00A64001"/>
    <w:rsid w:val="00A64046"/>
    <w:rsid w:val="00A641B8"/>
    <w:rsid w:val="00A6467D"/>
    <w:rsid w:val="00A64733"/>
    <w:rsid w:val="00A6582C"/>
    <w:rsid w:val="00A65BE1"/>
    <w:rsid w:val="00A660C3"/>
    <w:rsid w:val="00A66417"/>
    <w:rsid w:val="00A664C1"/>
    <w:rsid w:val="00A6673A"/>
    <w:rsid w:val="00A66915"/>
    <w:rsid w:val="00A66BE6"/>
    <w:rsid w:val="00A6734D"/>
    <w:rsid w:val="00A6735A"/>
    <w:rsid w:val="00A67527"/>
    <w:rsid w:val="00A676D5"/>
    <w:rsid w:val="00A700E6"/>
    <w:rsid w:val="00A704C6"/>
    <w:rsid w:val="00A70BBA"/>
    <w:rsid w:val="00A70F51"/>
    <w:rsid w:val="00A7126D"/>
    <w:rsid w:val="00A71C4C"/>
    <w:rsid w:val="00A71D01"/>
    <w:rsid w:val="00A71D1C"/>
    <w:rsid w:val="00A7211B"/>
    <w:rsid w:val="00A72160"/>
    <w:rsid w:val="00A7258E"/>
    <w:rsid w:val="00A7260F"/>
    <w:rsid w:val="00A72FFF"/>
    <w:rsid w:val="00A73210"/>
    <w:rsid w:val="00A73771"/>
    <w:rsid w:val="00A73C61"/>
    <w:rsid w:val="00A73D7E"/>
    <w:rsid w:val="00A73FB1"/>
    <w:rsid w:val="00A74000"/>
    <w:rsid w:val="00A7450C"/>
    <w:rsid w:val="00A74718"/>
    <w:rsid w:val="00A7497A"/>
    <w:rsid w:val="00A749D5"/>
    <w:rsid w:val="00A74AA1"/>
    <w:rsid w:val="00A74C0C"/>
    <w:rsid w:val="00A75167"/>
    <w:rsid w:val="00A76245"/>
    <w:rsid w:val="00A7683D"/>
    <w:rsid w:val="00A773A1"/>
    <w:rsid w:val="00A80648"/>
    <w:rsid w:val="00A80E97"/>
    <w:rsid w:val="00A8179F"/>
    <w:rsid w:val="00A818B8"/>
    <w:rsid w:val="00A81A59"/>
    <w:rsid w:val="00A81B11"/>
    <w:rsid w:val="00A81E7D"/>
    <w:rsid w:val="00A8314E"/>
    <w:rsid w:val="00A8380C"/>
    <w:rsid w:val="00A8403C"/>
    <w:rsid w:val="00A8424C"/>
    <w:rsid w:val="00A847BF"/>
    <w:rsid w:val="00A84C5A"/>
    <w:rsid w:val="00A85020"/>
    <w:rsid w:val="00A85224"/>
    <w:rsid w:val="00A8549A"/>
    <w:rsid w:val="00A854AF"/>
    <w:rsid w:val="00A856F4"/>
    <w:rsid w:val="00A85769"/>
    <w:rsid w:val="00A85CF4"/>
    <w:rsid w:val="00A8616D"/>
    <w:rsid w:val="00A86286"/>
    <w:rsid w:val="00A86293"/>
    <w:rsid w:val="00A86296"/>
    <w:rsid w:val="00A863EC"/>
    <w:rsid w:val="00A86413"/>
    <w:rsid w:val="00A86691"/>
    <w:rsid w:val="00A866A5"/>
    <w:rsid w:val="00A8679F"/>
    <w:rsid w:val="00A87439"/>
    <w:rsid w:val="00A876DF"/>
    <w:rsid w:val="00A8790A"/>
    <w:rsid w:val="00A90369"/>
    <w:rsid w:val="00A90527"/>
    <w:rsid w:val="00A9053E"/>
    <w:rsid w:val="00A9075E"/>
    <w:rsid w:val="00A9122C"/>
    <w:rsid w:val="00A91254"/>
    <w:rsid w:val="00A913C4"/>
    <w:rsid w:val="00A91444"/>
    <w:rsid w:val="00A9167D"/>
    <w:rsid w:val="00A91AC3"/>
    <w:rsid w:val="00A91B25"/>
    <w:rsid w:val="00A9225B"/>
    <w:rsid w:val="00A9256D"/>
    <w:rsid w:val="00A92658"/>
    <w:rsid w:val="00A92B63"/>
    <w:rsid w:val="00A931B3"/>
    <w:rsid w:val="00A93516"/>
    <w:rsid w:val="00A937C1"/>
    <w:rsid w:val="00A939BD"/>
    <w:rsid w:val="00A94029"/>
    <w:rsid w:val="00A94061"/>
    <w:rsid w:val="00A94904"/>
    <w:rsid w:val="00A95899"/>
    <w:rsid w:val="00A9619F"/>
    <w:rsid w:val="00A9661F"/>
    <w:rsid w:val="00A9672B"/>
    <w:rsid w:val="00A96772"/>
    <w:rsid w:val="00A96A7C"/>
    <w:rsid w:val="00A96E55"/>
    <w:rsid w:val="00A974CB"/>
    <w:rsid w:val="00A9772A"/>
    <w:rsid w:val="00AA0177"/>
    <w:rsid w:val="00AA04BF"/>
    <w:rsid w:val="00AA095F"/>
    <w:rsid w:val="00AA0AFE"/>
    <w:rsid w:val="00AA0B92"/>
    <w:rsid w:val="00AA0E19"/>
    <w:rsid w:val="00AA1836"/>
    <w:rsid w:val="00AA19CD"/>
    <w:rsid w:val="00AA215D"/>
    <w:rsid w:val="00AA2558"/>
    <w:rsid w:val="00AA266A"/>
    <w:rsid w:val="00AA2F80"/>
    <w:rsid w:val="00AA30C1"/>
    <w:rsid w:val="00AA321D"/>
    <w:rsid w:val="00AA3335"/>
    <w:rsid w:val="00AA3705"/>
    <w:rsid w:val="00AA3708"/>
    <w:rsid w:val="00AA37D4"/>
    <w:rsid w:val="00AA3819"/>
    <w:rsid w:val="00AA3BD1"/>
    <w:rsid w:val="00AA3CEE"/>
    <w:rsid w:val="00AA4028"/>
    <w:rsid w:val="00AA4183"/>
    <w:rsid w:val="00AA4760"/>
    <w:rsid w:val="00AA4EF8"/>
    <w:rsid w:val="00AA528C"/>
    <w:rsid w:val="00AA5306"/>
    <w:rsid w:val="00AA587D"/>
    <w:rsid w:val="00AA58BE"/>
    <w:rsid w:val="00AA5CE5"/>
    <w:rsid w:val="00AA5F5D"/>
    <w:rsid w:val="00AA6025"/>
    <w:rsid w:val="00AA63FC"/>
    <w:rsid w:val="00AA6548"/>
    <w:rsid w:val="00AA6781"/>
    <w:rsid w:val="00AA679A"/>
    <w:rsid w:val="00AA6937"/>
    <w:rsid w:val="00AA6B7C"/>
    <w:rsid w:val="00AA6E38"/>
    <w:rsid w:val="00AA701A"/>
    <w:rsid w:val="00AA7140"/>
    <w:rsid w:val="00AA72DB"/>
    <w:rsid w:val="00AA76CF"/>
    <w:rsid w:val="00AA7AF5"/>
    <w:rsid w:val="00AA7F6E"/>
    <w:rsid w:val="00AB022C"/>
    <w:rsid w:val="00AB0280"/>
    <w:rsid w:val="00AB0639"/>
    <w:rsid w:val="00AB0686"/>
    <w:rsid w:val="00AB0762"/>
    <w:rsid w:val="00AB0968"/>
    <w:rsid w:val="00AB0980"/>
    <w:rsid w:val="00AB0C46"/>
    <w:rsid w:val="00AB0F43"/>
    <w:rsid w:val="00AB1206"/>
    <w:rsid w:val="00AB1335"/>
    <w:rsid w:val="00AB1857"/>
    <w:rsid w:val="00AB1C06"/>
    <w:rsid w:val="00AB1C20"/>
    <w:rsid w:val="00AB2037"/>
    <w:rsid w:val="00AB2C58"/>
    <w:rsid w:val="00AB3019"/>
    <w:rsid w:val="00AB3349"/>
    <w:rsid w:val="00AB3382"/>
    <w:rsid w:val="00AB3B9F"/>
    <w:rsid w:val="00AB3C3B"/>
    <w:rsid w:val="00AB449C"/>
    <w:rsid w:val="00AB44C3"/>
    <w:rsid w:val="00AB494A"/>
    <w:rsid w:val="00AB4E32"/>
    <w:rsid w:val="00AB54B5"/>
    <w:rsid w:val="00AB57E0"/>
    <w:rsid w:val="00AB5802"/>
    <w:rsid w:val="00AB58A6"/>
    <w:rsid w:val="00AB5951"/>
    <w:rsid w:val="00AB5C3F"/>
    <w:rsid w:val="00AB5F22"/>
    <w:rsid w:val="00AB5F7C"/>
    <w:rsid w:val="00AB5FA9"/>
    <w:rsid w:val="00AB6022"/>
    <w:rsid w:val="00AB63D7"/>
    <w:rsid w:val="00AB65B1"/>
    <w:rsid w:val="00AB6822"/>
    <w:rsid w:val="00AB6909"/>
    <w:rsid w:val="00AB722E"/>
    <w:rsid w:val="00AB72BF"/>
    <w:rsid w:val="00AB7343"/>
    <w:rsid w:val="00AB7848"/>
    <w:rsid w:val="00AB7AC4"/>
    <w:rsid w:val="00AB7CC6"/>
    <w:rsid w:val="00AC011D"/>
    <w:rsid w:val="00AC0573"/>
    <w:rsid w:val="00AC0ADC"/>
    <w:rsid w:val="00AC1274"/>
    <w:rsid w:val="00AC14F3"/>
    <w:rsid w:val="00AC15C0"/>
    <w:rsid w:val="00AC163B"/>
    <w:rsid w:val="00AC1654"/>
    <w:rsid w:val="00AC1A23"/>
    <w:rsid w:val="00AC1C16"/>
    <w:rsid w:val="00AC1C3B"/>
    <w:rsid w:val="00AC1D3C"/>
    <w:rsid w:val="00AC2537"/>
    <w:rsid w:val="00AC28AA"/>
    <w:rsid w:val="00AC302C"/>
    <w:rsid w:val="00AC33A6"/>
    <w:rsid w:val="00AC380F"/>
    <w:rsid w:val="00AC45A2"/>
    <w:rsid w:val="00AC47CD"/>
    <w:rsid w:val="00AC4C1A"/>
    <w:rsid w:val="00AC4DF2"/>
    <w:rsid w:val="00AC5942"/>
    <w:rsid w:val="00AC61A4"/>
    <w:rsid w:val="00AC6356"/>
    <w:rsid w:val="00AC6679"/>
    <w:rsid w:val="00AC66DA"/>
    <w:rsid w:val="00AC6A65"/>
    <w:rsid w:val="00AC6D0B"/>
    <w:rsid w:val="00AC79ED"/>
    <w:rsid w:val="00AC79FE"/>
    <w:rsid w:val="00AC7A7A"/>
    <w:rsid w:val="00AD02F0"/>
    <w:rsid w:val="00AD0735"/>
    <w:rsid w:val="00AD0797"/>
    <w:rsid w:val="00AD08EF"/>
    <w:rsid w:val="00AD0A7F"/>
    <w:rsid w:val="00AD0ADB"/>
    <w:rsid w:val="00AD0B51"/>
    <w:rsid w:val="00AD0D85"/>
    <w:rsid w:val="00AD1222"/>
    <w:rsid w:val="00AD169A"/>
    <w:rsid w:val="00AD16B1"/>
    <w:rsid w:val="00AD1EFC"/>
    <w:rsid w:val="00AD2528"/>
    <w:rsid w:val="00AD27BE"/>
    <w:rsid w:val="00AD326A"/>
    <w:rsid w:val="00AD3679"/>
    <w:rsid w:val="00AD36A5"/>
    <w:rsid w:val="00AD37A5"/>
    <w:rsid w:val="00AD389F"/>
    <w:rsid w:val="00AD38A5"/>
    <w:rsid w:val="00AD39C2"/>
    <w:rsid w:val="00AD3E98"/>
    <w:rsid w:val="00AD4184"/>
    <w:rsid w:val="00AD453B"/>
    <w:rsid w:val="00AD4AE9"/>
    <w:rsid w:val="00AD4DFE"/>
    <w:rsid w:val="00AD5085"/>
    <w:rsid w:val="00AD50A5"/>
    <w:rsid w:val="00AD522F"/>
    <w:rsid w:val="00AD567C"/>
    <w:rsid w:val="00AD5B49"/>
    <w:rsid w:val="00AD62AD"/>
    <w:rsid w:val="00AD652F"/>
    <w:rsid w:val="00AD6728"/>
    <w:rsid w:val="00AD6F3F"/>
    <w:rsid w:val="00AD6FA6"/>
    <w:rsid w:val="00AD73B6"/>
    <w:rsid w:val="00AD741C"/>
    <w:rsid w:val="00AD7CA4"/>
    <w:rsid w:val="00AE00C2"/>
    <w:rsid w:val="00AE011E"/>
    <w:rsid w:val="00AE1B42"/>
    <w:rsid w:val="00AE1C2A"/>
    <w:rsid w:val="00AE260E"/>
    <w:rsid w:val="00AE26A2"/>
    <w:rsid w:val="00AE278C"/>
    <w:rsid w:val="00AE292A"/>
    <w:rsid w:val="00AE292D"/>
    <w:rsid w:val="00AE2C7E"/>
    <w:rsid w:val="00AE2DDA"/>
    <w:rsid w:val="00AE32E2"/>
    <w:rsid w:val="00AE355D"/>
    <w:rsid w:val="00AE40FE"/>
    <w:rsid w:val="00AE45EC"/>
    <w:rsid w:val="00AE4D23"/>
    <w:rsid w:val="00AE4F66"/>
    <w:rsid w:val="00AE5813"/>
    <w:rsid w:val="00AE5903"/>
    <w:rsid w:val="00AE5974"/>
    <w:rsid w:val="00AE5A96"/>
    <w:rsid w:val="00AE5C7E"/>
    <w:rsid w:val="00AE61F3"/>
    <w:rsid w:val="00AE644B"/>
    <w:rsid w:val="00AE663D"/>
    <w:rsid w:val="00AE6818"/>
    <w:rsid w:val="00AE6BA9"/>
    <w:rsid w:val="00AE6D48"/>
    <w:rsid w:val="00AE77C8"/>
    <w:rsid w:val="00AE79C4"/>
    <w:rsid w:val="00AF0043"/>
    <w:rsid w:val="00AF028D"/>
    <w:rsid w:val="00AF0758"/>
    <w:rsid w:val="00AF07AD"/>
    <w:rsid w:val="00AF0B54"/>
    <w:rsid w:val="00AF1B41"/>
    <w:rsid w:val="00AF1FFB"/>
    <w:rsid w:val="00AF20E8"/>
    <w:rsid w:val="00AF249D"/>
    <w:rsid w:val="00AF2B58"/>
    <w:rsid w:val="00AF3048"/>
    <w:rsid w:val="00AF31BD"/>
    <w:rsid w:val="00AF31E9"/>
    <w:rsid w:val="00AF3399"/>
    <w:rsid w:val="00AF3530"/>
    <w:rsid w:val="00AF36A8"/>
    <w:rsid w:val="00AF387A"/>
    <w:rsid w:val="00AF3CCF"/>
    <w:rsid w:val="00AF461C"/>
    <w:rsid w:val="00AF4B3D"/>
    <w:rsid w:val="00AF537C"/>
    <w:rsid w:val="00AF5627"/>
    <w:rsid w:val="00AF597D"/>
    <w:rsid w:val="00AF5FC6"/>
    <w:rsid w:val="00AF64B7"/>
    <w:rsid w:val="00AF6BCB"/>
    <w:rsid w:val="00AF6E28"/>
    <w:rsid w:val="00AF707A"/>
    <w:rsid w:val="00AF7091"/>
    <w:rsid w:val="00AF7393"/>
    <w:rsid w:val="00AF7520"/>
    <w:rsid w:val="00AF767B"/>
    <w:rsid w:val="00AF784F"/>
    <w:rsid w:val="00AF78AB"/>
    <w:rsid w:val="00AF7A07"/>
    <w:rsid w:val="00AF7AD1"/>
    <w:rsid w:val="00B005AC"/>
    <w:rsid w:val="00B00653"/>
    <w:rsid w:val="00B008E0"/>
    <w:rsid w:val="00B00AA2"/>
    <w:rsid w:val="00B015B1"/>
    <w:rsid w:val="00B01823"/>
    <w:rsid w:val="00B01B0D"/>
    <w:rsid w:val="00B01DFE"/>
    <w:rsid w:val="00B01EB2"/>
    <w:rsid w:val="00B01F05"/>
    <w:rsid w:val="00B02209"/>
    <w:rsid w:val="00B0265D"/>
    <w:rsid w:val="00B02A05"/>
    <w:rsid w:val="00B02BB5"/>
    <w:rsid w:val="00B02FB8"/>
    <w:rsid w:val="00B033B1"/>
    <w:rsid w:val="00B03ECD"/>
    <w:rsid w:val="00B046E3"/>
    <w:rsid w:val="00B04C22"/>
    <w:rsid w:val="00B05042"/>
    <w:rsid w:val="00B050FD"/>
    <w:rsid w:val="00B052BC"/>
    <w:rsid w:val="00B05308"/>
    <w:rsid w:val="00B058C9"/>
    <w:rsid w:val="00B05AEC"/>
    <w:rsid w:val="00B065F7"/>
    <w:rsid w:val="00B066A5"/>
    <w:rsid w:val="00B06B66"/>
    <w:rsid w:val="00B06E50"/>
    <w:rsid w:val="00B0732D"/>
    <w:rsid w:val="00B073C7"/>
    <w:rsid w:val="00B07452"/>
    <w:rsid w:val="00B079AC"/>
    <w:rsid w:val="00B1051A"/>
    <w:rsid w:val="00B105EF"/>
    <w:rsid w:val="00B1066C"/>
    <w:rsid w:val="00B10E5A"/>
    <w:rsid w:val="00B10F90"/>
    <w:rsid w:val="00B1143A"/>
    <w:rsid w:val="00B11554"/>
    <w:rsid w:val="00B115F7"/>
    <w:rsid w:val="00B11689"/>
    <w:rsid w:val="00B12052"/>
    <w:rsid w:val="00B12384"/>
    <w:rsid w:val="00B12A5E"/>
    <w:rsid w:val="00B12D54"/>
    <w:rsid w:val="00B130E6"/>
    <w:rsid w:val="00B136C2"/>
    <w:rsid w:val="00B13783"/>
    <w:rsid w:val="00B1399B"/>
    <w:rsid w:val="00B1424A"/>
    <w:rsid w:val="00B146BF"/>
    <w:rsid w:val="00B14A3D"/>
    <w:rsid w:val="00B14BE7"/>
    <w:rsid w:val="00B14CA4"/>
    <w:rsid w:val="00B1507B"/>
    <w:rsid w:val="00B1517D"/>
    <w:rsid w:val="00B15310"/>
    <w:rsid w:val="00B15392"/>
    <w:rsid w:val="00B1578F"/>
    <w:rsid w:val="00B157E6"/>
    <w:rsid w:val="00B15C10"/>
    <w:rsid w:val="00B15C26"/>
    <w:rsid w:val="00B15C8C"/>
    <w:rsid w:val="00B16B05"/>
    <w:rsid w:val="00B16B78"/>
    <w:rsid w:val="00B16C4D"/>
    <w:rsid w:val="00B16EC4"/>
    <w:rsid w:val="00B17453"/>
    <w:rsid w:val="00B17533"/>
    <w:rsid w:val="00B17A98"/>
    <w:rsid w:val="00B20EDB"/>
    <w:rsid w:val="00B210FD"/>
    <w:rsid w:val="00B2139D"/>
    <w:rsid w:val="00B219E3"/>
    <w:rsid w:val="00B21BEC"/>
    <w:rsid w:val="00B21D50"/>
    <w:rsid w:val="00B21D6B"/>
    <w:rsid w:val="00B21E0F"/>
    <w:rsid w:val="00B21ED8"/>
    <w:rsid w:val="00B21F39"/>
    <w:rsid w:val="00B21FAF"/>
    <w:rsid w:val="00B22102"/>
    <w:rsid w:val="00B225C6"/>
    <w:rsid w:val="00B229F8"/>
    <w:rsid w:val="00B235D1"/>
    <w:rsid w:val="00B23AA6"/>
    <w:rsid w:val="00B242B2"/>
    <w:rsid w:val="00B243E2"/>
    <w:rsid w:val="00B24488"/>
    <w:rsid w:val="00B2476D"/>
    <w:rsid w:val="00B2486B"/>
    <w:rsid w:val="00B24B0B"/>
    <w:rsid w:val="00B25244"/>
    <w:rsid w:val="00B25340"/>
    <w:rsid w:val="00B2590B"/>
    <w:rsid w:val="00B26725"/>
    <w:rsid w:val="00B269B7"/>
    <w:rsid w:val="00B26D2D"/>
    <w:rsid w:val="00B27210"/>
    <w:rsid w:val="00B2740D"/>
    <w:rsid w:val="00B27B32"/>
    <w:rsid w:val="00B30184"/>
    <w:rsid w:val="00B3035B"/>
    <w:rsid w:val="00B303B4"/>
    <w:rsid w:val="00B3108D"/>
    <w:rsid w:val="00B3112E"/>
    <w:rsid w:val="00B318FB"/>
    <w:rsid w:val="00B31963"/>
    <w:rsid w:val="00B320AC"/>
    <w:rsid w:val="00B3253F"/>
    <w:rsid w:val="00B32C4D"/>
    <w:rsid w:val="00B32C54"/>
    <w:rsid w:val="00B32D68"/>
    <w:rsid w:val="00B336CE"/>
    <w:rsid w:val="00B33F03"/>
    <w:rsid w:val="00B33F67"/>
    <w:rsid w:val="00B342D9"/>
    <w:rsid w:val="00B355D6"/>
    <w:rsid w:val="00B355E0"/>
    <w:rsid w:val="00B35E29"/>
    <w:rsid w:val="00B36090"/>
    <w:rsid w:val="00B367E6"/>
    <w:rsid w:val="00B367F1"/>
    <w:rsid w:val="00B36AF9"/>
    <w:rsid w:val="00B36ECA"/>
    <w:rsid w:val="00B37801"/>
    <w:rsid w:val="00B378F1"/>
    <w:rsid w:val="00B4047F"/>
    <w:rsid w:val="00B40988"/>
    <w:rsid w:val="00B413B4"/>
    <w:rsid w:val="00B414BD"/>
    <w:rsid w:val="00B416CD"/>
    <w:rsid w:val="00B4183B"/>
    <w:rsid w:val="00B41A41"/>
    <w:rsid w:val="00B41B74"/>
    <w:rsid w:val="00B41C92"/>
    <w:rsid w:val="00B41CF7"/>
    <w:rsid w:val="00B41D55"/>
    <w:rsid w:val="00B4216B"/>
    <w:rsid w:val="00B4254D"/>
    <w:rsid w:val="00B42C21"/>
    <w:rsid w:val="00B42C3D"/>
    <w:rsid w:val="00B43365"/>
    <w:rsid w:val="00B438B9"/>
    <w:rsid w:val="00B4392E"/>
    <w:rsid w:val="00B4439F"/>
    <w:rsid w:val="00B44518"/>
    <w:rsid w:val="00B44B8D"/>
    <w:rsid w:val="00B44E82"/>
    <w:rsid w:val="00B44FA3"/>
    <w:rsid w:val="00B4514D"/>
    <w:rsid w:val="00B45178"/>
    <w:rsid w:val="00B454BE"/>
    <w:rsid w:val="00B45572"/>
    <w:rsid w:val="00B45CF4"/>
    <w:rsid w:val="00B45DD4"/>
    <w:rsid w:val="00B46029"/>
    <w:rsid w:val="00B4603F"/>
    <w:rsid w:val="00B467A6"/>
    <w:rsid w:val="00B468ED"/>
    <w:rsid w:val="00B4760A"/>
    <w:rsid w:val="00B47664"/>
    <w:rsid w:val="00B47E49"/>
    <w:rsid w:val="00B47EB2"/>
    <w:rsid w:val="00B5002B"/>
    <w:rsid w:val="00B5011C"/>
    <w:rsid w:val="00B5046D"/>
    <w:rsid w:val="00B5129B"/>
    <w:rsid w:val="00B5183A"/>
    <w:rsid w:val="00B51B8C"/>
    <w:rsid w:val="00B51CF9"/>
    <w:rsid w:val="00B51FA0"/>
    <w:rsid w:val="00B52214"/>
    <w:rsid w:val="00B52420"/>
    <w:rsid w:val="00B52655"/>
    <w:rsid w:val="00B526E8"/>
    <w:rsid w:val="00B5281A"/>
    <w:rsid w:val="00B52A1E"/>
    <w:rsid w:val="00B52AF2"/>
    <w:rsid w:val="00B532B6"/>
    <w:rsid w:val="00B5353D"/>
    <w:rsid w:val="00B54AC3"/>
    <w:rsid w:val="00B54BCC"/>
    <w:rsid w:val="00B54F26"/>
    <w:rsid w:val="00B55D3E"/>
    <w:rsid w:val="00B55EED"/>
    <w:rsid w:val="00B5624D"/>
    <w:rsid w:val="00B5627D"/>
    <w:rsid w:val="00B563E2"/>
    <w:rsid w:val="00B56B55"/>
    <w:rsid w:val="00B56C85"/>
    <w:rsid w:val="00B56D82"/>
    <w:rsid w:val="00B57779"/>
    <w:rsid w:val="00B57A1B"/>
    <w:rsid w:val="00B57C5E"/>
    <w:rsid w:val="00B57EF2"/>
    <w:rsid w:val="00B600A8"/>
    <w:rsid w:val="00B602A5"/>
    <w:rsid w:val="00B602F3"/>
    <w:rsid w:val="00B60902"/>
    <w:rsid w:val="00B60A0A"/>
    <w:rsid w:val="00B60D3E"/>
    <w:rsid w:val="00B60D48"/>
    <w:rsid w:val="00B611DE"/>
    <w:rsid w:val="00B6121C"/>
    <w:rsid w:val="00B6193C"/>
    <w:rsid w:val="00B61BD9"/>
    <w:rsid w:val="00B61DEC"/>
    <w:rsid w:val="00B61E77"/>
    <w:rsid w:val="00B6214F"/>
    <w:rsid w:val="00B62425"/>
    <w:rsid w:val="00B6260B"/>
    <w:rsid w:val="00B62C39"/>
    <w:rsid w:val="00B631A6"/>
    <w:rsid w:val="00B632CC"/>
    <w:rsid w:val="00B63C3F"/>
    <w:rsid w:val="00B63E5E"/>
    <w:rsid w:val="00B64202"/>
    <w:rsid w:val="00B64381"/>
    <w:rsid w:val="00B6439B"/>
    <w:rsid w:val="00B643C6"/>
    <w:rsid w:val="00B6442C"/>
    <w:rsid w:val="00B65022"/>
    <w:rsid w:val="00B65160"/>
    <w:rsid w:val="00B65271"/>
    <w:rsid w:val="00B653DC"/>
    <w:rsid w:val="00B65679"/>
    <w:rsid w:val="00B65F6D"/>
    <w:rsid w:val="00B6604B"/>
    <w:rsid w:val="00B66574"/>
    <w:rsid w:val="00B66677"/>
    <w:rsid w:val="00B6731F"/>
    <w:rsid w:val="00B6733D"/>
    <w:rsid w:val="00B6751B"/>
    <w:rsid w:val="00B67A0B"/>
    <w:rsid w:val="00B67C70"/>
    <w:rsid w:val="00B70039"/>
    <w:rsid w:val="00B707F7"/>
    <w:rsid w:val="00B7083C"/>
    <w:rsid w:val="00B70A1A"/>
    <w:rsid w:val="00B70C5B"/>
    <w:rsid w:val="00B7119A"/>
    <w:rsid w:val="00B72101"/>
    <w:rsid w:val="00B72E86"/>
    <w:rsid w:val="00B731D2"/>
    <w:rsid w:val="00B73552"/>
    <w:rsid w:val="00B73919"/>
    <w:rsid w:val="00B739E5"/>
    <w:rsid w:val="00B73D6D"/>
    <w:rsid w:val="00B73DD7"/>
    <w:rsid w:val="00B742D5"/>
    <w:rsid w:val="00B74C7F"/>
    <w:rsid w:val="00B74F7E"/>
    <w:rsid w:val="00B75668"/>
    <w:rsid w:val="00B756D4"/>
    <w:rsid w:val="00B7593C"/>
    <w:rsid w:val="00B75BB3"/>
    <w:rsid w:val="00B75BEA"/>
    <w:rsid w:val="00B75ED4"/>
    <w:rsid w:val="00B765E5"/>
    <w:rsid w:val="00B76730"/>
    <w:rsid w:val="00B76B41"/>
    <w:rsid w:val="00B777C7"/>
    <w:rsid w:val="00B7793E"/>
    <w:rsid w:val="00B8010D"/>
    <w:rsid w:val="00B80424"/>
    <w:rsid w:val="00B8070D"/>
    <w:rsid w:val="00B80B9E"/>
    <w:rsid w:val="00B80F9B"/>
    <w:rsid w:val="00B81047"/>
    <w:rsid w:val="00B8104E"/>
    <w:rsid w:val="00B8124C"/>
    <w:rsid w:val="00B81F0B"/>
    <w:rsid w:val="00B81F4F"/>
    <w:rsid w:val="00B8301B"/>
    <w:rsid w:val="00B8309E"/>
    <w:rsid w:val="00B83C7B"/>
    <w:rsid w:val="00B83FC5"/>
    <w:rsid w:val="00B84412"/>
    <w:rsid w:val="00B844F8"/>
    <w:rsid w:val="00B8479F"/>
    <w:rsid w:val="00B8495E"/>
    <w:rsid w:val="00B854C5"/>
    <w:rsid w:val="00B85721"/>
    <w:rsid w:val="00B859DA"/>
    <w:rsid w:val="00B85AA1"/>
    <w:rsid w:val="00B85FE9"/>
    <w:rsid w:val="00B86196"/>
    <w:rsid w:val="00B868FD"/>
    <w:rsid w:val="00B87251"/>
    <w:rsid w:val="00B87A99"/>
    <w:rsid w:val="00B87B5E"/>
    <w:rsid w:val="00B90687"/>
    <w:rsid w:val="00B90761"/>
    <w:rsid w:val="00B907CA"/>
    <w:rsid w:val="00B9091D"/>
    <w:rsid w:val="00B90CD0"/>
    <w:rsid w:val="00B9139E"/>
    <w:rsid w:val="00B9171E"/>
    <w:rsid w:val="00B91729"/>
    <w:rsid w:val="00B91924"/>
    <w:rsid w:val="00B9194A"/>
    <w:rsid w:val="00B91A74"/>
    <w:rsid w:val="00B92149"/>
    <w:rsid w:val="00B92C6C"/>
    <w:rsid w:val="00B92D2B"/>
    <w:rsid w:val="00B932A2"/>
    <w:rsid w:val="00B93801"/>
    <w:rsid w:val="00B94055"/>
    <w:rsid w:val="00B9407D"/>
    <w:rsid w:val="00B94200"/>
    <w:rsid w:val="00B94212"/>
    <w:rsid w:val="00B948E1"/>
    <w:rsid w:val="00B94F70"/>
    <w:rsid w:val="00B9591C"/>
    <w:rsid w:val="00B95F2D"/>
    <w:rsid w:val="00B965A5"/>
    <w:rsid w:val="00B968A3"/>
    <w:rsid w:val="00B96F67"/>
    <w:rsid w:val="00B971D0"/>
    <w:rsid w:val="00B977B4"/>
    <w:rsid w:val="00B97827"/>
    <w:rsid w:val="00B97B31"/>
    <w:rsid w:val="00B97BB0"/>
    <w:rsid w:val="00B97EF2"/>
    <w:rsid w:val="00BA0816"/>
    <w:rsid w:val="00BA1625"/>
    <w:rsid w:val="00BA1840"/>
    <w:rsid w:val="00BA1B79"/>
    <w:rsid w:val="00BA1F0F"/>
    <w:rsid w:val="00BA1FB3"/>
    <w:rsid w:val="00BA1FB4"/>
    <w:rsid w:val="00BA3350"/>
    <w:rsid w:val="00BA3A11"/>
    <w:rsid w:val="00BA3B44"/>
    <w:rsid w:val="00BA3E3F"/>
    <w:rsid w:val="00BA43DB"/>
    <w:rsid w:val="00BA450C"/>
    <w:rsid w:val="00BA4B0D"/>
    <w:rsid w:val="00BA4EBD"/>
    <w:rsid w:val="00BA4F6D"/>
    <w:rsid w:val="00BA5428"/>
    <w:rsid w:val="00BA5D11"/>
    <w:rsid w:val="00BA6328"/>
    <w:rsid w:val="00BA69F2"/>
    <w:rsid w:val="00BA6F5F"/>
    <w:rsid w:val="00BA705F"/>
    <w:rsid w:val="00BA74E8"/>
    <w:rsid w:val="00BA74EC"/>
    <w:rsid w:val="00BA7E7F"/>
    <w:rsid w:val="00BB0393"/>
    <w:rsid w:val="00BB0756"/>
    <w:rsid w:val="00BB0E08"/>
    <w:rsid w:val="00BB0F13"/>
    <w:rsid w:val="00BB0F6B"/>
    <w:rsid w:val="00BB0FDC"/>
    <w:rsid w:val="00BB10F8"/>
    <w:rsid w:val="00BB1515"/>
    <w:rsid w:val="00BB19AE"/>
    <w:rsid w:val="00BB1E2F"/>
    <w:rsid w:val="00BB244F"/>
    <w:rsid w:val="00BB2704"/>
    <w:rsid w:val="00BB2D88"/>
    <w:rsid w:val="00BB2F1C"/>
    <w:rsid w:val="00BB378D"/>
    <w:rsid w:val="00BB3C89"/>
    <w:rsid w:val="00BB3E08"/>
    <w:rsid w:val="00BB3E11"/>
    <w:rsid w:val="00BB3E55"/>
    <w:rsid w:val="00BB4471"/>
    <w:rsid w:val="00BB49A6"/>
    <w:rsid w:val="00BB4B31"/>
    <w:rsid w:val="00BB4E81"/>
    <w:rsid w:val="00BB52DE"/>
    <w:rsid w:val="00BB54F2"/>
    <w:rsid w:val="00BB596D"/>
    <w:rsid w:val="00BB62C8"/>
    <w:rsid w:val="00BB63E8"/>
    <w:rsid w:val="00BB64A5"/>
    <w:rsid w:val="00BB65D8"/>
    <w:rsid w:val="00BB6A73"/>
    <w:rsid w:val="00BB6D00"/>
    <w:rsid w:val="00BB7D04"/>
    <w:rsid w:val="00BB7D46"/>
    <w:rsid w:val="00BB7D48"/>
    <w:rsid w:val="00BC023A"/>
    <w:rsid w:val="00BC07F6"/>
    <w:rsid w:val="00BC0893"/>
    <w:rsid w:val="00BC0E83"/>
    <w:rsid w:val="00BC0F9C"/>
    <w:rsid w:val="00BC1DDB"/>
    <w:rsid w:val="00BC2206"/>
    <w:rsid w:val="00BC2B15"/>
    <w:rsid w:val="00BC3305"/>
    <w:rsid w:val="00BC3973"/>
    <w:rsid w:val="00BC3BA8"/>
    <w:rsid w:val="00BC3E71"/>
    <w:rsid w:val="00BC4128"/>
    <w:rsid w:val="00BC414E"/>
    <w:rsid w:val="00BC4960"/>
    <w:rsid w:val="00BC4EFB"/>
    <w:rsid w:val="00BC5559"/>
    <w:rsid w:val="00BC5C76"/>
    <w:rsid w:val="00BC6854"/>
    <w:rsid w:val="00BC6C59"/>
    <w:rsid w:val="00BC7056"/>
    <w:rsid w:val="00BC7676"/>
    <w:rsid w:val="00BC7C19"/>
    <w:rsid w:val="00BC7F96"/>
    <w:rsid w:val="00BD0B3F"/>
    <w:rsid w:val="00BD12D0"/>
    <w:rsid w:val="00BD16F3"/>
    <w:rsid w:val="00BD17C7"/>
    <w:rsid w:val="00BD1A9B"/>
    <w:rsid w:val="00BD1B7F"/>
    <w:rsid w:val="00BD1BB4"/>
    <w:rsid w:val="00BD1FC9"/>
    <w:rsid w:val="00BD1FFC"/>
    <w:rsid w:val="00BD221F"/>
    <w:rsid w:val="00BD2260"/>
    <w:rsid w:val="00BD26D9"/>
    <w:rsid w:val="00BD2C54"/>
    <w:rsid w:val="00BD3098"/>
    <w:rsid w:val="00BD3693"/>
    <w:rsid w:val="00BD3CE5"/>
    <w:rsid w:val="00BD4043"/>
    <w:rsid w:val="00BD40C4"/>
    <w:rsid w:val="00BD41AD"/>
    <w:rsid w:val="00BD444B"/>
    <w:rsid w:val="00BD44CE"/>
    <w:rsid w:val="00BD4712"/>
    <w:rsid w:val="00BD4716"/>
    <w:rsid w:val="00BD4D19"/>
    <w:rsid w:val="00BD4FAB"/>
    <w:rsid w:val="00BD506F"/>
    <w:rsid w:val="00BD5298"/>
    <w:rsid w:val="00BD5428"/>
    <w:rsid w:val="00BD61DB"/>
    <w:rsid w:val="00BD64CD"/>
    <w:rsid w:val="00BD6699"/>
    <w:rsid w:val="00BD6752"/>
    <w:rsid w:val="00BD67DA"/>
    <w:rsid w:val="00BD69E2"/>
    <w:rsid w:val="00BD6B20"/>
    <w:rsid w:val="00BD7054"/>
    <w:rsid w:val="00BD70E1"/>
    <w:rsid w:val="00BD70FE"/>
    <w:rsid w:val="00BD7119"/>
    <w:rsid w:val="00BD736B"/>
    <w:rsid w:val="00BD73B5"/>
    <w:rsid w:val="00BD7C87"/>
    <w:rsid w:val="00BD7CEE"/>
    <w:rsid w:val="00BE03D7"/>
    <w:rsid w:val="00BE0825"/>
    <w:rsid w:val="00BE0C3A"/>
    <w:rsid w:val="00BE0C64"/>
    <w:rsid w:val="00BE0C69"/>
    <w:rsid w:val="00BE11EB"/>
    <w:rsid w:val="00BE1884"/>
    <w:rsid w:val="00BE1895"/>
    <w:rsid w:val="00BE20F6"/>
    <w:rsid w:val="00BE21AB"/>
    <w:rsid w:val="00BE28DF"/>
    <w:rsid w:val="00BE332F"/>
    <w:rsid w:val="00BE3680"/>
    <w:rsid w:val="00BE39BA"/>
    <w:rsid w:val="00BE3EE3"/>
    <w:rsid w:val="00BE41B9"/>
    <w:rsid w:val="00BE43B4"/>
    <w:rsid w:val="00BE450C"/>
    <w:rsid w:val="00BE45AD"/>
    <w:rsid w:val="00BE45B0"/>
    <w:rsid w:val="00BE4B12"/>
    <w:rsid w:val="00BE5107"/>
    <w:rsid w:val="00BE5B5D"/>
    <w:rsid w:val="00BE5DC7"/>
    <w:rsid w:val="00BE6001"/>
    <w:rsid w:val="00BE6894"/>
    <w:rsid w:val="00BE698E"/>
    <w:rsid w:val="00BE7308"/>
    <w:rsid w:val="00BE791C"/>
    <w:rsid w:val="00BE7CDE"/>
    <w:rsid w:val="00BF00AF"/>
    <w:rsid w:val="00BF00CB"/>
    <w:rsid w:val="00BF0922"/>
    <w:rsid w:val="00BF0F9B"/>
    <w:rsid w:val="00BF0F9E"/>
    <w:rsid w:val="00BF1765"/>
    <w:rsid w:val="00BF1862"/>
    <w:rsid w:val="00BF1E6E"/>
    <w:rsid w:val="00BF1E92"/>
    <w:rsid w:val="00BF2002"/>
    <w:rsid w:val="00BF2149"/>
    <w:rsid w:val="00BF231E"/>
    <w:rsid w:val="00BF25D2"/>
    <w:rsid w:val="00BF26A3"/>
    <w:rsid w:val="00BF2AC5"/>
    <w:rsid w:val="00BF34B5"/>
    <w:rsid w:val="00BF3525"/>
    <w:rsid w:val="00BF36D0"/>
    <w:rsid w:val="00BF3894"/>
    <w:rsid w:val="00BF38CF"/>
    <w:rsid w:val="00BF4090"/>
    <w:rsid w:val="00BF450C"/>
    <w:rsid w:val="00BF488C"/>
    <w:rsid w:val="00BF4945"/>
    <w:rsid w:val="00BF49A9"/>
    <w:rsid w:val="00BF49CE"/>
    <w:rsid w:val="00BF4BFE"/>
    <w:rsid w:val="00BF500F"/>
    <w:rsid w:val="00BF5015"/>
    <w:rsid w:val="00BF504A"/>
    <w:rsid w:val="00BF60BB"/>
    <w:rsid w:val="00BF6458"/>
    <w:rsid w:val="00BF6504"/>
    <w:rsid w:val="00BF6733"/>
    <w:rsid w:val="00BF674D"/>
    <w:rsid w:val="00BF6CFA"/>
    <w:rsid w:val="00BF6E3D"/>
    <w:rsid w:val="00BF6E88"/>
    <w:rsid w:val="00BF7361"/>
    <w:rsid w:val="00BF74BC"/>
    <w:rsid w:val="00BF7576"/>
    <w:rsid w:val="00BF7590"/>
    <w:rsid w:val="00BF7826"/>
    <w:rsid w:val="00BF788D"/>
    <w:rsid w:val="00C00786"/>
    <w:rsid w:val="00C0091B"/>
    <w:rsid w:val="00C01073"/>
    <w:rsid w:val="00C014AA"/>
    <w:rsid w:val="00C01603"/>
    <w:rsid w:val="00C01A5B"/>
    <w:rsid w:val="00C026D9"/>
    <w:rsid w:val="00C02BC1"/>
    <w:rsid w:val="00C0386D"/>
    <w:rsid w:val="00C03BB2"/>
    <w:rsid w:val="00C03DEA"/>
    <w:rsid w:val="00C0421B"/>
    <w:rsid w:val="00C044AF"/>
    <w:rsid w:val="00C04B7E"/>
    <w:rsid w:val="00C04D51"/>
    <w:rsid w:val="00C05033"/>
    <w:rsid w:val="00C053D3"/>
    <w:rsid w:val="00C0587F"/>
    <w:rsid w:val="00C05EA6"/>
    <w:rsid w:val="00C063E5"/>
    <w:rsid w:val="00C06659"/>
    <w:rsid w:val="00C06DE8"/>
    <w:rsid w:val="00C071A3"/>
    <w:rsid w:val="00C073E3"/>
    <w:rsid w:val="00C075B4"/>
    <w:rsid w:val="00C076C5"/>
    <w:rsid w:val="00C07BBF"/>
    <w:rsid w:val="00C07D30"/>
    <w:rsid w:val="00C104FE"/>
    <w:rsid w:val="00C10CAA"/>
    <w:rsid w:val="00C10EB2"/>
    <w:rsid w:val="00C110DE"/>
    <w:rsid w:val="00C113C7"/>
    <w:rsid w:val="00C11891"/>
    <w:rsid w:val="00C118ED"/>
    <w:rsid w:val="00C11C63"/>
    <w:rsid w:val="00C12FEA"/>
    <w:rsid w:val="00C1328F"/>
    <w:rsid w:val="00C134A7"/>
    <w:rsid w:val="00C13BA8"/>
    <w:rsid w:val="00C143BA"/>
    <w:rsid w:val="00C152F6"/>
    <w:rsid w:val="00C1573B"/>
    <w:rsid w:val="00C157D8"/>
    <w:rsid w:val="00C15806"/>
    <w:rsid w:val="00C15B52"/>
    <w:rsid w:val="00C16090"/>
    <w:rsid w:val="00C163BE"/>
    <w:rsid w:val="00C16455"/>
    <w:rsid w:val="00C1658E"/>
    <w:rsid w:val="00C17140"/>
    <w:rsid w:val="00C17222"/>
    <w:rsid w:val="00C174C7"/>
    <w:rsid w:val="00C17E4F"/>
    <w:rsid w:val="00C20165"/>
    <w:rsid w:val="00C2016F"/>
    <w:rsid w:val="00C201AD"/>
    <w:rsid w:val="00C201CD"/>
    <w:rsid w:val="00C2028D"/>
    <w:rsid w:val="00C20735"/>
    <w:rsid w:val="00C219D3"/>
    <w:rsid w:val="00C21BF0"/>
    <w:rsid w:val="00C21C3D"/>
    <w:rsid w:val="00C21E0C"/>
    <w:rsid w:val="00C223A6"/>
    <w:rsid w:val="00C22601"/>
    <w:rsid w:val="00C22AB4"/>
    <w:rsid w:val="00C2350F"/>
    <w:rsid w:val="00C23891"/>
    <w:rsid w:val="00C23ED4"/>
    <w:rsid w:val="00C23F60"/>
    <w:rsid w:val="00C241A1"/>
    <w:rsid w:val="00C24365"/>
    <w:rsid w:val="00C247C8"/>
    <w:rsid w:val="00C24B2F"/>
    <w:rsid w:val="00C25016"/>
    <w:rsid w:val="00C25DD0"/>
    <w:rsid w:val="00C260E5"/>
    <w:rsid w:val="00C26210"/>
    <w:rsid w:val="00C265AA"/>
    <w:rsid w:val="00C269C1"/>
    <w:rsid w:val="00C269CA"/>
    <w:rsid w:val="00C272B1"/>
    <w:rsid w:val="00C275CB"/>
    <w:rsid w:val="00C276DB"/>
    <w:rsid w:val="00C307EF"/>
    <w:rsid w:val="00C30CAB"/>
    <w:rsid w:val="00C315AB"/>
    <w:rsid w:val="00C3160C"/>
    <w:rsid w:val="00C3174B"/>
    <w:rsid w:val="00C3231D"/>
    <w:rsid w:val="00C32398"/>
    <w:rsid w:val="00C32AC1"/>
    <w:rsid w:val="00C32CCD"/>
    <w:rsid w:val="00C32D83"/>
    <w:rsid w:val="00C333D8"/>
    <w:rsid w:val="00C335E6"/>
    <w:rsid w:val="00C33D25"/>
    <w:rsid w:val="00C3406A"/>
    <w:rsid w:val="00C340B2"/>
    <w:rsid w:val="00C342AF"/>
    <w:rsid w:val="00C34AE5"/>
    <w:rsid w:val="00C35324"/>
    <w:rsid w:val="00C357B6"/>
    <w:rsid w:val="00C35D7B"/>
    <w:rsid w:val="00C35E75"/>
    <w:rsid w:val="00C367B5"/>
    <w:rsid w:val="00C36A82"/>
    <w:rsid w:val="00C36BC5"/>
    <w:rsid w:val="00C36DD5"/>
    <w:rsid w:val="00C3711D"/>
    <w:rsid w:val="00C37257"/>
    <w:rsid w:val="00C3770C"/>
    <w:rsid w:val="00C37864"/>
    <w:rsid w:val="00C37931"/>
    <w:rsid w:val="00C37E4A"/>
    <w:rsid w:val="00C37E76"/>
    <w:rsid w:val="00C40265"/>
    <w:rsid w:val="00C40410"/>
    <w:rsid w:val="00C407A4"/>
    <w:rsid w:val="00C408CB"/>
    <w:rsid w:val="00C410A6"/>
    <w:rsid w:val="00C41375"/>
    <w:rsid w:val="00C416D7"/>
    <w:rsid w:val="00C41780"/>
    <w:rsid w:val="00C417C3"/>
    <w:rsid w:val="00C417F9"/>
    <w:rsid w:val="00C4197D"/>
    <w:rsid w:val="00C41D38"/>
    <w:rsid w:val="00C41EC4"/>
    <w:rsid w:val="00C4248B"/>
    <w:rsid w:val="00C42ADB"/>
    <w:rsid w:val="00C42C62"/>
    <w:rsid w:val="00C43656"/>
    <w:rsid w:val="00C43679"/>
    <w:rsid w:val="00C436A1"/>
    <w:rsid w:val="00C43A20"/>
    <w:rsid w:val="00C43AD4"/>
    <w:rsid w:val="00C43B59"/>
    <w:rsid w:val="00C43C77"/>
    <w:rsid w:val="00C44580"/>
    <w:rsid w:val="00C44642"/>
    <w:rsid w:val="00C446B4"/>
    <w:rsid w:val="00C44C2D"/>
    <w:rsid w:val="00C44D74"/>
    <w:rsid w:val="00C459C4"/>
    <w:rsid w:val="00C46420"/>
    <w:rsid w:val="00C4648C"/>
    <w:rsid w:val="00C4654C"/>
    <w:rsid w:val="00C465B1"/>
    <w:rsid w:val="00C469F8"/>
    <w:rsid w:val="00C470C9"/>
    <w:rsid w:val="00C470D5"/>
    <w:rsid w:val="00C47377"/>
    <w:rsid w:val="00C477C8"/>
    <w:rsid w:val="00C4790A"/>
    <w:rsid w:val="00C47B3B"/>
    <w:rsid w:val="00C47B9C"/>
    <w:rsid w:val="00C501DF"/>
    <w:rsid w:val="00C50303"/>
    <w:rsid w:val="00C504FB"/>
    <w:rsid w:val="00C50DD4"/>
    <w:rsid w:val="00C50E87"/>
    <w:rsid w:val="00C51629"/>
    <w:rsid w:val="00C517F4"/>
    <w:rsid w:val="00C51CDA"/>
    <w:rsid w:val="00C51DB3"/>
    <w:rsid w:val="00C51FC1"/>
    <w:rsid w:val="00C52373"/>
    <w:rsid w:val="00C52930"/>
    <w:rsid w:val="00C52DAB"/>
    <w:rsid w:val="00C52F7C"/>
    <w:rsid w:val="00C532AD"/>
    <w:rsid w:val="00C536C2"/>
    <w:rsid w:val="00C5373D"/>
    <w:rsid w:val="00C53D63"/>
    <w:rsid w:val="00C53D72"/>
    <w:rsid w:val="00C5435B"/>
    <w:rsid w:val="00C546CA"/>
    <w:rsid w:val="00C548CD"/>
    <w:rsid w:val="00C54BDE"/>
    <w:rsid w:val="00C55567"/>
    <w:rsid w:val="00C55A0B"/>
    <w:rsid w:val="00C56308"/>
    <w:rsid w:val="00C566A1"/>
    <w:rsid w:val="00C567B9"/>
    <w:rsid w:val="00C56899"/>
    <w:rsid w:val="00C56AD3"/>
    <w:rsid w:val="00C56DBC"/>
    <w:rsid w:val="00C570AD"/>
    <w:rsid w:val="00C57147"/>
    <w:rsid w:val="00C571C4"/>
    <w:rsid w:val="00C5763A"/>
    <w:rsid w:val="00C576FB"/>
    <w:rsid w:val="00C57B6D"/>
    <w:rsid w:val="00C6058A"/>
    <w:rsid w:val="00C606DD"/>
    <w:rsid w:val="00C60A69"/>
    <w:rsid w:val="00C60AE4"/>
    <w:rsid w:val="00C60CBA"/>
    <w:rsid w:val="00C60FE0"/>
    <w:rsid w:val="00C610E3"/>
    <w:rsid w:val="00C611EE"/>
    <w:rsid w:val="00C612CA"/>
    <w:rsid w:val="00C619D7"/>
    <w:rsid w:val="00C61C2F"/>
    <w:rsid w:val="00C61ECF"/>
    <w:rsid w:val="00C622A5"/>
    <w:rsid w:val="00C62719"/>
    <w:rsid w:val="00C62AE8"/>
    <w:rsid w:val="00C630FD"/>
    <w:rsid w:val="00C636F3"/>
    <w:rsid w:val="00C6384C"/>
    <w:rsid w:val="00C63B80"/>
    <w:rsid w:val="00C64204"/>
    <w:rsid w:val="00C64647"/>
    <w:rsid w:val="00C6487B"/>
    <w:rsid w:val="00C64D8E"/>
    <w:rsid w:val="00C64F8C"/>
    <w:rsid w:val="00C6500E"/>
    <w:rsid w:val="00C6506F"/>
    <w:rsid w:val="00C65590"/>
    <w:rsid w:val="00C65E67"/>
    <w:rsid w:val="00C660AD"/>
    <w:rsid w:val="00C661A6"/>
    <w:rsid w:val="00C666D0"/>
    <w:rsid w:val="00C66AED"/>
    <w:rsid w:val="00C66B38"/>
    <w:rsid w:val="00C66EFF"/>
    <w:rsid w:val="00C66FBE"/>
    <w:rsid w:val="00C67533"/>
    <w:rsid w:val="00C67689"/>
    <w:rsid w:val="00C67A14"/>
    <w:rsid w:val="00C67B7C"/>
    <w:rsid w:val="00C67BDC"/>
    <w:rsid w:val="00C67CFB"/>
    <w:rsid w:val="00C70631"/>
    <w:rsid w:val="00C7127A"/>
    <w:rsid w:val="00C717F6"/>
    <w:rsid w:val="00C719A0"/>
    <w:rsid w:val="00C71F09"/>
    <w:rsid w:val="00C723C6"/>
    <w:rsid w:val="00C724FE"/>
    <w:rsid w:val="00C725E2"/>
    <w:rsid w:val="00C72848"/>
    <w:rsid w:val="00C72CDD"/>
    <w:rsid w:val="00C73033"/>
    <w:rsid w:val="00C73065"/>
    <w:rsid w:val="00C73323"/>
    <w:rsid w:val="00C73818"/>
    <w:rsid w:val="00C741CF"/>
    <w:rsid w:val="00C7428D"/>
    <w:rsid w:val="00C743E3"/>
    <w:rsid w:val="00C74982"/>
    <w:rsid w:val="00C74A9C"/>
    <w:rsid w:val="00C74BC0"/>
    <w:rsid w:val="00C74BEA"/>
    <w:rsid w:val="00C74C2F"/>
    <w:rsid w:val="00C74FDB"/>
    <w:rsid w:val="00C75626"/>
    <w:rsid w:val="00C756E6"/>
    <w:rsid w:val="00C75946"/>
    <w:rsid w:val="00C7678A"/>
    <w:rsid w:val="00C77365"/>
    <w:rsid w:val="00C775EC"/>
    <w:rsid w:val="00C779D0"/>
    <w:rsid w:val="00C77C80"/>
    <w:rsid w:val="00C800B4"/>
    <w:rsid w:val="00C8022B"/>
    <w:rsid w:val="00C802EA"/>
    <w:rsid w:val="00C805CA"/>
    <w:rsid w:val="00C80B36"/>
    <w:rsid w:val="00C80B79"/>
    <w:rsid w:val="00C80CF3"/>
    <w:rsid w:val="00C80E36"/>
    <w:rsid w:val="00C80FC2"/>
    <w:rsid w:val="00C81209"/>
    <w:rsid w:val="00C81731"/>
    <w:rsid w:val="00C817E3"/>
    <w:rsid w:val="00C81917"/>
    <w:rsid w:val="00C81BAB"/>
    <w:rsid w:val="00C825D7"/>
    <w:rsid w:val="00C82603"/>
    <w:rsid w:val="00C82C93"/>
    <w:rsid w:val="00C82FC8"/>
    <w:rsid w:val="00C83221"/>
    <w:rsid w:val="00C83320"/>
    <w:rsid w:val="00C83DB5"/>
    <w:rsid w:val="00C83E20"/>
    <w:rsid w:val="00C83F34"/>
    <w:rsid w:val="00C84231"/>
    <w:rsid w:val="00C84393"/>
    <w:rsid w:val="00C84620"/>
    <w:rsid w:val="00C84D3B"/>
    <w:rsid w:val="00C84DD5"/>
    <w:rsid w:val="00C85083"/>
    <w:rsid w:val="00C8518D"/>
    <w:rsid w:val="00C85521"/>
    <w:rsid w:val="00C858DE"/>
    <w:rsid w:val="00C85FDA"/>
    <w:rsid w:val="00C86020"/>
    <w:rsid w:val="00C8627B"/>
    <w:rsid w:val="00C908B5"/>
    <w:rsid w:val="00C90EE9"/>
    <w:rsid w:val="00C911DC"/>
    <w:rsid w:val="00C918EF"/>
    <w:rsid w:val="00C919CD"/>
    <w:rsid w:val="00C91E36"/>
    <w:rsid w:val="00C92B33"/>
    <w:rsid w:val="00C931D5"/>
    <w:rsid w:val="00C9388C"/>
    <w:rsid w:val="00C93F20"/>
    <w:rsid w:val="00C943F1"/>
    <w:rsid w:val="00C944BA"/>
    <w:rsid w:val="00C948B9"/>
    <w:rsid w:val="00C94AF9"/>
    <w:rsid w:val="00C94F9E"/>
    <w:rsid w:val="00C958EF"/>
    <w:rsid w:val="00C95A9B"/>
    <w:rsid w:val="00C95D20"/>
    <w:rsid w:val="00C95E46"/>
    <w:rsid w:val="00C95E50"/>
    <w:rsid w:val="00C96AD7"/>
    <w:rsid w:val="00C96E48"/>
    <w:rsid w:val="00C9722C"/>
    <w:rsid w:val="00C973D4"/>
    <w:rsid w:val="00C97A3E"/>
    <w:rsid w:val="00C97A62"/>
    <w:rsid w:val="00C97CEA"/>
    <w:rsid w:val="00C97EB2"/>
    <w:rsid w:val="00CA0071"/>
    <w:rsid w:val="00CA03EE"/>
    <w:rsid w:val="00CA0B3B"/>
    <w:rsid w:val="00CA0CC3"/>
    <w:rsid w:val="00CA14BE"/>
    <w:rsid w:val="00CA17C3"/>
    <w:rsid w:val="00CA1835"/>
    <w:rsid w:val="00CA18C0"/>
    <w:rsid w:val="00CA1C78"/>
    <w:rsid w:val="00CA20B3"/>
    <w:rsid w:val="00CA21B3"/>
    <w:rsid w:val="00CA2BEE"/>
    <w:rsid w:val="00CA2CF0"/>
    <w:rsid w:val="00CA2E38"/>
    <w:rsid w:val="00CA3073"/>
    <w:rsid w:val="00CA37CB"/>
    <w:rsid w:val="00CA3973"/>
    <w:rsid w:val="00CA3DFD"/>
    <w:rsid w:val="00CA45B9"/>
    <w:rsid w:val="00CA4E43"/>
    <w:rsid w:val="00CA598E"/>
    <w:rsid w:val="00CA60F0"/>
    <w:rsid w:val="00CA63D6"/>
    <w:rsid w:val="00CA676D"/>
    <w:rsid w:val="00CA69FF"/>
    <w:rsid w:val="00CA7939"/>
    <w:rsid w:val="00CA7BFD"/>
    <w:rsid w:val="00CB02A6"/>
    <w:rsid w:val="00CB0828"/>
    <w:rsid w:val="00CB09D0"/>
    <w:rsid w:val="00CB0E22"/>
    <w:rsid w:val="00CB0F66"/>
    <w:rsid w:val="00CB1381"/>
    <w:rsid w:val="00CB14BD"/>
    <w:rsid w:val="00CB1542"/>
    <w:rsid w:val="00CB18CF"/>
    <w:rsid w:val="00CB1969"/>
    <w:rsid w:val="00CB19D8"/>
    <w:rsid w:val="00CB1C2D"/>
    <w:rsid w:val="00CB2358"/>
    <w:rsid w:val="00CB2596"/>
    <w:rsid w:val="00CB2F3B"/>
    <w:rsid w:val="00CB3C3B"/>
    <w:rsid w:val="00CB3D44"/>
    <w:rsid w:val="00CB4006"/>
    <w:rsid w:val="00CB4353"/>
    <w:rsid w:val="00CB46A9"/>
    <w:rsid w:val="00CB46AA"/>
    <w:rsid w:val="00CB508B"/>
    <w:rsid w:val="00CB52B0"/>
    <w:rsid w:val="00CB561B"/>
    <w:rsid w:val="00CB577A"/>
    <w:rsid w:val="00CB5AB2"/>
    <w:rsid w:val="00CB5B88"/>
    <w:rsid w:val="00CB5BDC"/>
    <w:rsid w:val="00CB60FD"/>
    <w:rsid w:val="00CB6507"/>
    <w:rsid w:val="00CB682C"/>
    <w:rsid w:val="00CB6A89"/>
    <w:rsid w:val="00CB72A9"/>
    <w:rsid w:val="00CB7621"/>
    <w:rsid w:val="00CB7E04"/>
    <w:rsid w:val="00CC000A"/>
    <w:rsid w:val="00CC0651"/>
    <w:rsid w:val="00CC06A0"/>
    <w:rsid w:val="00CC0DC3"/>
    <w:rsid w:val="00CC1345"/>
    <w:rsid w:val="00CC1993"/>
    <w:rsid w:val="00CC1B35"/>
    <w:rsid w:val="00CC2140"/>
    <w:rsid w:val="00CC21B7"/>
    <w:rsid w:val="00CC2451"/>
    <w:rsid w:val="00CC2499"/>
    <w:rsid w:val="00CC2573"/>
    <w:rsid w:val="00CC2658"/>
    <w:rsid w:val="00CC285D"/>
    <w:rsid w:val="00CC2F2E"/>
    <w:rsid w:val="00CC2F54"/>
    <w:rsid w:val="00CC311F"/>
    <w:rsid w:val="00CC342F"/>
    <w:rsid w:val="00CC38A8"/>
    <w:rsid w:val="00CC38C8"/>
    <w:rsid w:val="00CC3952"/>
    <w:rsid w:val="00CC3A07"/>
    <w:rsid w:val="00CC3C94"/>
    <w:rsid w:val="00CC3FC4"/>
    <w:rsid w:val="00CC41B9"/>
    <w:rsid w:val="00CC48B6"/>
    <w:rsid w:val="00CC49C5"/>
    <w:rsid w:val="00CC506F"/>
    <w:rsid w:val="00CC523E"/>
    <w:rsid w:val="00CC569D"/>
    <w:rsid w:val="00CC5BA7"/>
    <w:rsid w:val="00CC5F21"/>
    <w:rsid w:val="00CC6338"/>
    <w:rsid w:val="00CC6424"/>
    <w:rsid w:val="00CC65B5"/>
    <w:rsid w:val="00CC69ED"/>
    <w:rsid w:val="00CC6ACE"/>
    <w:rsid w:val="00CC6FB6"/>
    <w:rsid w:val="00CC7111"/>
    <w:rsid w:val="00CC71F0"/>
    <w:rsid w:val="00CC7411"/>
    <w:rsid w:val="00CC7D74"/>
    <w:rsid w:val="00CC7E76"/>
    <w:rsid w:val="00CC7E8E"/>
    <w:rsid w:val="00CD0570"/>
    <w:rsid w:val="00CD1232"/>
    <w:rsid w:val="00CD12B8"/>
    <w:rsid w:val="00CD137B"/>
    <w:rsid w:val="00CD1419"/>
    <w:rsid w:val="00CD15FC"/>
    <w:rsid w:val="00CD1F4B"/>
    <w:rsid w:val="00CD21BF"/>
    <w:rsid w:val="00CD21D6"/>
    <w:rsid w:val="00CD2B17"/>
    <w:rsid w:val="00CD3355"/>
    <w:rsid w:val="00CD4860"/>
    <w:rsid w:val="00CD4CD6"/>
    <w:rsid w:val="00CD4DEA"/>
    <w:rsid w:val="00CD4E1C"/>
    <w:rsid w:val="00CD5A5D"/>
    <w:rsid w:val="00CD6046"/>
    <w:rsid w:val="00CD6956"/>
    <w:rsid w:val="00CD6A90"/>
    <w:rsid w:val="00CD6F5C"/>
    <w:rsid w:val="00CD71BD"/>
    <w:rsid w:val="00CD748A"/>
    <w:rsid w:val="00CD7A0F"/>
    <w:rsid w:val="00CE05C4"/>
    <w:rsid w:val="00CE077C"/>
    <w:rsid w:val="00CE10BE"/>
    <w:rsid w:val="00CE116C"/>
    <w:rsid w:val="00CE124B"/>
    <w:rsid w:val="00CE14AA"/>
    <w:rsid w:val="00CE169A"/>
    <w:rsid w:val="00CE21B4"/>
    <w:rsid w:val="00CE2E96"/>
    <w:rsid w:val="00CE322A"/>
    <w:rsid w:val="00CE33BA"/>
    <w:rsid w:val="00CE351E"/>
    <w:rsid w:val="00CE3689"/>
    <w:rsid w:val="00CE3A03"/>
    <w:rsid w:val="00CE3B48"/>
    <w:rsid w:val="00CE4322"/>
    <w:rsid w:val="00CE4655"/>
    <w:rsid w:val="00CE4728"/>
    <w:rsid w:val="00CE52DF"/>
    <w:rsid w:val="00CE55D5"/>
    <w:rsid w:val="00CE55F6"/>
    <w:rsid w:val="00CE5639"/>
    <w:rsid w:val="00CE5C9A"/>
    <w:rsid w:val="00CE5D28"/>
    <w:rsid w:val="00CE5E08"/>
    <w:rsid w:val="00CE6648"/>
    <w:rsid w:val="00CE671E"/>
    <w:rsid w:val="00CE6D26"/>
    <w:rsid w:val="00CE7009"/>
    <w:rsid w:val="00CE75A7"/>
    <w:rsid w:val="00CE792E"/>
    <w:rsid w:val="00CF02F2"/>
    <w:rsid w:val="00CF03A4"/>
    <w:rsid w:val="00CF0622"/>
    <w:rsid w:val="00CF0780"/>
    <w:rsid w:val="00CF0A1F"/>
    <w:rsid w:val="00CF0E14"/>
    <w:rsid w:val="00CF0F6D"/>
    <w:rsid w:val="00CF10D2"/>
    <w:rsid w:val="00CF11E9"/>
    <w:rsid w:val="00CF1BE3"/>
    <w:rsid w:val="00CF1C1A"/>
    <w:rsid w:val="00CF1C96"/>
    <w:rsid w:val="00CF1DC4"/>
    <w:rsid w:val="00CF221F"/>
    <w:rsid w:val="00CF2231"/>
    <w:rsid w:val="00CF2391"/>
    <w:rsid w:val="00CF26B5"/>
    <w:rsid w:val="00CF295B"/>
    <w:rsid w:val="00CF2EE4"/>
    <w:rsid w:val="00CF2F9A"/>
    <w:rsid w:val="00CF3217"/>
    <w:rsid w:val="00CF3629"/>
    <w:rsid w:val="00CF3756"/>
    <w:rsid w:val="00CF398F"/>
    <w:rsid w:val="00CF3D39"/>
    <w:rsid w:val="00CF3E42"/>
    <w:rsid w:val="00CF3F90"/>
    <w:rsid w:val="00CF41E2"/>
    <w:rsid w:val="00CF42E9"/>
    <w:rsid w:val="00CF488A"/>
    <w:rsid w:val="00CF48F9"/>
    <w:rsid w:val="00CF4931"/>
    <w:rsid w:val="00CF49D9"/>
    <w:rsid w:val="00CF4A36"/>
    <w:rsid w:val="00CF522A"/>
    <w:rsid w:val="00CF53AE"/>
    <w:rsid w:val="00CF563E"/>
    <w:rsid w:val="00CF5B5B"/>
    <w:rsid w:val="00CF65FA"/>
    <w:rsid w:val="00CF6C8D"/>
    <w:rsid w:val="00CF6C98"/>
    <w:rsid w:val="00CF6DB6"/>
    <w:rsid w:val="00CF712E"/>
    <w:rsid w:val="00CF7231"/>
    <w:rsid w:val="00CF7AB4"/>
    <w:rsid w:val="00CF7D73"/>
    <w:rsid w:val="00D007AD"/>
    <w:rsid w:val="00D008C8"/>
    <w:rsid w:val="00D00EC0"/>
    <w:rsid w:val="00D00EF6"/>
    <w:rsid w:val="00D01302"/>
    <w:rsid w:val="00D01542"/>
    <w:rsid w:val="00D016AB"/>
    <w:rsid w:val="00D01B0E"/>
    <w:rsid w:val="00D020C9"/>
    <w:rsid w:val="00D02185"/>
    <w:rsid w:val="00D0235A"/>
    <w:rsid w:val="00D023B8"/>
    <w:rsid w:val="00D0242A"/>
    <w:rsid w:val="00D025B9"/>
    <w:rsid w:val="00D02A2A"/>
    <w:rsid w:val="00D0315A"/>
    <w:rsid w:val="00D03BCA"/>
    <w:rsid w:val="00D03F40"/>
    <w:rsid w:val="00D04C70"/>
    <w:rsid w:val="00D04D36"/>
    <w:rsid w:val="00D0563F"/>
    <w:rsid w:val="00D05A9B"/>
    <w:rsid w:val="00D05D2E"/>
    <w:rsid w:val="00D0618B"/>
    <w:rsid w:val="00D062A5"/>
    <w:rsid w:val="00D06314"/>
    <w:rsid w:val="00D0647C"/>
    <w:rsid w:val="00D065F9"/>
    <w:rsid w:val="00D068CD"/>
    <w:rsid w:val="00D06EBF"/>
    <w:rsid w:val="00D06FA1"/>
    <w:rsid w:val="00D0704D"/>
    <w:rsid w:val="00D0728E"/>
    <w:rsid w:val="00D10147"/>
    <w:rsid w:val="00D10354"/>
    <w:rsid w:val="00D108D5"/>
    <w:rsid w:val="00D1093E"/>
    <w:rsid w:val="00D10C59"/>
    <w:rsid w:val="00D10E73"/>
    <w:rsid w:val="00D11625"/>
    <w:rsid w:val="00D11A5F"/>
    <w:rsid w:val="00D11B51"/>
    <w:rsid w:val="00D11F27"/>
    <w:rsid w:val="00D1208B"/>
    <w:rsid w:val="00D12783"/>
    <w:rsid w:val="00D12B3B"/>
    <w:rsid w:val="00D1318F"/>
    <w:rsid w:val="00D131BA"/>
    <w:rsid w:val="00D136EC"/>
    <w:rsid w:val="00D13AB5"/>
    <w:rsid w:val="00D13BE4"/>
    <w:rsid w:val="00D13E8B"/>
    <w:rsid w:val="00D146E9"/>
    <w:rsid w:val="00D14701"/>
    <w:rsid w:val="00D14836"/>
    <w:rsid w:val="00D14CF6"/>
    <w:rsid w:val="00D14E4D"/>
    <w:rsid w:val="00D15E25"/>
    <w:rsid w:val="00D15F0F"/>
    <w:rsid w:val="00D161D0"/>
    <w:rsid w:val="00D1656F"/>
    <w:rsid w:val="00D173E9"/>
    <w:rsid w:val="00D17971"/>
    <w:rsid w:val="00D20233"/>
    <w:rsid w:val="00D20268"/>
    <w:rsid w:val="00D20C27"/>
    <w:rsid w:val="00D20DB9"/>
    <w:rsid w:val="00D20FBE"/>
    <w:rsid w:val="00D21511"/>
    <w:rsid w:val="00D21FD2"/>
    <w:rsid w:val="00D2223D"/>
    <w:rsid w:val="00D224E0"/>
    <w:rsid w:val="00D22A70"/>
    <w:rsid w:val="00D230C5"/>
    <w:rsid w:val="00D231A7"/>
    <w:rsid w:val="00D235C4"/>
    <w:rsid w:val="00D23CD0"/>
    <w:rsid w:val="00D23EEC"/>
    <w:rsid w:val="00D246CF"/>
    <w:rsid w:val="00D24B24"/>
    <w:rsid w:val="00D24C9F"/>
    <w:rsid w:val="00D2534E"/>
    <w:rsid w:val="00D256C8"/>
    <w:rsid w:val="00D25EE9"/>
    <w:rsid w:val="00D260FC"/>
    <w:rsid w:val="00D26241"/>
    <w:rsid w:val="00D26404"/>
    <w:rsid w:val="00D26792"/>
    <w:rsid w:val="00D267E9"/>
    <w:rsid w:val="00D269E5"/>
    <w:rsid w:val="00D26C5A"/>
    <w:rsid w:val="00D26D2F"/>
    <w:rsid w:val="00D26F5E"/>
    <w:rsid w:val="00D27032"/>
    <w:rsid w:val="00D2716B"/>
    <w:rsid w:val="00D271C0"/>
    <w:rsid w:val="00D27322"/>
    <w:rsid w:val="00D275E3"/>
    <w:rsid w:val="00D301BE"/>
    <w:rsid w:val="00D301C9"/>
    <w:rsid w:val="00D30465"/>
    <w:rsid w:val="00D30AA3"/>
    <w:rsid w:val="00D30B9D"/>
    <w:rsid w:val="00D312F8"/>
    <w:rsid w:val="00D31892"/>
    <w:rsid w:val="00D31D85"/>
    <w:rsid w:val="00D327D1"/>
    <w:rsid w:val="00D338A7"/>
    <w:rsid w:val="00D33A79"/>
    <w:rsid w:val="00D33FD1"/>
    <w:rsid w:val="00D34A0F"/>
    <w:rsid w:val="00D34C6B"/>
    <w:rsid w:val="00D35331"/>
    <w:rsid w:val="00D3558F"/>
    <w:rsid w:val="00D355BD"/>
    <w:rsid w:val="00D35FE0"/>
    <w:rsid w:val="00D36177"/>
    <w:rsid w:val="00D36923"/>
    <w:rsid w:val="00D369DB"/>
    <w:rsid w:val="00D36CEC"/>
    <w:rsid w:val="00D37132"/>
    <w:rsid w:val="00D3719E"/>
    <w:rsid w:val="00D3775B"/>
    <w:rsid w:val="00D37766"/>
    <w:rsid w:val="00D379B8"/>
    <w:rsid w:val="00D37A76"/>
    <w:rsid w:val="00D4026B"/>
    <w:rsid w:val="00D406E5"/>
    <w:rsid w:val="00D40C61"/>
    <w:rsid w:val="00D40D01"/>
    <w:rsid w:val="00D40EDF"/>
    <w:rsid w:val="00D410B6"/>
    <w:rsid w:val="00D411EF"/>
    <w:rsid w:val="00D41571"/>
    <w:rsid w:val="00D415B5"/>
    <w:rsid w:val="00D41774"/>
    <w:rsid w:val="00D419D0"/>
    <w:rsid w:val="00D41AC9"/>
    <w:rsid w:val="00D41BB2"/>
    <w:rsid w:val="00D41E67"/>
    <w:rsid w:val="00D424C6"/>
    <w:rsid w:val="00D433B4"/>
    <w:rsid w:val="00D442B4"/>
    <w:rsid w:val="00D455AD"/>
    <w:rsid w:val="00D45748"/>
    <w:rsid w:val="00D4578F"/>
    <w:rsid w:val="00D46171"/>
    <w:rsid w:val="00D462BF"/>
    <w:rsid w:val="00D4637A"/>
    <w:rsid w:val="00D46C7D"/>
    <w:rsid w:val="00D46DC2"/>
    <w:rsid w:val="00D46FED"/>
    <w:rsid w:val="00D4723C"/>
    <w:rsid w:val="00D47362"/>
    <w:rsid w:val="00D47830"/>
    <w:rsid w:val="00D47964"/>
    <w:rsid w:val="00D47CA8"/>
    <w:rsid w:val="00D501A5"/>
    <w:rsid w:val="00D504D2"/>
    <w:rsid w:val="00D50A92"/>
    <w:rsid w:val="00D510DE"/>
    <w:rsid w:val="00D5136B"/>
    <w:rsid w:val="00D515C5"/>
    <w:rsid w:val="00D51A9E"/>
    <w:rsid w:val="00D51AF3"/>
    <w:rsid w:val="00D51CC0"/>
    <w:rsid w:val="00D5257B"/>
    <w:rsid w:val="00D52BDD"/>
    <w:rsid w:val="00D52D03"/>
    <w:rsid w:val="00D531A1"/>
    <w:rsid w:val="00D53372"/>
    <w:rsid w:val="00D5351B"/>
    <w:rsid w:val="00D537FC"/>
    <w:rsid w:val="00D53B11"/>
    <w:rsid w:val="00D53C1C"/>
    <w:rsid w:val="00D541BB"/>
    <w:rsid w:val="00D54215"/>
    <w:rsid w:val="00D54469"/>
    <w:rsid w:val="00D54A21"/>
    <w:rsid w:val="00D54A28"/>
    <w:rsid w:val="00D54F12"/>
    <w:rsid w:val="00D5514B"/>
    <w:rsid w:val="00D5524B"/>
    <w:rsid w:val="00D55506"/>
    <w:rsid w:val="00D55DCF"/>
    <w:rsid w:val="00D560E2"/>
    <w:rsid w:val="00D56291"/>
    <w:rsid w:val="00D562E9"/>
    <w:rsid w:val="00D56366"/>
    <w:rsid w:val="00D566EE"/>
    <w:rsid w:val="00D566F0"/>
    <w:rsid w:val="00D56730"/>
    <w:rsid w:val="00D568D6"/>
    <w:rsid w:val="00D5699D"/>
    <w:rsid w:val="00D573CE"/>
    <w:rsid w:val="00D573EA"/>
    <w:rsid w:val="00D57934"/>
    <w:rsid w:val="00D6072A"/>
    <w:rsid w:val="00D60763"/>
    <w:rsid w:val="00D60865"/>
    <w:rsid w:val="00D60B1A"/>
    <w:rsid w:val="00D60BB7"/>
    <w:rsid w:val="00D60C23"/>
    <w:rsid w:val="00D60E1D"/>
    <w:rsid w:val="00D60FE3"/>
    <w:rsid w:val="00D60FE9"/>
    <w:rsid w:val="00D6108C"/>
    <w:rsid w:val="00D618FE"/>
    <w:rsid w:val="00D625D6"/>
    <w:rsid w:val="00D62ABB"/>
    <w:rsid w:val="00D62B8B"/>
    <w:rsid w:val="00D635A5"/>
    <w:rsid w:val="00D637E8"/>
    <w:rsid w:val="00D63816"/>
    <w:rsid w:val="00D63883"/>
    <w:rsid w:val="00D63A37"/>
    <w:rsid w:val="00D63C68"/>
    <w:rsid w:val="00D63DD9"/>
    <w:rsid w:val="00D64598"/>
    <w:rsid w:val="00D64814"/>
    <w:rsid w:val="00D650E9"/>
    <w:rsid w:val="00D657D8"/>
    <w:rsid w:val="00D65A5F"/>
    <w:rsid w:val="00D65ED9"/>
    <w:rsid w:val="00D6610E"/>
    <w:rsid w:val="00D66187"/>
    <w:rsid w:val="00D6627B"/>
    <w:rsid w:val="00D667B0"/>
    <w:rsid w:val="00D67067"/>
    <w:rsid w:val="00D672C8"/>
    <w:rsid w:val="00D67537"/>
    <w:rsid w:val="00D677B5"/>
    <w:rsid w:val="00D677EB"/>
    <w:rsid w:val="00D70024"/>
    <w:rsid w:val="00D7074A"/>
    <w:rsid w:val="00D71166"/>
    <w:rsid w:val="00D716EB"/>
    <w:rsid w:val="00D719EB"/>
    <w:rsid w:val="00D71A20"/>
    <w:rsid w:val="00D722B5"/>
    <w:rsid w:val="00D727BF"/>
    <w:rsid w:val="00D72BD6"/>
    <w:rsid w:val="00D72D27"/>
    <w:rsid w:val="00D7317C"/>
    <w:rsid w:val="00D73193"/>
    <w:rsid w:val="00D73C07"/>
    <w:rsid w:val="00D73F22"/>
    <w:rsid w:val="00D73F59"/>
    <w:rsid w:val="00D7422A"/>
    <w:rsid w:val="00D742A1"/>
    <w:rsid w:val="00D74AC3"/>
    <w:rsid w:val="00D74AD7"/>
    <w:rsid w:val="00D74E6E"/>
    <w:rsid w:val="00D7508D"/>
    <w:rsid w:val="00D757E0"/>
    <w:rsid w:val="00D75D49"/>
    <w:rsid w:val="00D7629D"/>
    <w:rsid w:val="00D76457"/>
    <w:rsid w:val="00D76564"/>
    <w:rsid w:val="00D76738"/>
    <w:rsid w:val="00D76A2C"/>
    <w:rsid w:val="00D76A97"/>
    <w:rsid w:val="00D76F16"/>
    <w:rsid w:val="00D771AA"/>
    <w:rsid w:val="00D77AF2"/>
    <w:rsid w:val="00D77D59"/>
    <w:rsid w:val="00D77F01"/>
    <w:rsid w:val="00D80085"/>
    <w:rsid w:val="00D8045B"/>
    <w:rsid w:val="00D805E7"/>
    <w:rsid w:val="00D80D2C"/>
    <w:rsid w:val="00D80DA6"/>
    <w:rsid w:val="00D80FD9"/>
    <w:rsid w:val="00D8136C"/>
    <w:rsid w:val="00D81D2C"/>
    <w:rsid w:val="00D8228D"/>
    <w:rsid w:val="00D8263A"/>
    <w:rsid w:val="00D82AFB"/>
    <w:rsid w:val="00D82C3E"/>
    <w:rsid w:val="00D82C6F"/>
    <w:rsid w:val="00D83686"/>
    <w:rsid w:val="00D83AC5"/>
    <w:rsid w:val="00D84D6D"/>
    <w:rsid w:val="00D84D97"/>
    <w:rsid w:val="00D84EB4"/>
    <w:rsid w:val="00D85311"/>
    <w:rsid w:val="00D85E47"/>
    <w:rsid w:val="00D86BBB"/>
    <w:rsid w:val="00D86C50"/>
    <w:rsid w:val="00D87128"/>
    <w:rsid w:val="00D874B6"/>
    <w:rsid w:val="00D876DF"/>
    <w:rsid w:val="00D87AF4"/>
    <w:rsid w:val="00D87DE6"/>
    <w:rsid w:val="00D87EC5"/>
    <w:rsid w:val="00D903A1"/>
    <w:rsid w:val="00D9054C"/>
    <w:rsid w:val="00D906F6"/>
    <w:rsid w:val="00D907E9"/>
    <w:rsid w:val="00D90904"/>
    <w:rsid w:val="00D90B13"/>
    <w:rsid w:val="00D91C9F"/>
    <w:rsid w:val="00D91D35"/>
    <w:rsid w:val="00D91E4F"/>
    <w:rsid w:val="00D91EEC"/>
    <w:rsid w:val="00D9241C"/>
    <w:rsid w:val="00D92958"/>
    <w:rsid w:val="00D92B2A"/>
    <w:rsid w:val="00D92BB6"/>
    <w:rsid w:val="00D92D00"/>
    <w:rsid w:val="00D92FA7"/>
    <w:rsid w:val="00D93165"/>
    <w:rsid w:val="00D9354F"/>
    <w:rsid w:val="00D9375C"/>
    <w:rsid w:val="00D93AED"/>
    <w:rsid w:val="00D93B34"/>
    <w:rsid w:val="00D93C38"/>
    <w:rsid w:val="00D94014"/>
    <w:rsid w:val="00D9414F"/>
    <w:rsid w:val="00D94351"/>
    <w:rsid w:val="00D9435E"/>
    <w:rsid w:val="00D945E9"/>
    <w:rsid w:val="00D9468F"/>
    <w:rsid w:val="00D94A9C"/>
    <w:rsid w:val="00D94C48"/>
    <w:rsid w:val="00D94DE0"/>
    <w:rsid w:val="00D95004"/>
    <w:rsid w:val="00D95842"/>
    <w:rsid w:val="00D95E94"/>
    <w:rsid w:val="00D961BA"/>
    <w:rsid w:val="00D96392"/>
    <w:rsid w:val="00D9754C"/>
    <w:rsid w:val="00D9765A"/>
    <w:rsid w:val="00DA09D9"/>
    <w:rsid w:val="00DA0A04"/>
    <w:rsid w:val="00DA0A24"/>
    <w:rsid w:val="00DA0F6C"/>
    <w:rsid w:val="00DA100C"/>
    <w:rsid w:val="00DA1AE7"/>
    <w:rsid w:val="00DA22A0"/>
    <w:rsid w:val="00DA235B"/>
    <w:rsid w:val="00DA29D5"/>
    <w:rsid w:val="00DA2AEB"/>
    <w:rsid w:val="00DA3468"/>
    <w:rsid w:val="00DA3515"/>
    <w:rsid w:val="00DA3EA5"/>
    <w:rsid w:val="00DA41D4"/>
    <w:rsid w:val="00DA440F"/>
    <w:rsid w:val="00DA4512"/>
    <w:rsid w:val="00DA470D"/>
    <w:rsid w:val="00DA4F44"/>
    <w:rsid w:val="00DA4F94"/>
    <w:rsid w:val="00DA505E"/>
    <w:rsid w:val="00DA51CE"/>
    <w:rsid w:val="00DA5909"/>
    <w:rsid w:val="00DA5F11"/>
    <w:rsid w:val="00DA5F3F"/>
    <w:rsid w:val="00DA61B7"/>
    <w:rsid w:val="00DA6324"/>
    <w:rsid w:val="00DA71B5"/>
    <w:rsid w:val="00DA74FC"/>
    <w:rsid w:val="00DA7925"/>
    <w:rsid w:val="00DA7BBD"/>
    <w:rsid w:val="00DA7C41"/>
    <w:rsid w:val="00DA7D56"/>
    <w:rsid w:val="00DB0190"/>
    <w:rsid w:val="00DB03D7"/>
    <w:rsid w:val="00DB0935"/>
    <w:rsid w:val="00DB1673"/>
    <w:rsid w:val="00DB16A0"/>
    <w:rsid w:val="00DB1ABA"/>
    <w:rsid w:val="00DB1C69"/>
    <w:rsid w:val="00DB1D09"/>
    <w:rsid w:val="00DB1D55"/>
    <w:rsid w:val="00DB1F06"/>
    <w:rsid w:val="00DB205F"/>
    <w:rsid w:val="00DB2596"/>
    <w:rsid w:val="00DB29C2"/>
    <w:rsid w:val="00DB2BDA"/>
    <w:rsid w:val="00DB30CE"/>
    <w:rsid w:val="00DB31D7"/>
    <w:rsid w:val="00DB3657"/>
    <w:rsid w:val="00DB455F"/>
    <w:rsid w:val="00DB46B9"/>
    <w:rsid w:val="00DB46E8"/>
    <w:rsid w:val="00DB51E3"/>
    <w:rsid w:val="00DB5379"/>
    <w:rsid w:val="00DB5BA1"/>
    <w:rsid w:val="00DB5E2C"/>
    <w:rsid w:val="00DB5F51"/>
    <w:rsid w:val="00DB647A"/>
    <w:rsid w:val="00DB64A0"/>
    <w:rsid w:val="00DB6A32"/>
    <w:rsid w:val="00DB7029"/>
    <w:rsid w:val="00DB7544"/>
    <w:rsid w:val="00DB76FC"/>
    <w:rsid w:val="00DB77C6"/>
    <w:rsid w:val="00DB7A2C"/>
    <w:rsid w:val="00DC1152"/>
    <w:rsid w:val="00DC14FD"/>
    <w:rsid w:val="00DC164B"/>
    <w:rsid w:val="00DC1D21"/>
    <w:rsid w:val="00DC20D5"/>
    <w:rsid w:val="00DC25E2"/>
    <w:rsid w:val="00DC29C9"/>
    <w:rsid w:val="00DC2B2B"/>
    <w:rsid w:val="00DC2BAD"/>
    <w:rsid w:val="00DC2BBD"/>
    <w:rsid w:val="00DC31F5"/>
    <w:rsid w:val="00DC344D"/>
    <w:rsid w:val="00DC34F3"/>
    <w:rsid w:val="00DC352F"/>
    <w:rsid w:val="00DC391B"/>
    <w:rsid w:val="00DC3C8D"/>
    <w:rsid w:val="00DC3CD0"/>
    <w:rsid w:val="00DC3ED4"/>
    <w:rsid w:val="00DC3EE5"/>
    <w:rsid w:val="00DC3EFD"/>
    <w:rsid w:val="00DC3FAB"/>
    <w:rsid w:val="00DC417A"/>
    <w:rsid w:val="00DC4B8A"/>
    <w:rsid w:val="00DC4CAC"/>
    <w:rsid w:val="00DC4D43"/>
    <w:rsid w:val="00DC4F7B"/>
    <w:rsid w:val="00DC5907"/>
    <w:rsid w:val="00DC5ABB"/>
    <w:rsid w:val="00DC6116"/>
    <w:rsid w:val="00DC6470"/>
    <w:rsid w:val="00DC65FD"/>
    <w:rsid w:val="00DC688A"/>
    <w:rsid w:val="00DC6B74"/>
    <w:rsid w:val="00DC6FB1"/>
    <w:rsid w:val="00DC75DB"/>
    <w:rsid w:val="00DC767E"/>
    <w:rsid w:val="00DC76A9"/>
    <w:rsid w:val="00DC7B37"/>
    <w:rsid w:val="00DC7C76"/>
    <w:rsid w:val="00DD00DF"/>
    <w:rsid w:val="00DD087C"/>
    <w:rsid w:val="00DD0ABA"/>
    <w:rsid w:val="00DD0F92"/>
    <w:rsid w:val="00DD1540"/>
    <w:rsid w:val="00DD1A4C"/>
    <w:rsid w:val="00DD200F"/>
    <w:rsid w:val="00DD264B"/>
    <w:rsid w:val="00DD2F62"/>
    <w:rsid w:val="00DD301E"/>
    <w:rsid w:val="00DD3022"/>
    <w:rsid w:val="00DD35BB"/>
    <w:rsid w:val="00DD38A9"/>
    <w:rsid w:val="00DD398D"/>
    <w:rsid w:val="00DD3DCA"/>
    <w:rsid w:val="00DD400C"/>
    <w:rsid w:val="00DD4289"/>
    <w:rsid w:val="00DD42FD"/>
    <w:rsid w:val="00DD460E"/>
    <w:rsid w:val="00DD5534"/>
    <w:rsid w:val="00DD578D"/>
    <w:rsid w:val="00DD57A2"/>
    <w:rsid w:val="00DD5ADC"/>
    <w:rsid w:val="00DD5CEC"/>
    <w:rsid w:val="00DD5DBD"/>
    <w:rsid w:val="00DD6265"/>
    <w:rsid w:val="00DD67BE"/>
    <w:rsid w:val="00DD67E8"/>
    <w:rsid w:val="00DD6878"/>
    <w:rsid w:val="00DD725F"/>
    <w:rsid w:val="00DD72C9"/>
    <w:rsid w:val="00DD7428"/>
    <w:rsid w:val="00DD7548"/>
    <w:rsid w:val="00DD7641"/>
    <w:rsid w:val="00DD7C50"/>
    <w:rsid w:val="00DE1720"/>
    <w:rsid w:val="00DE1BCD"/>
    <w:rsid w:val="00DE1D60"/>
    <w:rsid w:val="00DE26AB"/>
    <w:rsid w:val="00DE2CC5"/>
    <w:rsid w:val="00DE2F60"/>
    <w:rsid w:val="00DE3061"/>
    <w:rsid w:val="00DE397F"/>
    <w:rsid w:val="00DE3C99"/>
    <w:rsid w:val="00DE3E16"/>
    <w:rsid w:val="00DE3F20"/>
    <w:rsid w:val="00DE3FCB"/>
    <w:rsid w:val="00DE46DE"/>
    <w:rsid w:val="00DE4A19"/>
    <w:rsid w:val="00DE4B23"/>
    <w:rsid w:val="00DE5232"/>
    <w:rsid w:val="00DE526D"/>
    <w:rsid w:val="00DE5302"/>
    <w:rsid w:val="00DE5606"/>
    <w:rsid w:val="00DE5C9A"/>
    <w:rsid w:val="00DE5DBB"/>
    <w:rsid w:val="00DE5F33"/>
    <w:rsid w:val="00DE606D"/>
    <w:rsid w:val="00DE6B0A"/>
    <w:rsid w:val="00DE6F19"/>
    <w:rsid w:val="00DE73F2"/>
    <w:rsid w:val="00DE7548"/>
    <w:rsid w:val="00DE78B5"/>
    <w:rsid w:val="00DE7AE9"/>
    <w:rsid w:val="00DE7DB2"/>
    <w:rsid w:val="00DE7EC7"/>
    <w:rsid w:val="00DF005F"/>
    <w:rsid w:val="00DF0124"/>
    <w:rsid w:val="00DF018F"/>
    <w:rsid w:val="00DF0284"/>
    <w:rsid w:val="00DF04D9"/>
    <w:rsid w:val="00DF07D7"/>
    <w:rsid w:val="00DF0E42"/>
    <w:rsid w:val="00DF0F2C"/>
    <w:rsid w:val="00DF0F95"/>
    <w:rsid w:val="00DF1B2E"/>
    <w:rsid w:val="00DF1ED2"/>
    <w:rsid w:val="00DF289D"/>
    <w:rsid w:val="00DF2A4D"/>
    <w:rsid w:val="00DF2C55"/>
    <w:rsid w:val="00DF2CC0"/>
    <w:rsid w:val="00DF2CCD"/>
    <w:rsid w:val="00DF2FCF"/>
    <w:rsid w:val="00DF339D"/>
    <w:rsid w:val="00DF3564"/>
    <w:rsid w:val="00DF3596"/>
    <w:rsid w:val="00DF3901"/>
    <w:rsid w:val="00DF3AD2"/>
    <w:rsid w:val="00DF3AF4"/>
    <w:rsid w:val="00DF40B1"/>
    <w:rsid w:val="00DF4323"/>
    <w:rsid w:val="00DF43F1"/>
    <w:rsid w:val="00DF4662"/>
    <w:rsid w:val="00DF474B"/>
    <w:rsid w:val="00DF4A7C"/>
    <w:rsid w:val="00DF4B8E"/>
    <w:rsid w:val="00DF4FF8"/>
    <w:rsid w:val="00DF5280"/>
    <w:rsid w:val="00DF5789"/>
    <w:rsid w:val="00DF6402"/>
    <w:rsid w:val="00DF6C25"/>
    <w:rsid w:val="00DF70F0"/>
    <w:rsid w:val="00DF71F2"/>
    <w:rsid w:val="00DF7760"/>
    <w:rsid w:val="00DF7B63"/>
    <w:rsid w:val="00DF7BAD"/>
    <w:rsid w:val="00DF7D0C"/>
    <w:rsid w:val="00E00767"/>
    <w:rsid w:val="00E00C57"/>
    <w:rsid w:val="00E00E0C"/>
    <w:rsid w:val="00E010B7"/>
    <w:rsid w:val="00E01444"/>
    <w:rsid w:val="00E015AE"/>
    <w:rsid w:val="00E01669"/>
    <w:rsid w:val="00E01B2D"/>
    <w:rsid w:val="00E01EB0"/>
    <w:rsid w:val="00E02507"/>
    <w:rsid w:val="00E02AC2"/>
    <w:rsid w:val="00E02B4B"/>
    <w:rsid w:val="00E030B5"/>
    <w:rsid w:val="00E03307"/>
    <w:rsid w:val="00E03C1F"/>
    <w:rsid w:val="00E03C6B"/>
    <w:rsid w:val="00E03DFE"/>
    <w:rsid w:val="00E03E79"/>
    <w:rsid w:val="00E0415D"/>
    <w:rsid w:val="00E043C8"/>
    <w:rsid w:val="00E04767"/>
    <w:rsid w:val="00E0498E"/>
    <w:rsid w:val="00E04FC1"/>
    <w:rsid w:val="00E04FCF"/>
    <w:rsid w:val="00E05695"/>
    <w:rsid w:val="00E06393"/>
    <w:rsid w:val="00E064EB"/>
    <w:rsid w:val="00E0679A"/>
    <w:rsid w:val="00E067F9"/>
    <w:rsid w:val="00E06D66"/>
    <w:rsid w:val="00E06D71"/>
    <w:rsid w:val="00E06F09"/>
    <w:rsid w:val="00E075C8"/>
    <w:rsid w:val="00E07961"/>
    <w:rsid w:val="00E07D14"/>
    <w:rsid w:val="00E07DF3"/>
    <w:rsid w:val="00E07EA4"/>
    <w:rsid w:val="00E10DAD"/>
    <w:rsid w:val="00E111E8"/>
    <w:rsid w:val="00E115BC"/>
    <w:rsid w:val="00E119A8"/>
    <w:rsid w:val="00E11FCA"/>
    <w:rsid w:val="00E1262B"/>
    <w:rsid w:val="00E1264C"/>
    <w:rsid w:val="00E12716"/>
    <w:rsid w:val="00E129FB"/>
    <w:rsid w:val="00E12C19"/>
    <w:rsid w:val="00E1310C"/>
    <w:rsid w:val="00E13466"/>
    <w:rsid w:val="00E1398C"/>
    <w:rsid w:val="00E1490E"/>
    <w:rsid w:val="00E14A56"/>
    <w:rsid w:val="00E15984"/>
    <w:rsid w:val="00E15EBB"/>
    <w:rsid w:val="00E1601D"/>
    <w:rsid w:val="00E16447"/>
    <w:rsid w:val="00E1660D"/>
    <w:rsid w:val="00E1670D"/>
    <w:rsid w:val="00E16DD8"/>
    <w:rsid w:val="00E16EE7"/>
    <w:rsid w:val="00E1737B"/>
    <w:rsid w:val="00E175AC"/>
    <w:rsid w:val="00E17EDA"/>
    <w:rsid w:val="00E17F32"/>
    <w:rsid w:val="00E201D8"/>
    <w:rsid w:val="00E20250"/>
    <w:rsid w:val="00E20600"/>
    <w:rsid w:val="00E20E12"/>
    <w:rsid w:val="00E2106D"/>
    <w:rsid w:val="00E211C2"/>
    <w:rsid w:val="00E213F3"/>
    <w:rsid w:val="00E2153E"/>
    <w:rsid w:val="00E219B7"/>
    <w:rsid w:val="00E21C16"/>
    <w:rsid w:val="00E21C7B"/>
    <w:rsid w:val="00E21CE3"/>
    <w:rsid w:val="00E21F25"/>
    <w:rsid w:val="00E22596"/>
    <w:rsid w:val="00E2296D"/>
    <w:rsid w:val="00E22C64"/>
    <w:rsid w:val="00E22C7E"/>
    <w:rsid w:val="00E22D19"/>
    <w:rsid w:val="00E231B9"/>
    <w:rsid w:val="00E2328A"/>
    <w:rsid w:val="00E236C4"/>
    <w:rsid w:val="00E2370A"/>
    <w:rsid w:val="00E23C29"/>
    <w:rsid w:val="00E23CC0"/>
    <w:rsid w:val="00E24534"/>
    <w:rsid w:val="00E24588"/>
    <w:rsid w:val="00E24608"/>
    <w:rsid w:val="00E24BC5"/>
    <w:rsid w:val="00E255C3"/>
    <w:rsid w:val="00E25B9C"/>
    <w:rsid w:val="00E26034"/>
    <w:rsid w:val="00E26B07"/>
    <w:rsid w:val="00E26C11"/>
    <w:rsid w:val="00E27A33"/>
    <w:rsid w:val="00E27D31"/>
    <w:rsid w:val="00E30291"/>
    <w:rsid w:val="00E3058F"/>
    <w:rsid w:val="00E30921"/>
    <w:rsid w:val="00E30950"/>
    <w:rsid w:val="00E30FF2"/>
    <w:rsid w:val="00E311A9"/>
    <w:rsid w:val="00E31BE9"/>
    <w:rsid w:val="00E31E07"/>
    <w:rsid w:val="00E31F8F"/>
    <w:rsid w:val="00E321B4"/>
    <w:rsid w:val="00E32D12"/>
    <w:rsid w:val="00E332E9"/>
    <w:rsid w:val="00E337DD"/>
    <w:rsid w:val="00E3381D"/>
    <w:rsid w:val="00E33A7A"/>
    <w:rsid w:val="00E33D50"/>
    <w:rsid w:val="00E33F24"/>
    <w:rsid w:val="00E356BD"/>
    <w:rsid w:val="00E35B64"/>
    <w:rsid w:val="00E36298"/>
    <w:rsid w:val="00E402B7"/>
    <w:rsid w:val="00E40AE6"/>
    <w:rsid w:val="00E41514"/>
    <w:rsid w:val="00E4151B"/>
    <w:rsid w:val="00E4158A"/>
    <w:rsid w:val="00E41957"/>
    <w:rsid w:val="00E41A9C"/>
    <w:rsid w:val="00E41CE3"/>
    <w:rsid w:val="00E41EBB"/>
    <w:rsid w:val="00E42327"/>
    <w:rsid w:val="00E42A5E"/>
    <w:rsid w:val="00E431F5"/>
    <w:rsid w:val="00E43A6D"/>
    <w:rsid w:val="00E44218"/>
    <w:rsid w:val="00E4429C"/>
    <w:rsid w:val="00E44385"/>
    <w:rsid w:val="00E4476A"/>
    <w:rsid w:val="00E4483A"/>
    <w:rsid w:val="00E44E77"/>
    <w:rsid w:val="00E44EEE"/>
    <w:rsid w:val="00E44FA7"/>
    <w:rsid w:val="00E451A0"/>
    <w:rsid w:val="00E454E7"/>
    <w:rsid w:val="00E458EB"/>
    <w:rsid w:val="00E45FB6"/>
    <w:rsid w:val="00E4609D"/>
    <w:rsid w:val="00E46A5B"/>
    <w:rsid w:val="00E476F4"/>
    <w:rsid w:val="00E476F7"/>
    <w:rsid w:val="00E47A45"/>
    <w:rsid w:val="00E47B74"/>
    <w:rsid w:val="00E47EC8"/>
    <w:rsid w:val="00E50141"/>
    <w:rsid w:val="00E501CB"/>
    <w:rsid w:val="00E509B6"/>
    <w:rsid w:val="00E50B84"/>
    <w:rsid w:val="00E50D1D"/>
    <w:rsid w:val="00E50D9E"/>
    <w:rsid w:val="00E50ED6"/>
    <w:rsid w:val="00E5103F"/>
    <w:rsid w:val="00E51697"/>
    <w:rsid w:val="00E51DB0"/>
    <w:rsid w:val="00E51E9D"/>
    <w:rsid w:val="00E52D9C"/>
    <w:rsid w:val="00E52DA4"/>
    <w:rsid w:val="00E531DB"/>
    <w:rsid w:val="00E53352"/>
    <w:rsid w:val="00E53986"/>
    <w:rsid w:val="00E53D5B"/>
    <w:rsid w:val="00E544C0"/>
    <w:rsid w:val="00E5537E"/>
    <w:rsid w:val="00E55C26"/>
    <w:rsid w:val="00E55E78"/>
    <w:rsid w:val="00E56266"/>
    <w:rsid w:val="00E56634"/>
    <w:rsid w:val="00E56C23"/>
    <w:rsid w:val="00E56C7C"/>
    <w:rsid w:val="00E5715E"/>
    <w:rsid w:val="00E57620"/>
    <w:rsid w:val="00E57C4E"/>
    <w:rsid w:val="00E57DFD"/>
    <w:rsid w:val="00E57EB3"/>
    <w:rsid w:val="00E6020E"/>
    <w:rsid w:val="00E605BE"/>
    <w:rsid w:val="00E60724"/>
    <w:rsid w:val="00E6081D"/>
    <w:rsid w:val="00E60BF4"/>
    <w:rsid w:val="00E60D64"/>
    <w:rsid w:val="00E60DAA"/>
    <w:rsid w:val="00E6112D"/>
    <w:rsid w:val="00E613F9"/>
    <w:rsid w:val="00E61818"/>
    <w:rsid w:val="00E61E52"/>
    <w:rsid w:val="00E622CC"/>
    <w:rsid w:val="00E623AC"/>
    <w:rsid w:val="00E627BE"/>
    <w:rsid w:val="00E62F9A"/>
    <w:rsid w:val="00E63977"/>
    <w:rsid w:val="00E63D46"/>
    <w:rsid w:val="00E64374"/>
    <w:rsid w:val="00E64426"/>
    <w:rsid w:val="00E64523"/>
    <w:rsid w:val="00E6476D"/>
    <w:rsid w:val="00E64E73"/>
    <w:rsid w:val="00E64EC2"/>
    <w:rsid w:val="00E64EE3"/>
    <w:rsid w:val="00E65039"/>
    <w:rsid w:val="00E65564"/>
    <w:rsid w:val="00E655AB"/>
    <w:rsid w:val="00E65DAB"/>
    <w:rsid w:val="00E676ED"/>
    <w:rsid w:val="00E67817"/>
    <w:rsid w:val="00E6799B"/>
    <w:rsid w:val="00E67AF3"/>
    <w:rsid w:val="00E70287"/>
    <w:rsid w:val="00E70D17"/>
    <w:rsid w:val="00E7171F"/>
    <w:rsid w:val="00E71A0E"/>
    <w:rsid w:val="00E71C0D"/>
    <w:rsid w:val="00E71D7C"/>
    <w:rsid w:val="00E723BE"/>
    <w:rsid w:val="00E723CE"/>
    <w:rsid w:val="00E7246A"/>
    <w:rsid w:val="00E7273B"/>
    <w:rsid w:val="00E729EF"/>
    <w:rsid w:val="00E72B2B"/>
    <w:rsid w:val="00E72BA6"/>
    <w:rsid w:val="00E72E23"/>
    <w:rsid w:val="00E72F0D"/>
    <w:rsid w:val="00E731DA"/>
    <w:rsid w:val="00E73219"/>
    <w:rsid w:val="00E7327F"/>
    <w:rsid w:val="00E7328A"/>
    <w:rsid w:val="00E736F9"/>
    <w:rsid w:val="00E738E8"/>
    <w:rsid w:val="00E73A31"/>
    <w:rsid w:val="00E73AA6"/>
    <w:rsid w:val="00E73E7F"/>
    <w:rsid w:val="00E74365"/>
    <w:rsid w:val="00E749A6"/>
    <w:rsid w:val="00E74D5C"/>
    <w:rsid w:val="00E750E7"/>
    <w:rsid w:val="00E751C1"/>
    <w:rsid w:val="00E75224"/>
    <w:rsid w:val="00E75315"/>
    <w:rsid w:val="00E7538E"/>
    <w:rsid w:val="00E756C3"/>
    <w:rsid w:val="00E75716"/>
    <w:rsid w:val="00E762CF"/>
    <w:rsid w:val="00E76510"/>
    <w:rsid w:val="00E766DC"/>
    <w:rsid w:val="00E76BF3"/>
    <w:rsid w:val="00E76C25"/>
    <w:rsid w:val="00E77C02"/>
    <w:rsid w:val="00E802E7"/>
    <w:rsid w:val="00E80874"/>
    <w:rsid w:val="00E80910"/>
    <w:rsid w:val="00E80DE4"/>
    <w:rsid w:val="00E80FC7"/>
    <w:rsid w:val="00E823A4"/>
    <w:rsid w:val="00E82974"/>
    <w:rsid w:val="00E82AED"/>
    <w:rsid w:val="00E82CCB"/>
    <w:rsid w:val="00E82DE8"/>
    <w:rsid w:val="00E82F20"/>
    <w:rsid w:val="00E83075"/>
    <w:rsid w:val="00E83249"/>
    <w:rsid w:val="00E833E1"/>
    <w:rsid w:val="00E8345A"/>
    <w:rsid w:val="00E83791"/>
    <w:rsid w:val="00E8388D"/>
    <w:rsid w:val="00E83C15"/>
    <w:rsid w:val="00E83F82"/>
    <w:rsid w:val="00E8453B"/>
    <w:rsid w:val="00E84AB5"/>
    <w:rsid w:val="00E8509E"/>
    <w:rsid w:val="00E85328"/>
    <w:rsid w:val="00E85395"/>
    <w:rsid w:val="00E85662"/>
    <w:rsid w:val="00E85B3B"/>
    <w:rsid w:val="00E86083"/>
    <w:rsid w:val="00E86D85"/>
    <w:rsid w:val="00E871A9"/>
    <w:rsid w:val="00E8786B"/>
    <w:rsid w:val="00E878EC"/>
    <w:rsid w:val="00E879B0"/>
    <w:rsid w:val="00E87A4E"/>
    <w:rsid w:val="00E87D42"/>
    <w:rsid w:val="00E9001F"/>
    <w:rsid w:val="00E903CD"/>
    <w:rsid w:val="00E90435"/>
    <w:rsid w:val="00E90539"/>
    <w:rsid w:val="00E90AEA"/>
    <w:rsid w:val="00E90DC1"/>
    <w:rsid w:val="00E90FFA"/>
    <w:rsid w:val="00E91081"/>
    <w:rsid w:val="00E9138C"/>
    <w:rsid w:val="00E91BA2"/>
    <w:rsid w:val="00E91CCD"/>
    <w:rsid w:val="00E92102"/>
    <w:rsid w:val="00E92CB8"/>
    <w:rsid w:val="00E92EBD"/>
    <w:rsid w:val="00E93256"/>
    <w:rsid w:val="00E93480"/>
    <w:rsid w:val="00E93A01"/>
    <w:rsid w:val="00E94677"/>
    <w:rsid w:val="00E9478B"/>
    <w:rsid w:val="00E947E1"/>
    <w:rsid w:val="00E94B72"/>
    <w:rsid w:val="00E94D4B"/>
    <w:rsid w:val="00E94F75"/>
    <w:rsid w:val="00E95191"/>
    <w:rsid w:val="00E9562E"/>
    <w:rsid w:val="00E96945"/>
    <w:rsid w:val="00E96E0A"/>
    <w:rsid w:val="00E96F64"/>
    <w:rsid w:val="00E9722E"/>
    <w:rsid w:val="00E97651"/>
    <w:rsid w:val="00E97936"/>
    <w:rsid w:val="00E97C2E"/>
    <w:rsid w:val="00E97CD2"/>
    <w:rsid w:val="00EA00E2"/>
    <w:rsid w:val="00EA042A"/>
    <w:rsid w:val="00EA058E"/>
    <w:rsid w:val="00EA0989"/>
    <w:rsid w:val="00EA1502"/>
    <w:rsid w:val="00EA1FF5"/>
    <w:rsid w:val="00EA277E"/>
    <w:rsid w:val="00EA2859"/>
    <w:rsid w:val="00EA2915"/>
    <w:rsid w:val="00EA38AC"/>
    <w:rsid w:val="00EA413E"/>
    <w:rsid w:val="00EA4196"/>
    <w:rsid w:val="00EA43E8"/>
    <w:rsid w:val="00EA4B99"/>
    <w:rsid w:val="00EA4CAA"/>
    <w:rsid w:val="00EA54CA"/>
    <w:rsid w:val="00EA55DA"/>
    <w:rsid w:val="00EA56BE"/>
    <w:rsid w:val="00EA5B87"/>
    <w:rsid w:val="00EA6A89"/>
    <w:rsid w:val="00EA6B35"/>
    <w:rsid w:val="00EA6B36"/>
    <w:rsid w:val="00EA6F91"/>
    <w:rsid w:val="00EA70BE"/>
    <w:rsid w:val="00EA753A"/>
    <w:rsid w:val="00EA7763"/>
    <w:rsid w:val="00EA7937"/>
    <w:rsid w:val="00EA7C90"/>
    <w:rsid w:val="00EB0549"/>
    <w:rsid w:val="00EB063B"/>
    <w:rsid w:val="00EB0A14"/>
    <w:rsid w:val="00EB0ED0"/>
    <w:rsid w:val="00EB13A8"/>
    <w:rsid w:val="00EB1855"/>
    <w:rsid w:val="00EB1926"/>
    <w:rsid w:val="00EB1BEC"/>
    <w:rsid w:val="00EB1D2E"/>
    <w:rsid w:val="00EB1FBD"/>
    <w:rsid w:val="00EB22BA"/>
    <w:rsid w:val="00EB2409"/>
    <w:rsid w:val="00EB2995"/>
    <w:rsid w:val="00EB2A9C"/>
    <w:rsid w:val="00EB3456"/>
    <w:rsid w:val="00EB36BF"/>
    <w:rsid w:val="00EB372B"/>
    <w:rsid w:val="00EB3AAC"/>
    <w:rsid w:val="00EB3C69"/>
    <w:rsid w:val="00EB4149"/>
    <w:rsid w:val="00EB45A2"/>
    <w:rsid w:val="00EB46FA"/>
    <w:rsid w:val="00EB477A"/>
    <w:rsid w:val="00EB49E2"/>
    <w:rsid w:val="00EB49F7"/>
    <w:rsid w:val="00EB53D4"/>
    <w:rsid w:val="00EB57A2"/>
    <w:rsid w:val="00EB5E66"/>
    <w:rsid w:val="00EB5EC3"/>
    <w:rsid w:val="00EB5F8D"/>
    <w:rsid w:val="00EB62A9"/>
    <w:rsid w:val="00EB698A"/>
    <w:rsid w:val="00EB7880"/>
    <w:rsid w:val="00EB7CDF"/>
    <w:rsid w:val="00EB7E25"/>
    <w:rsid w:val="00EC01A4"/>
    <w:rsid w:val="00EC04B3"/>
    <w:rsid w:val="00EC04BC"/>
    <w:rsid w:val="00EC0576"/>
    <w:rsid w:val="00EC0980"/>
    <w:rsid w:val="00EC0D03"/>
    <w:rsid w:val="00EC1279"/>
    <w:rsid w:val="00EC1382"/>
    <w:rsid w:val="00EC158C"/>
    <w:rsid w:val="00EC1B33"/>
    <w:rsid w:val="00EC1F87"/>
    <w:rsid w:val="00EC1F9D"/>
    <w:rsid w:val="00EC291D"/>
    <w:rsid w:val="00EC2993"/>
    <w:rsid w:val="00EC2C5E"/>
    <w:rsid w:val="00EC3116"/>
    <w:rsid w:val="00EC32D1"/>
    <w:rsid w:val="00EC3B37"/>
    <w:rsid w:val="00EC3D81"/>
    <w:rsid w:val="00EC3F8E"/>
    <w:rsid w:val="00EC4165"/>
    <w:rsid w:val="00EC41E3"/>
    <w:rsid w:val="00EC4894"/>
    <w:rsid w:val="00EC4C14"/>
    <w:rsid w:val="00EC4E25"/>
    <w:rsid w:val="00EC519E"/>
    <w:rsid w:val="00EC5C05"/>
    <w:rsid w:val="00EC5E4E"/>
    <w:rsid w:val="00EC61AA"/>
    <w:rsid w:val="00EC6286"/>
    <w:rsid w:val="00EC6574"/>
    <w:rsid w:val="00EC65D4"/>
    <w:rsid w:val="00EC680E"/>
    <w:rsid w:val="00EC6842"/>
    <w:rsid w:val="00EC68A9"/>
    <w:rsid w:val="00EC6E09"/>
    <w:rsid w:val="00EC6FE9"/>
    <w:rsid w:val="00EC7043"/>
    <w:rsid w:val="00EC72B7"/>
    <w:rsid w:val="00EC7505"/>
    <w:rsid w:val="00EC7578"/>
    <w:rsid w:val="00EC75A2"/>
    <w:rsid w:val="00EC7A2E"/>
    <w:rsid w:val="00EC7CE5"/>
    <w:rsid w:val="00ED096C"/>
    <w:rsid w:val="00ED0CE6"/>
    <w:rsid w:val="00ED1086"/>
    <w:rsid w:val="00ED2179"/>
    <w:rsid w:val="00ED2661"/>
    <w:rsid w:val="00ED289A"/>
    <w:rsid w:val="00ED2EEF"/>
    <w:rsid w:val="00ED32C3"/>
    <w:rsid w:val="00ED360C"/>
    <w:rsid w:val="00ED36E6"/>
    <w:rsid w:val="00ED42A9"/>
    <w:rsid w:val="00ED42F2"/>
    <w:rsid w:val="00ED48E1"/>
    <w:rsid w:val="00ED4C59"/>
    <w:rsid w:val="00ED522F"/>
    <w:rsid w:val="00ED52B5"/>
    <w:rsid w:val="00ED532E"/>
    <w:rsid w:val="00ED57C1"/>
    <w:rsid w:val="00ED59BA"/>
    <w:rsid w:val="00ED62BD"/>
    <w:rsid w:val="00ED63A5"/>
    <w:rsid w:val="00ED658C"/>
    <w:rsid w:val="00ED66AB"/>
    <w:rsid w:val="00ED686D"/>
    <w:rsid w:val="00ED6E3A"/>
    <w:rsid w:val="00ED7149"/>
    <w:rsid w:val="00ED7D7E"/>
    <w:rsid w:val="00EE0422"/>
    <w:rsid w:val="00EE0BAE"/>
    <w:rsid w:val="00EE0BF3"/>
    <w:rsid w:val="00EE1449"/>
    <w:rsid w:val="00EE1B0C"/>
    <w:rsid w:val="00EE2004"/>
    <w:rsid w:val="00EE20D7"/>
    <w:rsid w:val="00EE238C"/>
    <w:rsid w:val="00EE3052"/>
    <w:rsid w:val="00EE3054"/>
    <w:rsid w:val="00EE340B"/>
    <w:rsid w:val="00EE345A"/>
    <w:rsid w:val="00EE34F2"/>
    <w:rsid w:val="00EE37EE"/>
    <w:rsid w:val="00EE37F5"/>
    <w:rsid w:val="00EE3AA1"/>
    <w:rsid w:val="00EE409C"/>
    <w:rsid w:val="00EE41C6"/>
    <w:rsid w:val="00EE4D7D"/>
    <w:rsid w:val="00EE58D4"/>
    <w:rsid w:val="00EE5AD6"/>
    <w:rsid w:val="00EE64EF"/>
    <w:rsid w:val="00EE6C92"/>
    <w:rsid w:val="00EE6D1F"/>
    <w:rsid w:val="00EE75BB"/>
    <w:rsid w:val="00EE77CB"/>
    <w:rsid w:val="00EF052A"/>
    <w:rsid w:val="00EF0804"/>
    <w:rsid w:val="00EF0BBB"/>
    <w:rsid w:val="00EF0E26"/>
    <w:rsid w:val="00EF0E4E"/>
    <w:rsid w:val="00EF102E"/>
    <w:rsid w:val="00EF103E"/>
    <w:rsid w:val="00EF13C5"/>
    <w:rsid w:val="00EF1522"/>
    <w:rsid w:val="00EF15AE"/>
    <w:rsid w:val="00EF1AF5"/>
    <w:rsid w:val="00EF1C51"/>
    <w:rsid w:val="00EF23AA"/>
    <w:rsid w:val="00EF273D"/>
    <w:rsid w:val="00EF27B2"/>
    <w:rsid w:val="00EF2BF7"/>
    <w:rsid w:val="00EF2DFA"/>
    <w:rsid w:val="00EF2E17"/>
    <w:rsid w:val="00EF3198"/>
    <w:rsid w:val="00EF3547"/>
    <w:rsid w:val="00EF3A27"/>
    <w:rsid w:val="00EF3AF7"/>
    <w:rsid w:val="00EF3C43"/>
    <w:rsid w:val="00EF3FA6"/>
    <w:rsid w:val="00EF3FFE"/>
    <w:rsid w:val="00EF4189"/>
    <w:rsid w:val="00EF4257"/>
    <w:rsid w:val="00EF46EC"/>
    <w:rsid w:val="00EF4813"/>
    <w:rsid w:val="00EF487F"/>
    <w:rsid w:val="00EF4E56"/>
    <w:rsid w:val="00EF4F1A"/>
    <w:rsid w:val="00EF53CC"/>
    <w:rsid w:val="00EF589D"/>
    <w:rsid w:val="00EF5A08"/>
    <w:rsid w:val="00EF5D15"/>
    <w:rsid w:val="00EF5E2E"/>
    <w:rsid w:val="00EF678F"/>
    <w:rsid w:val="00EF6BDD"/>
    <w:rsid w:val="00EF6E80"/>
    <w:rsid w:val="00EF70E7"/>
    <w:rsid w:val="00EF7BA2"/>
    <w:rsid w:val="00EF7D13"/>
    <w:rsid w:val="00EF7E3A"/>
    <w:rsid w:val="00EF7E47"/>
    <w:rsid w:val="00F00504"/>
    <w:rsid w:val="00F00B88"/>
    <w:rsid w:val="00F00D73"/>
    <w:rsid w:val="00F01877"/>
    <w:rsid w:val="00F01977"/>
    <w:rsid w:val="00F01B81"/>
    <w:rsid w:val="00F01C1E"/>
    <w:rsid w:val="00F01CE0"/>
    <w:rsid w:val="00F01D87"/>
    <w:rsid w:val="00F024C7"/>
    <w:rsid w:val="00F02516"/>
    <w:rsid w:val="00F026A0"/>
    <w:rsid w:val="00F02A6C"/>
    <w:rsid w:val="00F03060"/>
    <w:rsid w:val="00F032EE"/>
    <w:rsid w:val="00F03AA3"/>
    <w:rsid w:val="00F03B7A"/>
    <w:rsid w:val="00F03F53"/>
    <w:rsid w:val="00F03FA0"/>
    <w:rsid w:val="00F04164"/>
    <w:rsid w:val="00F0451A"/>
    <w:rsid w:val="00F04A89"/>
    <w:rsid w:val="00F04E14"/>
    <w:rsid w:val="00F052A5"/>
    <w:rsid w:val="00F05598"/>
    <w:rsid w:val="00F06342"/>
    <w:rsid w:val="00F06593"/>
    <w:rsid w:val="00F0683E"/>
    <w:rsid w:val="00F06C1B"/>
    <w:rsid w:val="00F074A0"/>
    <w:rsid w:val="00F07A2B"/>
    <w:rsid w:val="00F10267"/>
    <w:rsid w:val="00F10A57"/>
    <w:rsid w:val="00F1164C"/>
    <w:rsid w:val="00F1178E"/>
    <w:rsid w:val="00F1188F"/>
    <w:rsid w:val="00F118EF"/>
    <w:rsid w:val="00F11BE6"/>
    <w:rsid w:val="00F12139"/>
    <w:rsid w:val="00F12737"/>
    <w:rsid w:val="00F12A02"/>
    <w:rsid w:val="00F137C3"/>
    <w:rsid w:val="00F13902"/>
    <w:rsid w:val="00F139D4"/>
    <w:rsid w:val="00F13B2D"/>
    <w:rsid w:val="00F13B45"/>
    <w:rsid w:val="00F13C40"/>
    <w:rsid w:val="00F13D54"/>
    <w:rsid w:val="00F14296"/>
    <w:rsid w:val="00F1460D"/>
    <w:rsid w:val="00F14A71"/>
    <w:rsid w:val="00F14FAF"/>
    <w:rsid w:val="00F14FC1"/>
    <w:rsid w:val="00F1534B"/>
    <w:rsid w:val="00F1546A"/>
    <w:rsid w:val="00F1586A"/>
    <w:rsid w:val="00F159A9"/>
    <w:rsid w:val="00F15B82"/>
    <w:rsid w:val="00F15C21"/>
    <w:rsid w:val="00F15C8C"/>
    <w:rsid w:val="00F15FF6"/>
    <w:rsid w:val="00F1623D"/>
    <w:rsid w:val="00F16D41"/>
    <w:rsid w:val="00F171B7"/>
    <w:rsid w:val="00F17228"/>
    <w:rsid w:val="00F179FD"/>
    <w:rsid w:val="00F17B93"/>
    <w:rsid w:val="00F17E19"/>
    <w:rsid w:val="00F2022C"/>
    <w:rsid w:val="00F209BE"/>
    <w:rsid w:val="00F20E58"/>
    <w:rsid w:val="00F2104D"/>
    <w:rsid w:val="00F211D8"/>
    <w:rsid w:val="00F21D58"/>
    <w:rsid w:val="00F21EAA"/>
    <w:rsid w:val="00F22424"/>
    <w:rsid w:val="00F22A50"/>
    <w:rsid w:val="00F2311F"/>
    <w:rsid w:val="00F238CD"/>
    <w:rsid w:val="00F238F5"/>
    <w:rsid w:val="00F23F64"/>
    <w:rsid w:val="00F24D70"/>
    <w:rsid w:val="00F24E13"/>
    <w:rsid w:val="00F2553E"/>
    <w:rsid w:val="00F25768"/>
    <w:rsid w:val="00F25C37"/>
    <w:rsid w:val="00F26524"/>
    <w:rsid w:val="00F26A5F"/>
    <w:rsid w:val="00F26E30"/>
    <w:rsid w:val="00F26FAF"/>
    <w:rsid w:val="00F26FFA"/>
    <w:rsid w:val="00F27343"/>
    <w:rsid w:val="00F27EB0"/>
    <w:rsid w:val="00F30283"/>
    <w:rsid w:val="00F30316"/>
    <w:rsid w:val="00F305D6"/>
    <w:rsid w:val="00F30A17"/>
    <w:rsid w:val="00F30E4C"/>
    <w:rsid w:val="00F3142E"/>
    <w:rsid w:val="00F31647"/>
    <w:rsid w:val="00F316B0"/>
    <w:rsid w:val="00F31C15"/>
    <w:rsid w:val="00F31E51"/>
    <w:rsid w:val="00F31F7F"/>
    <w:rsid w:val="00F31F8F"/>
    <w:rsid w:val="00F3201B"/>
    <w:rsid w:val="00F321C3"/>
    <w:rsid w:val="00F323C2"/>
    <w:rsid w:val="00F326D8"/>
    <w:rsid w:val="00F32B9A"/>
    <w:rsid w:val="00F33BBC"/>
    <w:rsid w:val="00F33E07"/>
    <w:rsid w:val="00F345CD"/>
    <w:rsid w:val="00F346BB"/>
    <w:rsid w:val="00F34A24"/>
    <w:rsid w:val="00F34AA9"/>
    <w:rsid w:val="00F350D9"/>
    <w:rsid w:val="00F35118"/>
    <w:rsid w:val="00F35DE1"/>
    <w:rsid w:val="00F35F58"/>
    <w:rsid w:val="00F36051"/>
    <w:rsid w:val="00F3616B"/>
    <w:rsid w:val="00F3631D"/>
    <w:rsid w:val="00F3636D"/>
    <w:rsid w:val="00F36B07"/>
    <w:rsid w:val="00F36B56"/>
    <w:rsid w:val="00F36ED1"/>
    <w:rsid w:val="00F37684"/>
    <w:rsid w:val="00F405B9"/>
    <w:rsid w:val="00F40997"/>
    <w:rsid w:val="00F40C56"/>
    <w:rsid w:val="00F40E4F"/>
    <w:rsid w:val="00F41B8A"/>
    <w:rsid w:val="00F41DF6"/>
    <w:rsid w:val="00F42059"/>
    <w:rsid w:val="00F4213D"/>
    <w:rsid w:val="00F427F0"/>
    <w:rsid w:val="00F4351D"/>
    <w:rsid w:val="00F43AF5"/>
    <w:rsid w:val="00F43D1D"/>
    <w:rsid w:val="00F43D72"/>
    <w:rsid w:val="00F43E05"/>
    <w:rsid w:val="00F43EE9"/>
    <w:rsid w:val="00F44304"/>
    <w:rsid w:val="00F4466A"/>
    <w:rsid w:val="00F446BA"/>
    <w:rsid w:val="00F448AA"/>
    <w:rsid w:val="00F44ADD"/>
    <w:rsid w:val="00F44D62"/>
    <w:rsid w:val="00F44DBE"/>
    <w:rsid w:val="00F4583F"/>
    <w:rsid w:val="00F45A83"/>
    <w:rsid w:val="00F45DED"/>
    <w:rsid w:val="00F4610C"/>
    <w:rsid w:val="00F463E0"/>
    <w:rsid w:val="00F46ABE"/>
    <w:rsid w:val="00F479DE"/>
    <w:rsid w:val="00F47DB7"/>
    <w:rsid w:val="00F5026B"/>
    <w:rsid w:val="00F50CD5"/>
    <w:rsid w:val="00F52556"/>
    <w:rsid w:val="00F52C9F"/>
    <w:rsid w:val="00F52D93"/>
    <w:rsid w:val="00F52DD6"/>
    <w:rsid w:val="00F531E1"/>
    <w:rsid w:val="00F533B2"/>
    <w:rsid w:val="00F53975"/>
    <w:rsid w:val="00F53FBA"/>
    <w:rsid w:val="00F541FC"/>
    <w:rsid w:val="00F546F3"/>
    <w:rsid w:val="00F54734"/>
    <w:rsid w:val="00F54737"/>
    <w:rsid w:val="00F54E25"/>
    <w:rsid w:val="00F553A8"/>
    <w:rsid w:val="00F553B9"/>
    <w:rsid w:val="00F554C5"/>
    <w:rsid w:val="00F5551D"/>
    <w:rsid w:val="00F55AD2"/>
    <w:rsid w:val="00F55BB2"/>
    <w:rsid w:val="00F56645"/>
    <w:rsid w:val="00F56864"/>
    <w:rsid w:val="00F5688F"/>
    <w:rsid w:val="00F56CCC"/>
    <w:rsid w:val="00F56F96"/>
    <w:rsid w:val="00F571FA"/>
    <w:rsid w:val="00F57277"/>
    <w:rsid w:val="00F573CD"/>
    <w:rsid w:val="00F60116"/>
    <w:rsid w:val="00F601CF"/>
    <w:rsid w:val="00F60265"/>
    <w:rsid w:val="00F6030F"/>
    <w:rsid w:val="00F60542"/>
    <w:rsid w:val="00F60953"/>
    <w:rsid w:val="00F60D6A"/>
    <w:rsid w:val="00F6185B"/>
    <w:rsid w:val="00F61EBD"/>
    <w:rsid w:val="00F62680"/>
    <w:rsid w:val="00F626F2"/>
    <w:rsid w:val="00F62E61"/>
    <w:rsid w:val="00F63201"/>
    <w:rsid w:val="00F6381C"/>
    <w:rsid w:val="00F638B1"/>
    <w:rsid w:val="00F639AF"/>
    <w:rsid w:val="00F63E80"/>
    <w:rsid w:val="00F64062"/>
    <w:rsid w:val="00F64117"/>
    <w:rsid w:val="00F644D8"/>
    <w:rsid w:val="00F647BE"/>
    <w:rsid w:val="00F64A8D"/>
    <w:rsid w:val="00F64B93"/>
    <w:rsid w:val="00F64C78"/>
    <w:rsid w:val="00F656E2"/>
    <w:rsid w:val="00F657C8"/>
    <w:rsid w:val="00F65F04"/>
    <w:rsid w:val="00F663A8"/>
    <w:rsid w:val="00F664F7"/>
    <w:rsid w:val="00F665DE"/>
    <w:rsid w:val="00F6668F"/>
    <w:rsid w:val="00F666B1"/>
    <w:rsid w:val="00F66750"/>
    <w:rsid w:val="00F6697C"/>
    <w:rsid w:val="00F66E5E"/>
    <w:rsid w:val="00F66E8D"/>
    <w:rsid w:val="00F67B1D"/>
    <w:rsid w:val="00F67F79"/>
    <w:rsid w:val="00F70320"/>
    <w:rsid w:val="00F70996"/>
    <w:rsid w:val="00F70BD0"/>
    <w:rsid w:val="00F70CD9"/>
    <w:rsid w:val="00F71220"/>
    <w:rsid w:val="00F7140D"/>
    <w:rsid w:val="00F7167B"/>
    <w:rsid w:val="00F7168C"/>
    <w:rsid w:val="00F72126"/>
    <w:rsid w:val="00F721B0"/>
    <w:rsid w:val="00F72216"/>
    <w:rsid w:val="00F724D9"/>
    <w:rsid w:val="00F72605"/>
    <w:rsid w:val="00F72E53"/>
    <w:rsid w:val="00F73B41"/>
    <w:rsid w:val="00F74383"/>
    <w:rsid w:val="00F746FD"/>
    <w:rsid w:val="00F74DE4"/>
    <w:rsid w:val="00F75DC5"/>
    <w:rsid w:val="00F764E9"/>
    <w:rsid w:val="00F76612"/>
    <w:rsid w:val="00F769B9"/>
    <w:rsid w:val="00F769C7"/>
    <w:rsid w:val="00F76A68"/>
    <w:rsid w:val="00F76D32"/>
    <w:rsid w:val="00F76E55"/>
    <w:rsid w:val="00F77196"/>
    <w:rsid w:val="00F7751F"/>
    <w:rsid w:val="00F775C5"/>
    <w:rsid w:val="00F77662"/>
    <w:rsid w:val="00F777C1"/>
    <w:rsid w:val="00F80425"/>
    <w:rsid w:val="00F80DC9"/>
    <w:rsid w:val="00F80F8A"/>
    <w:rsid w:val="00F80FEC"/>
    <w:rsid w:val="00F81CF0"/>
    <w:rsid w:val="00F82453"/>
    <w:rsid w:val="00F8250D"/>
    <w:rsid w:val="00F827DD"/>
    <w:rsid w:val="00F828FC"/>
    <w:rsid w:val="00F82A45"/>
    <w:rsid w:val="00F82A86"/>
    <w:rsid w:val="00F83927"/>
    <w:rsid w:val="00F83965"/>
    <w:rsid w:val="00F83C11"/>
    <w:rsid w:val="00F83C6D"/>
    <w:rsid w:val="00F841F3"/>
    <w:rsid w:val="00F84209"/>
    <w:rsid w:val="00F84433"/>
    <w:rsid w:val="00F844BE"/>
    <w:rsid w:val="00F84579"/>
    <w:rsid w:val="00F8457B"/>
    <w:rsid w:val="00F84ADE"/>
    <w:rsid w:val="00F84D7E"/>
    <w:rsid w:val="00F84E90"/>
    <w:rsid w:val="00F85266"/>
    <w:rsid w:val="00F85547"/>
    <w:rsid w:val="00F857D4"/>
    <w:rsid w:val="00F858B9"/>
    <w:rsid w:val="00F85B6E"/>
    <w:rsid w:val="00F85D25"/>
    <w:rsid w:val="00F860CA"/>
    <w:rsid w:val="00F86933"/>
    <w:rsid w:val="00F8695C"/>
    <w:rsid w:val="00F86A1B"/>
    <w:rsid w:val="00F86BDB"/>
    <w:rsid w:val="00F86D73"/>
    <w:rsid w:val="00F86E2D"/>
    <w:rsid w:val="00F87186"/>
    <w:rsid w:val="00F8777B"/>
    <w:rsid w:val="00F87D56"/>
    <w:rsid w:val="00F87E5A"/>
    <w:rsid w:val="00F87FFA"/>
    <w:rsid w:val="00F90166"/>
    <w:rsid w:val="00F9039E"/>
    <w:rsid w:val="00F90D74"/>
    <w:rsid w:val="00F90E58"/>
    <w:rsid w:val="00F9132D"/>
    <w:rsid w:val="00F92568"/>
    <w:rsid w:val="00F929E1"/>
    <w:rsid w:val="00F93882"/>
    <w:rsid w:val="00F93C91"/>
    <w:rsid w:val="00F93E1A"/>
    <w:rsid w:val="00F9451E"/>
    <w:rsid w:val="00F94969"/>
    <w:rsid w:val="00F94BCF"/>
    <w:rsid w:val="00F94CB0"/>
    <w:rsid w:val="00F95269"/>
    <w:rsid w:val="00F9535E"/>
    <w:rsid w:val="00F95F1A"/>
    <w:rsid w:val="00F962CD"/>
    <w:rsid w:val="00F962E2"/>
    <w:rsid w:val="00F963B5"/>
    <w:rsid w:val="00F96594"/>
    <w:rsid w:val="00F965D1"/>
    <w:rsid w:val="00F974C1"/>
    <w:rsid w:val="00F97F07"/>
    <w:rsid w:val="00FA1739"/>
    <w:rsid w:val="00FA1760"/>
    <w:rsid w:val="00FA19CA"/>
    <w:rsid w:val="00FA22BF"/>
    <w:rsid w:val="00FA2376"/>
    <w:rsid w:val="00FA24D2"/>
    <w:rsid w:val="00FA25C2"/>
    <w:rsid w:val="00FA261C"/>
    <w:rsid w:val="00FA2DAA"/>
    <w:rsid w:val="00FA2ECC"/>
    <w:rsid w:val="00FA319E"/>
    <w:rsid w:val="00FA3215"/>
    <w:rsid w:val="00FA3538"/>
    <w:rsid w:val="00FA3775"/>
    <w:rsid w:val="00FA4291"/>
    <w:rsid w:val="00FA436A"/>
    <w:rsid w:val="00FA51DA"/>
    <w:rsid w:val="00FA52D7"/>
    <w:rsid w:val="00FA58AE"/>
    <w:rsid w:val="00FA5BE8"/>
    <w:rsid w:val="00FA5CEA"/>
    <w:rsid w:val="00FA5F1B"/>
    <w:rsid w:val="00FA61C8"/>
    <w:rsid w:val="00FA6370"/>
    <w:rsid w:val="00FA6ABB"/>
    <w:rsid w:val="00FA6CE4"/>
    <w:rsid w:val="00FA73F7"/>
    <w:rsid w:val="00FA744A"/>
    <w:rsid w:val="00FA7DF4"/>
    <w:rsid w:val="00FB0033"/>
    <w:rsid w:val="00FB0FF8"/>
    <w:rsid w:val="00FB10F7"/>
    <w:rsid w:val="00FB127E"/>
    <w:rsid w:val="00FB13DE"/>
    <w:rsid w:val="00FB16BE"/>
    <w:rsid w:val="00FB1800"/>
    <w:rsid w:val="00FB1EAC"/>
    <w:rsid w:val="00FB2410"/>
    <w:rsid w:val="00FB2915"/>
    <w:rsid w:val="00FB2AFE"/>
    <w:rsid w:val="00FB2B12"/>
    <w:rsid w:val="00FB2B9A"/>
    <w:rsid w:val="00FB2D37"/>
    <w:rsid w:val="00FB2FB4"/>
    <w:rsid w:val="00FB455F"/>
    <w:rsid w:val="00FB476E"/>
    <w:rsid w:val="00FB4FDC"/>
    <w:rsid w:val="00FB554E"/>
    <w:rsid w:val="00FB56A6"/>
    <w:rsid w:val="00FB5831"/>
    <w:rsid w:val="00FB5924"/>
    <w:rsid w:val="00FB5C8C"/>
    <w:rsid w:val="00FB5D9D"/>
    <w:rsid w:val="00FB605C"/>
    <w:rsid w:val="00FB6145"/>
    <w:rsid w:val="00FB666B"/>
    <w:rsid w:val="00FB6693"/>
    <w:rsid w:val="00FB67CA"/>
    <w:rsid w:val="00FB707E"/>
    <w:rsid w:val="00FB716F"/>
    <w:rsid w:val="00FB76AB"/>
    <w:rsid w:val="00FB77FA"/>
    <w:rsid w:val="00FC0433"/>
    <w:rsid w:val="00FC0569"/>
    <w:rsid w:val="00FC0738"/>
    <w:rsid w:val="00FC094D"/>
    <w:rsid w:val="00FC096D"/>
    <w:rsid w:val="00FC0FEE"/>
    <w:rsid w:val="00FC1206"/>
    <w:rsid w:val="00FC1297"/>
    <w:rsid w:val="00FC15E0"/>
    <w:rsid w:val="00FC188D"/>
    <w:rsid w:val="00FC1B6A"/>
    <w:rsid w:val="00FC1EAE"/>
    <w:rsid w:val="00FC27E6"/>
    <w:rsid w:val="00FC28C7"/>
    <w:rsid w:val="00FC2B35"/>
    <w:rsid w:val="00FC2BEC"/>
    <w:rsid w:val="00FC2CE4"/>
    <w:rsid w:val="00FC2D98"/>
    <w:rsid w:val="00FC2E86"/>
    <w:rsid w:val="00FC3B49"/>
    <w:rsid w:val="00FC45DA"/>
    <w:rsid w:val="00FC4B58"/>
    <w:rsid w:val="00FC5313"/>
    <w:rsid w:val="00FC58A5"/>
    <w:rsid w:val="00FC58C1"/>
    <w:rsid w:val="00FC5D19"/>
    <w:rsid w:val="00FC611D"/>
    <w:rsid w:val="00FC65F2"/>
    <w:rsid w:val="00FC6981"/>
    <w:rsid w:val="00FC6E6E"/>
    <w:rsid w:val="00FC7099"/>
    <w:rsid w:val="00FC72CC"/>
    <w:rsid w:val="00FC7776"/>
    <w:rsid w:val="00FC7CF6"/>
    <w:rsid w:val="00FC7E5B"/>
    <w:rsid w:val="00FD085D"/>
    <w:rsid w:val="00FD0A4F"/>
    <w:rsid w:val="00FD1606"/>
    <w:rsid w:val="00FD18D4"/>
    <w:rsid w:val="00FD1FB8"/>
    <w:rsid w:val="00FD204E"/>
    <w:rsid w:val="00FD212E"/>
    <w:rsid w:val="00FD2344"/>
    <w:rsid w:val="00FD244E"/>
    <w:rsid w:val="00FD2949"/>
    <w:rsid w:val="00FD2B28"/>
    <w:rsid w:val="00FD2DC3"/>
    <w:rsid w:val="00FD3A16"/>
    <w:rsid w:val="00FD3F9F"/>
    <w:rsid w:val="00FD4362"/>
    <w:rsid w:val="00FD44F8"/>
    <w:rsid w:val="00FD46FC"/>
    <w:rsid w:val="00FD4A5F"/>
    <w:rsid w:val="00FD4B04"/>
    <w:rsid w:val="00FD52F9"/>
    <w:rsid w:val="00FD5405"/>
    <w:rsid w:val="00FD5F6A"/>
    <w:rsid w:val="00FD6016"/>
    <w:rsid w:val="00FD6039"/>
    <w:rsid w:val="00FD6BE6"/>
    <w:rsid w:val="00FD6C37"/>
    <w:rsid w:val="00FD71F9"/>
    <w:rsid w:val="00FD7393"/>
    <w:rsid w:val="00FD76B1"/>
    <w:rsid w:val="00FD76DC"/>
    <w:rsid w:val="00FD7A3E"/>
    <w:rsid w:val="00FE05B6"/>
    <w:rsid w:val="00FE08FD"/>
    <w:rsid w:val="00FE0E37"/>
    <w:rsid w:val="00FE147A"/>
    <w:rsid w:val="00FE18F4"/>
    <w:rsid w:val="00FE1E59"/>
    <w:rsid w:val="00FE201E"/>
    <w:rsid w:val="00FE23DC"/>
    <w:rsid w:val="00FE25E1"/>
    <w:rsid w:val="00FE28AD"/>
    <w:rsid w:val="00FE2F6E"/>
    <w:rsid w:val="00FE2F98"/>
    <w:rsid w:val="00FE3454"/>
    <w:rsid w:val="00FE395A"/>
    <w:rsid w:val="00FE3C6C"/>
    <w:rsid w:val="00FE3D6E"/>
    <w:rsid w:val="00FE3FCE"/>
    <w:rsid w:val="00FE4181"/>
    <w:rsid w:val="00FE46A4"/>
    <w:rsid w:val="00FE47E5"/>
    <w:rsid w:val="00FE4E9F"/>
    <w:rsid w:val="00FE4F94"/>
    <w:rsid w:val="00FE528B"/>
    <w:rsid w:val="00FE5B27"/>
    <w:rsid w:val="00FE5B88"/>
    <w:rsid w:val="00FE5F5F"/>
    <w:rsid w:val="00FE5FCE"/>
    <w:rsid w:val="00FE6119"/>
    <w:rsid w:val="00FE66F5"/>
    <w:rsid w:val="00FE69F5"/>
    <w:rsid w:val="00FE6CCF"/>
    <w:rsid w:val="00FE7016"/>
    <w:rsid w:val="00FE70D8"/>
    <w:rsid w:val="00FE7259"/>
    <w:rsid w:val="00FE726F"/>
    <w:rsid w:val="00FE72D5"/>
    <w:rsid w:val="00FE740A"/>
    <w:rsid w:val="00FE752D"/>
    <w:rsid w:val="00FE75DE"/>
    <w:rsid w:val="00FE7A44"/>
    <w:rsid w:val="00FE7BC6"/>
    <w:rsid w:val="00FF0033"/>
    <w:rsid w:val="00FF014A"/>
    <w:rsid w:val="00FF06B8"/>
    <w:rsid w:val="00FF0738"/>
    <w:rsid w:val="00FF183A"/>
    <w:rsid w:val="00FF19C5"/>
    <w:rsid w:val="00FF2B22"/>
    <w:rsid w:val="00FF2D28"/>
    <w:rsid w:val="00FF2D54"/>
    <w:rsid w:val="00FF35BC"/>
    <w:rsid w:val="00FF377E"/>
    <w:rsid w:val="00FF3D64"/>
    <w:rsid w:val="00FF3FBB"/>
    <w:rsid w:val="00FF47CA"/>
    <w:rsid w:val="00FF4AF7"/>
    <w:rsid w:val="00FF4B53"/>
    <w:rsid w:val="00FF4B99"/>
    <w:rsid w:val="00FF4BD3"/>
    <w:rsid w:val="00FF4E93"/>
    <w:rsid w:val="00FF50DD"/>
    <w:rsid w:val="00FF52CB"/>
    <w:rsid w:val="00FF5530"/>
    <w:rsid w:val="00FF580A"/>
    <w:rsid w:val="00FF5FC8"/>
    <w:rsid w:val="00FF6F31"/>
    <w:rsid w:val="00FF6F5C"/>
    <w:rsid w:val="00FF706B"/>
    <w:rsid w:val="00FF71BE"/>
    <w:rsid w:val="00FF732D"/>
    <w:rsid w:val="00FF76B6"/>
    <w:rsid w:val="00FF7C1D"/>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BDE4C4"/>
  <w15:chartTrackingRefBased/>
  <w15:docId w15:val="{D7995AD0-C922-4FA6-A9CC-4D24AA0C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uiPriority="10" w:qFormat="1"/>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124B"/>
    <w:pPr>
      <w:widowControl w:val="0"/>
      <w:jc w:val="both"/>
    </w:pPr>
    <w:rPr>
      <w:kern w:val="2"/>
      <w:sz w:val="21"/>
      <w:szCs w:val="24"/>
    </w:rPr>
  </w:style>
  <w:style w:type="paragraph" w:styleId="1">
    <w:name w:val="heading 1"/>
    <w:basedOn w:val="a"/>
    <w:next w:val="a"/>
    <w:link w:val="10"/>
    <w:uiPriority w:val="9"/>
    <w:qFormat/>
    <w:pPr>
      <w:keepNext/>
      <w:pBdr>
        <w:top w:val="single" w:sz="4" w:space="1" w:color="auto"/>
        <w:bottom w:val="single" w:sz="4" w:space="1" w:color="auto"/>
      </w:pBdr>
      <w:outlineLvl w:val="0"/>
    </w:pPr>
    <w:rPr>
      <w:rFonts w:ascii="Arial" w:eastAsia="ＭＳ ゴシック" w:hAnsi="Arial"/>
      <w:sz w:val="28"/>
    </w:rPr>
  </w:style>
  <w:style w:type="paragraph" w:styleId="2">
    <w:name w:val="heading 2"/>
    <w:basedOn w:val="a"/>
    <w:next w:val="a"/>
    <w:link w:val="20"/>
    <w:uiPriority w:val="9"/>
    <w:qFormat/>
    <w:rsid w:val="00D424C6"/>
    <w:pPr>
      <w:keepNext/>
      <w:outlineLvl w:val="1"/>
    </w:pPr>
    <w:rPr>
      <w:rFonts w:ascii="Arial" w:eastAsia="ＭＳ ゴシック" w:hAnsi="Arial"/>
    </w:rPr>
  </w:style>
  <w:style w:type="paragraph" w:styleId="3">
    <w:name w:val="heading 3"/>
    <w:basedOn w:val="a"/>
    <w:link w:val="30"/>
    <w:uiPriority w:val="9"/>
    <w:qFormat/>
    <w:rsid w:val="002E59A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2E59A1"/>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2E59A1"/>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paragraph" w:styleId="6">
    <w:name w:val="heading 6"/>
    <w:basedOn w:val="a"/>
    <w:next w:val="a"/>
    <w:link w:val="60"/>
    <w:uiPriority w:val="9"/>
    <w:qFormat/>
    <w:rsid w:val="00D224E0"/>
    <w:pPr>
      <w:widowControl/>
      <w:spacing w:before="240" w:after="60"/>
      <w:jc w:val="left"/>
      <w:outlineLvl w:val="5"/>
    </w:pPr>
    <w:rPr>
      <w:rFonts w:ascii="Calibri" w:eastAsia="SimSun" w:hAnsi="Calibri"/>
      <w:b/>
      <w:bCs/>
      <w:kern w:val="0"/>
      <w:sz w:val="22"/>
      <w:szCs w:val="22"/>
      <w:lang w:eastAsia="zh-CN"/>
    </w:rPr>
  </w:style>
  <w:style w:type="paragraph" w:styleId="7">
    <w:name w:val="heading 7"/>
    <w:basedOn w:val="a"/>
    <w:next w:val="a"/>
    <w:link w:val="70"/>
    <w:uiPriority w:val="9"/>
    <w:qFormat/>
    <w:rsid w:val="00D224E0"/>
    <w:pPr>
      <w:widowControl/>
      <w:spacing w:before="240" w:after="60"/>
      <w:jc w:val="left"/>
      <w:outlineLvl w:val="6"/>
    </w:pPr>
    <w:rPr>
      <w:rFonts w:ascii="Calibri" w:eastAsia="SimSun" w:hAnsi="Calibri"/>
      <w:kern w:val="0"/>
      <w:sz w:val="24"/>
      <w:lang w:eastAsia="zh-CN"/>
    </w:rPr>
  </w:style>
  <w:style w:type="paragraph" w:styleId="8">
    <w:name w:val="heading 8"/>
    <w:basedOn w:val="a"/>
    <w:next w:val="a"/>
    <w:link w:val="80"/>
    <w:uiPriority w:val="9"/>
    <w:qFormat/>
    <w:rsid w:val="00D224E0"/>
    <w:pPr>
      <w:widowControl/>
      <w:spacing w:before="240" w:after="60"/>
      <w:jc w:val="left"/>
      <w:outlineLvl w:val="7"/>
    </w:pPr>
    <w:rPr>
      <w:rFonts w:ascii="Calibri" w:eastAsia="SimSun" w:hAnsi="Calibri"/>
      <w:i/>
      <w:iCs/>
      <w:kern w:val="0"/>
      <w:sz w:val="24"/>
      <w:lang w:eastAsia="zh-CN"/>
    </w:rPr>
  </w:style>
  <w:style w:type="paragraph" w:styleId="9">
    <w:name w:val="heading 9"/>
    <w:basedOn w:val="a"/>
    <w:next w:val="a"/>
    <w:link w:val="90"/>
    <w:uiPriority w:val="9"/>
    <w:qFormat/>
    <w:rsid w:val="00D224E0"/>
    <w:pPr>
      <w:widowControl/>
      <w:spacing w:before="240" w:after="60"/>
      <w:jc w:val="left"/>
      <w:outlineLvl w:val="8"/>
    </w:pPr>
    <w:rPr>
      <w:rFonts w:ascii="Cambria" w:eastAsia="SimSun" w:hAnsi="Cambria"/>
      <w:kern w:val="0"/>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35C3E"/>
    <w:rPr>
      <w:rFonts w:ascii="Arial" w:eastAsia="ＭＳ ゴシック" w:hAnsi="Arial"/>
      <w:kern w:val="2"/>
      <w:sz w:val="28"/>
      <w:szCs w:val="24"/>
    </w:rPr>
  </w:style>
  <w:style w:type="character" w:customStyle="1" w:styleId="20">
    <w:name w:val="見出し 2 (文字)"/>
    <w:link w:val="2"/>
    <w:uiPriority w:val="9"/>
    <w:rsid w:val="00191F87"/>
    <w:rPr>
      <w:rFonts w:ascii="Arial" w:eastAsia="ＭＳ ゴシック" w:hAnsi="Arial"/>
      <w:kern w:val="2"/>
      <w:sz w:val="21"/>
      <w:szCs w:val="24"/>
    </w:rPr>
  </w:style>
  <w:style w:type="character" w:customStyle="1" w:styleId="30">
    <w:name w:val="見出し 3 (文字)"/>
    <w:link w:val="3"/>
    <w:uiPriority w:val="9"/>
    <w:rsid w:val="002E59A1"/>
    <w:rPr>
      <w:rFonts w:ascii="ＭＳ Ｐゴシック" w:eastAsia="ＭＳ Ｐゴシック" w:hAnsi="ＭＳ Ｐゴシック" w:cs="ＭＳ Ｐゴシック"/>
      <w:b/>
      <w:bCs/>
      <w:sz w:val="27"/>
      <w:szCs w:val="27"/>
    </w:rPr>
  </w:style>
  <w:style w:type="character" w:customStyle="1" w:styleId="40">
    <w:name w:val="見出し 4 (文字)"/>
    <w:link w:val="4"/>
    <w:uiPriority w:val="9"/>
    <w:rsid w:val="002E59A1"/>
    <w:rPr>
      <w:rFonts w:ascii="ＭＳ Ｐゴシック" w:eastAsia="ＭＳ Ｐゴシック" w:hAnsi="ＭＳ Ｐゴシック" w:cs="ＭＳ Ｐゴシック"/>
      <w:b/>
      <w:bCs/>
      <w:sz w:val="24"/>
      <w:szCs w:val="24"/>
    </w:rPr>
  </w:style>
  <w:style w:type="character" w:customStyle="1" w:styleId="50">
    <w:name w:val="見出し 5 (文字)"/>
    <w:link w:val="5"/>
    <w:uiPriority w:val="9"/>
    <w:rsid w:val="002E59A1"/>
    <w:rPr>
      <w:rFonts w:ascii="ＭＳ Ｐゴシック" w:eastAsia="ＭＳ Ｐゴシック" w:hAnsi="ＭＳ Ｐゴシック" w:cs="ＭＳ Ｐゴシック"/>
      <w:b/>
      <w:bCs/>
    </w:rPr>
  </w:style>
  <w:style w:type="character" w:styleId="a3">
    <w:name w:val="Hyperlink"/>
    <w:uiPriority w:val="99"/>
    <w:qFormat/>
    <w:rPr>
      <w:color w:val="0000FF"/>
      <w:u w:val="single"/>
    </w:rPr>
  </w:style>
  <w:style w:type="paragraph" w:styleId="11">
    <w:name w:val="toc 1"/>
    <w:basedOn w:val="a"/>
    <w:next w:val="a"/>
    <w:autoRedefine/>
    <w:uiPriority w:val="39"/>
  </w:style>
  <w:style w:type="character" w:styleId="a4">
    <w:name w:val="page number"/>
    <w:basedOn w:val="a0"/>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sid w:val="00E3058F"/>
    <w:rPr>
      <w:kern w:val="2"/>
      <w:sz w:val="21"/>
      <w:szCs w:val="24"/>
    </w:rPr>
  </w:style>
  <w:style w:type="character" w:styleId="a7">
    <w:name w:val="FollowedHyperlink"/>
    <w:uiPriority w:val="99"/>
    <w:rPr>
      <w:color w:val="800080"/>
      <w:u w:val="single"/>
    </w:rPr>
  </w:style>
  <w:style w:type="paragraph" w:styleId="a8">
    <w:name w:val="Date"/>
    <w:basedOn w:val="a"/>
    <w:next w:val="a"/>
    <w:link w:val="a9"/>
    <w:uiPriority w:val="99"/>
  </w:style>
  <w:style w:type="character" w:customStyle="1" w:styleId="a9">
    <w:name w:val="日付 (文字)"/>
    <w:link w:val="a8"/>
    <w:uiPriority w:val="99"/>
    <w:rsid w:val="00823549"/>
    <w:rPr>
      <w:kern w:val="2"/>
      <w:sz w:val="21"/>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26">
    <w:name w:val="xl26"/>
    <w:basedOn w:val="a"/>
    <w:pPr>
      <w:widowControl/>
      <w:pBdr>
        <w:left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明朝" w:hAnsi="ＭＳ 明朝"/>
      <w:kern w:val="0"/>
      <w:sz w:val="24"/>
    </w:rPr>
  </w:style>
  <w:style w:type="paragraph" w:customStyle="1" w:styleId="xl30">
    <w:name w:val="xl30"/>
    <w:basedOn w:val="a"/>
    <w:pPr>
      <w:widowControl/>
      <w:pBdr>
        <w:left w:val="single" w:sz="4" w:space="0" w:color="auto"/>
        <w:right w:val="single" w:sz="4" w:space="0" w:color="auto"/>
      </w:pBdr>
      <w:spacing w:before="100" w:beforeAutospacing="1" w:after="100" w:afterAutospacing="1"/>
      <w:jc w:val="center"/>
      <w:textAlignment w:val="top"/>
    </w:pPr>
    <w:rPr>
      <w:rFonts w:ascii="ＭＳ 明朝" w:hAnsi="ＭＳ 明朝"/>
      <w:kern w:val="0"/>
      <w:sz w:val="24"/>
    </w:rPr>
  </w:style>
  <w:style w:type="paragraph" w:customStyle="1" w:styleId="xl31">
    <w:name w:val="xl31"/>
    <w:basedOn w:val="a"/>
    <w:pPr>
      <w:widowControl/>
      <w:pBdr>
        <w:bottom w:val="single" w:sz="4" w:space="0" w:color="auto"/>
      </w:pBdr>
      <w:spacing w:before="100" w:beforeAutospacing="1" w:after="100" w:afterAutospacing="1"/>
      <w:jc w:val="center"/>
    </w:pPr>
    <w:rPr>
      <w:rFonts w:ascii="ＭＳ 明朝" w:hAnsi="ＭＳ 明朝"/>
      <w:kern w:val="0"/>
      <w:sz w:val="24"/>
    </w:rPr>
  </w:style>
  <w:style w:type="paragraph" w:customStyle="1" w:styleId="xl32">
    <w:name w:val="xl32"/>
    <w:basedOn w:val="a"/>
    <w:pPr>
      <w:widowControl/>
      <w:pBdr>
        <w:left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34">
    <w:name w:val="xl34"/>
    <w:basedOn w:val="a"/>
    <w:pPr>
      <w:widowControl/>
      <w:pBdr>
        <w:left w:val="single" w:sz="4" w:space="0" w:color="auto"/>
        <w:right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35">
    <w:name w:val="xl35"/>
    <w:basedOn w:val="a"/>
    <w:pPr>
      <w:widowControl/>
      <w:pBdr>
        <w:left w:val="single"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36">
    <w:name w:val="xl36"/>
    <w:basedOn w:val="a"/>
    <w:pPr>
      <w:widowControl/>
      <w:pBdr>
        <w:top w:val="single" w:sz="4" w:space="0" w:color="auto"/>
      </w:pBdr>
      <w:spacing w:before="100" w:beforeAutospacing="1" w:after="100" w:afterAutospacing="1"/>
      <w:jc w:val="left"/>
    </w:pPr>
    <w:rPr>
      <w:rFonts w:ascii="ＭＳ 明朝" w:hAnsi="ＭＳ 明朝"/>
      <w:kern w:val="0"/>
      <w:sz w:val="24"/>
    </w:rPr>
  </w:style>
  <w:style w:type="paragraph" w:customStyle="1" w:styleId="xl37">
    <w:name w:val="xl37"/>
    <w:basedOn w:val="a"/>
    <w:pPr>
      <w:widowControl/>
      <w:pBdr>
        <w:bottom w:val="single" w:sz="4" w:space="0" w:color="auto"/>
      </w:pBdr>
      <w:spacing w:before="100" w:beforeAutospacing="1" w:after="100" w:afterAutospacing="1"/>
      <w:jc w:val="left"/>
    </w:pPr>
    <w:rPr>
      <w:rFonts w:ascii="ＭＳ 明朝" w:hAnsi="ＭＳ 明朝"/>
      <w:kern w:val="0"/>
      <w:sz w:val="24"/>
    </w:rPr>
  </w:style>
  <w:style w:type="paragraph" w:customStyle="1" w:styleId="xl38">
    <w:name w:val="xl38"/>
    <w:basedOn w:val="a"/>
    <w:pPr>
      <w:widowControl/>
      <w:pBdr>
        <w:bottom w:val="single" w:sz="4" w:space="0" w:color="auto"/>
      </w:pBdr>
      <w:spacing w:before="100" w:beforeAutospacing="1" w:after="100" w:afterAutospacing="1"/>
      <w:jc w:val="center"/>
    </w:pPr>
    <w:rPr>
      <w:rFonts w:ascii="ＭＳ 明朝" w:hAnsi="ＭＳ 明朝"/>
      <w:kern w:val="0"/>
      <w:sz w:val="24"/>
    </w:rPr>
  </w:style>
  <w:style w:type="paragraph" w:styleId="aa">
    <w:name w:val="Document Map"/>
    <w:basedOn w:val="a"/>
    <w:link w:val="ab"/>
    <w:semiHidden/>
    <w:rsid w:val="0081545D"/>
    <w:pPr>
      <w:shd w:val="clear" w:color="auto" w:fill="000080"/>
    </w:pPr>
    <w:rPr>
      <w:rFonts w:ascii="Arial" w:eastAsia="ＭＳ ゴシック" w:hAnsi="Arial"/>
    </w:rPr>
  </w:style>
  <w:style w:type="paragraph" w:styleId="21">
    <w:name w:val="toc 2"/>
    <w:basedOn w:val="a"/>
    <w:next w:val="a"/>
    <w:autoRedefine/>
    <w:uiPriority w:val="39"/>
    <w:rsid w:val="00976D40"/>
    <w:pPr>
      <w:ind w:leftChars="100" w:left="210"/>
    </w:pPr>
  </w:style>
  <w:style w:type="paragraph" w:styleId="ac">
    <w:name w:val="table of figures"/>
    <w:basedOn w:val="a"/>
    <w:next w:val="a"/>
    <w:semiHidden/>
    <w:rsid w:val="0081545D"/>
    <w:pPr>
      <w:ind w:leftChars="200" w:left="200" w:hangingChars="200" w:hanging="200"/>
    </w:pPr>
    <w:rPr>
      <w:b/>
      <w:sz w:val="32"/>
      <w:szCs w:val="32"/>
    </w:rPr>
  </w:style>
  <w:style w:type="paragraph" w:styleId="ad">
    <w:name w:val="header"/>
    <w:basedOn w:val="a"/>
    <w:link w:val="ae"/>
    <w:uiPriority w:val="99"/>
    <w:rsid w:val="003262EA"/>
    <w:pPr>
      <w:tabs>
        <w:tab w:val="center" w:pos="4252"/>
        <w:tab w:val="right" w:pos="8504"/>
      </w:tabs>
      <w:snapToGrid w:val="0"/>
    </w:pPr>
  </w:style>
  <w:style w:type="character" w:customStyle="1" w:styleId="ae">
    <w:name w:val="ヘッダー (文字)"/>
    <w:link w:val="ad"/>
    <w:uiPriority w:val="99"/>
    <w:rsid w:val="003262EA"/>
    <w:rPr>
      <w:kern w:val="2"/>
      <w:sz w:val="21"/>
      <w:szCs w:val="24"/>
    </w:rPr>
  </w:style>
  <w:style w:type="paragraph" w:customStyle="1" w:styleId="12">
    <w:name w:val="スタイル1"/>
    <w:basedOn w:val="2"/>
    <w:link w:val="13"/>
    <w:qFormat/>
    <w:rsid w:val="00191F87"/>
    <w:rPr>
      <w:b/>
      <w:sz w:val="32"/>
      <w:szCs w:val="32"/>
    </w:rPr>
  </w:style>
  <w:style w:type="character" w:customStyle="1" w:styleId="13">
    <w:name w:val="スタイル1 (文字)"/>
    <w:link w:val="12"/>
    <w:rsid w:val="00191F87"/>
    <w:rPr>
      <w:rFonts w:ascii="Arial" w:eastAsia="ＭＳ ゴシック" w:hAnsi="Arial"/>
      <w:b/>
      <w:kern w:val="2"/>
      <w:sz w:val="32"/>
      <w:szCs w:val="32"/>
    </w:rPr>
  </w:style>
  <w:style w:type="paragraph" w:styleId="af">
    <w:name w:val="Balloon Text"/>
    <w:basedOn w:val="a"/>
    <w:link w:val="af0"/>
    <w:uiPriority w:val="99"/>
    <w:rsid w:val="00E3058F"/>
    <w:rPr>
      <w:rFonts w:ascii="Arial" w:eastAsia="ＭＳ ゴシック" w:hAnsi="Arial"/>
      <w:sz w:val="18"/>
      <w:szCs w:val="18"/>
      <w:lang w:eastAsia="zh-CN"/>
    </w:rPr>
  </w:style>
  <w:style w:type="character" w:customStyle="1" w:styleId="af0">
    <w:name w:val="吹き出し (文字)"/>
    <w:link w:val="af"/>
    <w:uiPriority w:val="99"/>
    <w:rsid w:val="00E3058F"/>
    <w:rPr>
      <w:rFonts w:ascii="Arial" w:eastAsia="ＭＳ ゴシック" w:hAnsi="Arial" w:cs="Times New Roman"/>
      <w:kern w:val="2"/>
      <w:sz w:val="18"/>
      <w:szCs w:val="18"/>
      <w:lang w:eastAsia="zh-CN"/>
    </w:rPr>
  </w:style>
  <w:style w:type="character" w:styleId="af1">
    <w:name w:val="Strong"/>
    <w:uiPriority w:val="22"/>
    <w:qFormat/>
    <w:rsid w:val="00AB0C46"/>
    <w:rPr>
      <w:b/>
      <w:bCs/>
    </w:rPr>
  </w:style>
  <w:style w:type="table" w:styleId="af2">
    <w:name w:val="Table Grid"/>
    <w:basedOn w:val="a1"/>
    <w:uiPriority w:val="39"/>
    <w:qFormat/>
    <w:rsid w:val="00307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D92FA7"/>
  </w:style>
  <w:style w:type="character" w:customStyle="1" w:styleId="apple-converted-space">
    <w:name w:val="apple-converted-space"/>
    <w:basedOn w:val="a0"/>
    <w:rsid w:val="007E656E"/>
  </w:style>
  <w:style w:type="character" w:customStyle="1" w:styleId="af3">
    <w:name w:val="コメント文字列 (文字)"/>
    <w:link w:val="af4"/>
    <w:uiPriority w:val="99"/>
    <w:rsid w:val="004C3F42"/>
    <w:rPr>
      <w:kern w:val="2"/>
      <w:sz w:val="21"/>
      <w:szCs w:val="22"/>
    </w:rPr>
  </w:style>
  <w:style w:type="paragraph" w:styleId="af4">
    <w:name w:val="annotation text"/>
    <w:basedOn w:val="a"/>
    <w:link w:val="af3"/>
    <w:uiPriority w:val="99"/>
    <w:unhideWhenUsed/>
    <w:rsid w:val="004C3F42"/>
    <w:pPr>
      <w:jc w:val="left"/>
    </w:pPr>
    <w:rPr>
      <w:szCs w:val="22"/>
    </w:rPr>
  </w:style>
  <w:style w:type="character" w:customStyle="1" w:styleId="af5">
    <w:name w:val="コメント内容 (文字)"/>
    <w:link w:val="af6"/>
    <w:uiPriority w:val="99"/>
    <w:rsid w:val="004C3F42"/>
    <w:rPr>
      <w:b/>
      <w:bCs/>
      <w:kern w:val="2"/>
      <w:sz w:val="21"/>
      <w:szCs w:val="22"/>
    </w:rPr>
  </w:style>
  <w:style w:type="paragraph" w:styleId="af6">
    <w:name w:val="annotation subject"/>
    <w:basedOn w:val="af4"/>
    <w:next w:val="af4"/>
    <w:link w:val="af5"/>
    <w:uiPriority w:val="99"/>
    <w:unhideWhenUsed/>
    <w:rsid w:val="004C3F42"/>
    <w:rPr>
      <w:b/>
      <w:bCs/>
    </w:rPr>
  </w:style>
  <w:style w:type="paragraph" w:styleId="af7">
    <w:name w:val="List Paragraph"/>
    <w:basedOn w:val="a"/>
    <w:uiPriority w:val="34"/>
    <w:qFormat/>
    <w:rsid w:val="005E72BF"/>
    <w:pPr>
      <w:ind w:firstLineChars="200" w:firstLine="420"/>
    </w:pPr>
    <w:rPr>
      <w:szCs w:val="22"/>
    </w:rPr>
  </w:style>
  <w:style w:type="character" w:customStyle="1" w:styleId="st">
    <w:name w:val="st"/>
    <w:rsid w:val="004F115A"/>
  </w:style>
  <w:style w:type="character" w:styleId="af8">
    <w:name w:val="annotation reference"/>
    <w:uiPriority w:val="99"/>
    <w:unhideWhenUsed/>
    <w:rsid w:val="0017760C"/>
    <w:rPr>
      <w:sz w:val="18"/>
      <w:szCs w:val="18"/>
    </w:rPr>
  </w:style>
  <w:style w:type="paragraph" w:styleId="af9">
    <w:name w:val="Revision"/>
    <w:hidden/>
    <w:uiPriority w:val="99"/>
    <w:semiHidden/>
    <w:rsid w:val="0017760C"/>
    <w:rPr>
      <w:kern w:val="2"/>
      <w:sz w:val="21"/>
      <w:szCs w:val="22"/>
    </w:rPr>
  </w:style>
  <w:style w:type="paragraph" w:styleId="afa">
    <w:name w:val="endnote text"/>
    <w:basedOn w:val="a"/>
    <w:link w:val="afb"/>
    <w:uiPriority w:val="99"/>
    <w:unhideWhenUsed/>
    <w:rsid w:val="0017760C"/>
    <w:pPr>
      <w:snapToGrid w:val="0"/>
      <w:jc w:val="left"/>
    </w:pPr>
    <w:rPr>
      <w:szCs w:val="22"/>
      <w:lang w:val="x-none" w:eastAsia="x-none"/>
    </w:rPr>
  </w:style>
  <w:style w:type="character" w:customStyle="1" w:styleId="afb">
    <w:name w:val="文末脚注文字列 (文字)"/>
    <w:link w:val="afa"/>
    <w:uiPriority w:val="99"/>
    <w:rsid w:val="0017760C"/>
    <w:rPr>
      <w:kern w:val="2"/>
      <w:sz w:val="21"/>
      <w:szCs w:val="22"/>
      <w:lang w:val="x-none" w:eastAsia="x-none"/>
    </w:rPr>
  </w:style>
  <w:style w:type="character" w:styleId="afc">
    <w:name w:val="endnote reference"/>
    <w:uiPriority w:val="99"/>
    <w:unhideWhenUsed/>
    <w:rsid w:val="0017760C"/>
    <w:rPr>
      <w:vertAlign w:val="superscript"/>
    </w:rPr>
  </w:style>
  <w:style w:type="paragraph" w:styleId="afd">
    <w:name w:val="No Spacing"/>
    <w:link w:val="afe"/>
    <w:uiPriority w:val="1"/>
    <w:qFormat/>
    <w:rsid w:val="00153B82"/>
    <w:pPr>
      <w:widowControl w:val="0"/>
      <w:jc w:val="both"/>
    </w:pPr>
    <w:rPr>
      <w:rFonts w:ascii="Calibri" w:eastAsia="SimSun" w:hAnsi="Calibri"/>
      <w:kern w:val="2"/>
      <w:sz w:val="21"/>
      <w:szCs w:val="22"/>
      <w:lang w:eastAsia="zh-CN"/>
    </w:rPr>
  </w:style>
  <w:style w:type="character" w:customStyle="1" w:styleId="fontshownr">
    <w:name w:val="fontshow_nr"/>
    <w:rsid w:val="004D3F2D"/>
  </w:style>
  <w:style w:type="paragraph" w:customStyle="1" w:styleId="more">
    <w:name w:val="more"/>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clear">
    <w:name w:val="clear"/>
    <w:basedOn w:val="a"/>
    <w:rsid w:val="002E59A1"/>
    <w:pPr>
      <w:widowControl/>
      <w:jc w:val="left"/>
    </w:pPr>
    <w:rPr>
      <w:rFonts w:ascii="ＭＳ Ｐゴシック" w:eastAsia="ＭＳ Ｐゴシック" w:hAnsi="ＭＳ Ｐゴシック" w:cs="ＭＳ Ｐゴシック"/>
      <w:kern w:val="0"/>
      <w:sz w:val="24"/>
    </w:rPr>
  </w:style>
  <w:style w:type="paragraph" w:customStyle="1" w:styleId="cf">
    <w:name w:val="cf"/>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red">
    <w:name w:val="red"/>
    <w:basedOn w:val="a"/>
    <w:rsid w:val="002E59A1"/>
    <w:pPr>
      <w:widowControl/>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titlelist">
    <w:name w:val="titlelist"/>
    <w:basedOn w:val="a"/>
    <w:rsid w:val="002E59A1"/>
    <w:pPr>
      <w:widowControl/>
      <w:spacing w:before="100" w:beforeAutospacing="1" w:after="100" w:afterAutospacing="1"/>
      <w:jc w:val="left"/>
    </w:pPr>
    <w:rPr>
      <w:rFonts w:ascii="ＭＳ Ｐゴシック" w:eastAsia="ＭＳ Ｐゴシック" w:hAnsi="ＭＳ Ｐゴシック" w:cs="ＭＳ Ｐゴシック"/>
      <w:b/>
      <w:bCs/>
      <w:kern w:val="0"/>
      <w:szCs w:val="21"/>
    </w:rPr>
  </w:style>
  <w:style w:type="paragraph" w:customStyle="1" w:styleId="dfxh">
    <w:name w:val="dfxh"/>
    <w:basedOn w:val="a"/>
    <w:rsid w:val="002E59A1"/>
    <w:pPr>
      <w:widowControl/>
      <w:spacing w:before="45" w:after="45"/>
      <w:jc w:val="left"/>
    </w:pPr>
    <w:rPr>
      <w:rFonts w:ascii="ＭＳ Ｐゴシック" w:eastAsia="ＭＳ Ｐゴシック" w:hAnsi="ＭＳ Ｐゴシック" w:cs="ＭＳ Ｐゴシック"/>
      <w:kern w:val="0"/>
      <w:sz w:val="24"/>
    </w:rPr>
  </w:style>
  <w:style w:type="paragraph" w:customStyle="1" w:styleId="tab">
    <w:name w:val="tab"/>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ixi1">
    <w:name w:val="xixi1"/>
    <w:basedOn w:val="a"/>
    <w:rsid w:val="002E59A1"/>
    <w:pPr>
      <w:widowControl/>
      <w:spacing w:before="100" w:beforeAutospacing="1" w:after="100" w:afterAutospacing="1" w:line="405" w:lineRule="atLeast"/>
      <w:jc w:val="left"/>
    </w:pPr>
    <w:rPr>
      <w:rFonts w:ascii="ＭＳ Ｐゴシック" w:eastAsia="ＭＳ Ｐゴシック" w:hAnsi="ＭＳ Ｐゴシック" w:cs="ＭＳ Ｐゴシック"/>
      <w:kern w:val="0"/>
      <w:sz w:val="24"/>
    </w:rPr>
  </w:style>
  <w:style w:type="paragraph" w:customStyle="1" w:styleId="xixi2">
    <w:name w:val="xixi2"/>
    <w:basedOn w:val="a"/>
    <w:rsid w:val="002E59A1"/>
    <w:pPr>
      <w:widowControl/>
      <w:spacing w:before="100" w:beforeAutospacing="1" w:after="100" w:afterAutospacing="1" w:line="405" w:lineRule="atLeast"/>
      <w:jc w:val="left"/>
    </w:pPr>
    <w:rPr>
      <w:rFonts w:ascii="ＭＳ Ｐゴシック" w:eastAsia="ＭＳ Ｐゴシック" w:hAnsi="ＭＳ Ｐゴシック" w:cs="ＭＳ Ｐゴシック"/>
      <w:kern w:val="0"/>
      <w:sz w:val="24"/>
    </w:rPr>
  </w:style>
  <w:style w:type="paragraph" w:customStyle="1" w:styleId="tab1">
    <w:name w:val="tab1"/>
    <w:basedOn w:val="a"/>
    <w:rsid w:val="002E59A1"/>
    <w:pPr>
      <w:widowControl/>
      <w:spacing w:before="100" w:beforeAutospacing="1" w:after="100" w:afterAutospacing="1" w:line="405" w:lineRule="atLeast"/>
      <w:jc w:val="left"/>
    </w:pPr>
    <w:rPr>
      <w:rFonts w:ascii="ＭＳ Ｐゴシック" w:eastAsia="ＭＳ Ｐゴシック" w:hAnsi="ＭＳ Ｐゴシック" w:cs="ＭＳ Ｐゴシック"/>
      <w:kern w:val="0"/>
      <w:sz w:val="24"/>
    </w:rPr>
  </w:style>
  <w:style w:type="paragraph" w:customStyle="1" w:styleId="tab2">
    <w:name w:val="tab2"/>
    <w:basedOn w:val="a"/>
    <w:rsid w:val="002E59A1"/>
    <w:pPr>
      <w:widowControl/>
      <w:spacing w:before="100" w:beforeAutospacing="1" w:after="100" w:afterAutospacing="1" w:line="405" w:lineRule="atLeast"/>
      <w:jc w:val="left"/>
    </w:pPr>
    <w:rPr>
      <w:rFonts w:ascii="ＭＳ Ｐゴシック" w:eastAsia="ＭＳ Ｐゴシック" w:hAnsi="ＭＳ Ｐゴシック" w:cs="ＭＳ Ｐゴシック"/>
      <w:color w:val="FFFFFF"/>
      <w:kern w:val="0"/>
      <w:sz w:val="24"/>
    </w:rPr>
  </w:style>
  <w:style w:type="paragraph" w:customStyle="1" w:styleId="d2">
    <w:name w:val="d2"/>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index-four-l">
    <w:name w:val="index-four-l"/>
    <w:basedOn w:val="a"/>
    <w:rsid w:val="002E59A1"/>
    <w:pPr>
      <w:widowControl/>
      <w:shd w:val="clear" w:color="auto" w:fill="EDF7FE"/>
      <w:spacing w:before="100" w:beforeAutospacing="1" w:after="150"/>
      <w:jc w:val="left"/>
    </w:pPr>
    <w:rPr>
      <w:rFonts w:ascii="ＭＳ Ｐゴシック" w:eastAsia="ＭＳ Ｐゴシック" w:hAnsi="ＭＳ Ｐゴシック" w:cs="ＭＳ Ｐゴシック"/>
      <w:kern w:val="0"/>
      <w:sz w:val="24"/>
    </w:rPr>
  </w:style>
  <w:style w:type="paragraph" w:customStyle="1" w:styleId="yw">
    <w:name w:val="yw"/>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hy">
    <w:name w:val="hy"/>
    <w:basedOn w:val="a"/>
    <w:rsid w:val="002E59A1"/>
    <w:pPr>
      <w:widowControl/>
      <w:spacing w:before="120" w:after="100" w:afterAutospacing="1"/>
      <w:jc w:val="left"/>
    </w:pPr>
    <w:rPr>
      <w:rFonts w:ascii="ＭＳ Ｐゴシック" w:eastAsia="ＭＳ Ｐゴシック" w:hAnsi="ＭＳ Ｐゴシック" w:cs="ＭＳ Ｐゴシック"/>
      <w:kern w:val="0"/>
      <w:sz w:val="24"/>
    </w:rPr>
  </w:style>
  <w:style w:type="paragraph" w:customStyle="1" w:styleId="sj">
    <w:name w:val="sj"/>
    <w:basedOn w:val="a"/>
    <w:rsid w:val="002E59A1"/>
    <w:pPr>
      <w:widowControl/>
      <w:spacing w:before="150" w:after="100" w:afterAutospacing="1"/>
      <w:jc w:val="left"/>
    </w:pPr>
    <w:rPr>
      <w:rFonts w:ascii="ＭＳ Ｐゴシック" w:eastAsia="ＭＳ Ｐゴシック" w:hAnsi="ＭＳ Ｐゴシック" w:cs="ＭＳ Ｐゴシック"/>
      <w:kern w:val="0"/>
      <w:sz w:val="24"/>
    </w:rPr>
  </w:style>
  <w:style w:type="paragraph" w:customStyle="1" w:styleId="ywleft">
    <w:name w:val="yw_left"/>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ywright">
    <w:name w:val="yw_right"/>
    <w:basedOn w:val="a"/>
    <w:rsid w:val="002E59A1"/>
    <w:pPr>
      <w:widowControl/>
      <w:spacing w:before="100" w:beforeAutospacing="1" w:after="100" w:afterAutospacing="1"/>
      <w:jc w:val="left"/>
    </w:pPr>
    <w:rPr>
      <w:rFonts w:ascii="ＭＳ Ｐゴシック" w:eastAsia="ＭＳ Ｐゴシック" w:hAnsi="ＭＳ Ｐゴシック" w:cs="ＭＳ Ｐゴシック"/>
      <w:color w:val="65666A"/>
      <w:kern w:val="0"/>
      <w:sz w:val="18"/>
      <w:szCs w:val="18"/>
    </w:rPr>
  </w:style>
  <w:style w:type="paragraph" w:customStyle="1" w:styleId="xhkanwu-l">
    <w:name w:val="xhkanwu-l"/>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hkanwu-r">
    <w:name w:val="xhkanwu-r"/>
    <w:basedOn w:val="a"/>
    <w:rsid w:val="002E59A1"/>
    <w:pPr>
      <w:widowControl/>
      <w:shd w:val="clear" w:color="auto" w:fill="CCCCCC"/>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home-title">
    <w:name w:val="home-title"/>
    <w:basedOn w:val="a"/>
    <w:rsid w:val="002E59A1"/>
    <w:pPr>
      <w:widowControl/>
      <w:spacing w:before="100" w:beforeAutospacing="1" w:after="150"/>
      <w:jc w:val="left"/>
    </w:pPr>
    <w:rPr>
      <w:rFonts w:ascii="ＭＳ Ｐゴシック" w:eastAsia="ＭＳ Ｐゴシック" w:hAnsi="ＭＳ Ｐゴシック" w:cs="ＭＳ Ｐゴシック"/>
      <w:kern w:val="0"/>
      <w:sz w:val="24"/>
    </w:rPr>
  </w:style>
  <w:style w:type="paragraph" w:customStyle="1" w:styleId="minleftbox">
    <w:name w:val="minleftbox"/>
    <w:basedOn w:val="a"/>
    <w:rsid w:val="002E59A1"/>
    <w:pPr>
      <w:widowControl/>
      <w:pBdr>
        <w:left w:val="single" w:sz="6" w:space="5" w:color="CDCDCD"/>
        <w:right w:val="single" w:sz="6" w:space="5" w:color="CDCDCD"/>
      </w:pBdr>
      <w:spacing w:after="100" w:afterAutospacing="1"/>
      <w:jc w:val="left"/>
    </w:pPr>
    <w:rPr>
      <w:rFonts w:ascii="ＭＳ Ｐゴシック" w:eastAsia="ＭＳ Ｐゴシック" w:hAnsi="ＭＳ Ｐゴシック" w:cs="ＭＳ Ｐゴシック"/>
      <w:kern w:val="0"/>
      <w:sz w:val="24"/>
    </w:rPr>
  </w:style>
  <w:style w:type="paragraph" w:customStyle="1" w:styleId="yw-titlea">
    <w:name w:val="yw-title_a"/>
    <w:basedOn w:val="a"/>
    <w:rsid w:val="002E59A1"/>
    <w:pPr>
      <w:widowControl/>
      <w:spacing w:before="100" w:beforeAutospacing="1" w:after="150"/>
      <w:jc w:val="left"/>
    </w:pPr>
    <w:rPr>
      <w:rFonts w:ascii="ＭＳ Ｐゴシック" w:eastAsia="ＭＳ Ｐゴシック" w:hAnsi="ＭＳ Ｐゴシック" w:cs="ＭＳ Ｐゴシック"/>
      <w:kern w:val="0"/>
      <w:sz w:val="24"/>
    </w:rPr>
  </w:style>
  <w:style w:type="paragraph" w:customStyle="1" w:styleId="yw-title">
    <w:name w:val="yw-title"/>
    <w:basedOn w:val="a"/>
    <w:rsid w:val="002E59A1"/>
    <w:pPr>
      <w:widowControl/>
      <w:spacing w:before="100" w:beforeAutospacing="1" w:after="150"/>
      <w:jc w:val="left"/>
    </w:pPr>
    <w:rPr>
      <w:rFonts w:ascii="ＭＳ Ｐゴシック" w:eastAsia="ＭＳ Ｐゴシック" w:hAnsi="ＭＳ Ｐゴシック" w:cs="ＭＳ Ｐゴシック"/>
      <w:kern w:val="0"/>
      <w:sz w:val="24"/>
    </w:rPr>
  </w:style>
  <w:style w:type="paragraph" w:customStyle="1" w:styleId="yw-index">
    <w:name w:val="yw-index"/>
    <w:basedOn w:val="a"/>
    <w:rsid w:val="002E59A1"/>
    <w:pPr>
      <w:widowControl/>
      <w:spacing w:before="100" w:beforeAutospacing="1" w:after="150"/>
      <w:jc w:val="left"/>
    </w:pPr>
    <w:rPr>
      <w:rFonts w:ascii="ＭＳ Ｐゴシック" w:eastAsia="ＭＳ Ｐゴシック" w:hAnsi="ＭＳ Ｐゴシック" w:cs="ＭＳ Ｐゴシック"/>
      <w:kern w:val="0"/>
      <w:sz w:val="24"/>
    </w:rPr>
  </w:style>
  <w:style w:type="paragraph" w:customStyle="1" w:styleId="contect">
    <w:name w:val="contect"/>
    <w:basedOn w:val="a"/>
    <w:rsid w:val="002E59A1"/>
    <w:pPr>
      <w:widowControl/>
      <w:jc w:val="left"/>
    </w:pPr>
    <w:rPr>
      <w:rFonts w:ascii="ＭＳ Ｐゴシック" w:eastAsia="ＭＳ Ｐゴシック" w:hAnsi="ＭＳ Ｐゴシック" w:cs="ＭＳ Ｐゴシック"/>
      <w:kern w:val="0"/>
      <w:szCs w:val="21"/>
    </w:rPr>
  </w:style>
  <w:style w:type="paragraph" w:customStyle="1" w:styleId="yw-02">
    <w:name w:val="yw-02"/>
    <w:basedOn w:val="a"/>
    <w:rsid w:val="002E59A1"/>
    <w:pPr>
      <w:widowControl/>
      <w:spacing w:before="100" w:beforeAutospacing="1" w:after="150"/>
      <w:jc w:val="left"/>
    </w:pPr>
    <w:rPr>
      <w:rFonts w:ascii="ＭＳ Ｐゴシック" w:eastAsia="ＭＳ Ｐゴシック" w:hAnsi="ＭＳ Ｐゴシック" w:cs="ＭＳ Ｐゴシック"/>
      <w:kern w:val="0"/>
      <w:sz w:val="24"/>
    </w:rPr>
  </w:style>
  <w:style w:type="paragraph" w:customStyle="1" w:styleId="bzgf-body">
    <w:name w:val="bzgf-body"/>
    <w:basedOn w:val="a"/>
    <w:rsid w:val="002E59A1"/>
    <w:pPr>
      <w:widowControl/>
      <w:shd w:val="clear" w:color="auto" w:fill="F2F8FC"/>
      <w:spacing w:before="75" w:after="75"/>
      <w:ind w:left="75" w:right="75"/>
      <w:jc w:val="left"/>
    </w:pPr>
    <w:rPr>
      <w:rFonts w:ascii="ＭＳ Ｐゴシック" w:eastAsia="ＭＳ Ｐゴシック" w:hAnsi="ＭＳ Ｐゴシック" w:cs="ＭＳ Ｐゴシック"/>
      <w:kern w:val="0"/>
      <w:sz w:val="24"/>
    </w:rPr>
  </w:style>
  <w:style w:type="paragraph" w:customStyle="1" w:styleId="page">
    <w:name w:val="page"/>
    <w:basedOn w:val="a"/>
    <w:rsid w:val="002E59A1"/>
    <w:pPr>
      <w:widowControl/>
      <w:spacing w:before="120" w:after="120"/>
      <w:jc w:val="left"/>
    </w:pPr>
    <w:rPr>
      <w:rFonts w:ascii="ＭＳ Ｐゴシック" w:eastAsia="ＭＳ Ｐゴシック" w:hAnsi="ＭＳ Ｐゴシック" w:cs="ＭＳ Ｐゴシック"/>
      <w:kern w:val="0"/>
      <w:sz w:val="24"/>
    </w:rPr>
  </w:style>
  <w:style w:type="paragraph" w:customStyle="1" w:styleId="about">
    <w:name w:val="about"/>
    <w:basedOn w:val="a"/>
    <w:rsid w:val="002E59A1"/>
    <w:pPr>
      <w:widowControl/>
      <w:spacing w:before="100" w:beforeAutospacing="1"/>
      <w:jc w:val="left"/>
    </w:pPr>
    <w:rPr>
      <w:rFonts w:ascii="ＭＳ Ｐゴシック" w:eastAsia="ＭＳ Ｐゴシック" w:hAnsi="ＭＳ Ｐゴシック" w:cs="ＭＳ Ｐゴシック"/>
      <w:kern w:val="0"/>
      <w:sz w:val="24"/>
    </w:rPr>
  </w:style>
  <w:style w:type="paragraph" w:customStyle="1" w:styleId="ynzj-mainbody">
    <w:name w:val="ynzj-mainbody"/>
    <w:basedOn w:val="a"/>
    <w:rsid w:val="002E59A1"/>
    <w:pPr>
      <w:widowControl/>
      <w:spacing w:before="60"/>
      <w:ind w:left="285"/>
      <w:jc w:val="left"/>
    </w:pPr>
    <w:rPr>
      <w:rFonts w:ascii="ＭＳ Ｐゴシック" w:eastAsia="ＭＳ Ｐゴシック" w:hAnsi="ＭＳ Ｐゴシック" w:cs="ＭＳ Ｐゴシック"/>
      <w:kern w:val="0"/>
      <w:sz w:val="24"/>
    </w:rPr>
  </w:style>
  <w:style w:type="paragraph" w:customStyle="1" w:styleId="yxqyj">
    <w:name w:val="yxqyj"/>
    <w:basedOn w:val="a"/>
    <w:rsid w:val="002E59A1"/>
    <w:pPr>
      <w:widowControl/>
      <w:spacing w:before="60"/>
      <w:ind w:left="285"/>
      <w:jc w:val="left"/>
    </w:pPr>
    <w:rPr>
      <w:rFonts w:ascii="ＭＳ Ｐゴシック" w:eastAsia="ＭＳ Ｐゴシック" w:hAnsi="ＭＳ Ｐゴシック" w:cs="ＭＳ Ｐゴシック"/>
      <w:kern w:val="0"/>
      <w:sz w:val="24"/>
    </w:rPr>
  </w:style>
  <w:style w:type="paragraph" w:customStyle="1" w:styleId="ynzjnew">
    <w:name w:val="ynzj_new"/>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ynzj">
    <w:name w:val="ynzj"/>
    <w:basedOn w:val="a"/>
    <w:rsid w:val="002E59A1"/>
    <w:pPr>
      <w:widowControl/>
      <w:pBdr>
        <w:top w:val="dashed" w:sz="6" w:space="0" w:color="B5D7FF"/>
        <w:bottom w:val="dashed" w:sz="6" w:space="8" w:color="B5D7FF"/>
      </w:pBdr>
      <w:shd w:val="clear" w:color="auto" w:fill="F2FBFF"/>
      <w:spacing w:before="100" w:beforeAutospacing="1" w:after="120"/>
      <w:jc w:val="left"/>
    </w:pPr>
    <w:rPr>
      <w:rFonts w:ascii="ＭＳ Ｐゴシック" w:eastAsia="ＭＳ Ｐゴシック" w:hAnsi="ＭＳ Ｐゴシック" w:cs="ＭＳ Ｐゴシック"/>
      <w:kern w:val="0"/>
      <w:sz w:val="24"/>
    </w:rPr>
  </w:style>
  <w:style w:type="paragraph" w:customStyle="1" w:styleId="ynz-r">
    <w:name w:val="ynz-r"/>
    <w:basedOn w:val="a"/>
    <w:rsid w:val="002E59A1"/>
    <w:pPr>
      <w:widowControl/>
      <w:spacing w:before="150"/>
      <w:ind w:left="150"/>
      <w:jc w:val="left"/>
    </w:pPr>
    <w:rPr>
      <w:rFonts w:ascii="ＭＳ Ｐゴシック" w:eastAsia="ＭＳ Ｐゴシック" w:hAnsi="ＭＳ Ｐゴシック" w:cs="ＭＳ Ｐゴシック"/>
      <w:kern w:val="0"/>
      <w:sz w:val="24"/>
    </w:rPr>
  </w:style>
  <w:style w:type="paragraph" w:customStyle="1" w:styleId="ys">
    <w:name w:val="ys"/>
    <w:basedOn w:val="a"/>
    <w:rsid w:val="002E59A1"/>
    <w:pPr>
      <w:widowControl/>
      <w:spacing w:before="100" w:beforeAutospacing="1" w:after="120"/>
      <w:jc w:val="left"/>
    </w:pPr>
    <w:rPr>
      <w:rFonts w:ascii="ＭＳ Ｐゴシック" w:eastAsia="ＭＳ Ｐゴシック" w:hAnsi="ＭＳ Ｐゴシック" w:cs="ＭＳ Ｐゴシック"/>
      <w:kern w:val="0"/>
      <w:sz w:val="24"/>
    </w:rPr>
  </w:style>
  <w:style w:type="paragraph" w:customStyle="1" w:styleId="ys-r">
    <w:name w:val="ys-r"/>
    <w:basedOn w:val="a"/>
    <w:rsid w:val="002E59A1"/>
    <w:pPr>
      <w:widowControl/>
      <w:spacing w:before="30"/>
      <w:ind w:right="60"/>
      <w:jc w:val="left"/>
    </w:pPr>
    <w:rPr>
      <w:rFonts w:ascii="ＭＳ Ｐゴシック" w:eastAsia="ＭＳ Ｐゴシック" w:hAnsi="ＭＳ Ｐゴシック" w:cs="ＭＳ Ｐゴシック"/>
      <w:kern w:val="0"/>
      <w:sz w:val="24"/>
    </w:rPr>
  </w:style>
  <w:style w:type="paragraph" w:customStyle="1" w:styleId="menulist">
    <w:name w:val="menu_list"/>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enuhead">
    <w:name w:val="menu_head"/>
    <w:basedOn w:val="a"/>
    <w:rsid w:val="002E59A1"/>
    <w:pPr>
      <w:widowControl/>
      <w:spacing w:before="15" w:after="15"/>
      <w:ind w:left="15" w:right="15"/>
      <w:jc w:val="left"/>
    </w:pPr>
    <w:rPr>
      <w:rFonts w:ascii="ＭＳ Ｐゴシック" w:eastAsia="ＭＳ Ｐゴシック" w:hAnsi="ＭＳ Ｐゴシック" w:cs="ＭＳ Ｐゴシック"/>
      <w:b/>
      <w:bCs/>
      <w:color w:val="003672"/>
      <w:kern w:val="0"/>
      <w:sz w:val="24"/>
    </w:rPr>
  </w:style>
  <w:style w:type="paragraph" w:customStyle="1" w:styleId="youxiuqyj">
    <w:name w:val="youxiuqyj"/>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zzcx-top">
    <w:name w:val="zzcx-top"/>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search-a">
    <w:name w:val="search-a"/>
    <w:basedOn w:val="a"/>
    <w:rsid w:val="002E59A1"/>
    <w:pPr>
      <w:widowControl/>
      <w:spacing w:before="100" w:beforeAutospacing="1" w:after="150"/>
      <w:jc w:val="left"/>
    </w:pPr>
    <w:rPr>
      <w:rFonts w:ascii="ＭＳ Ｐゴシック" w:eastAsia="ＭＳ Ｐゴシック" w:hAnsi="ＭＳ Ｐゴシック" w:cs="ＭＳ Ｐゴシック"/>
      <w:kern w:val="0"/>
      <w:sz w:val="24"/>
    </w:rPr>
  </w:style>
  <w:style w:type="paragraph" w:customStyle="1" w:styleId="top">
    <w:name w:val="top"/>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search">
    <w:name w:val="search"/>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sea-l">
    <w:name w:val="sea-l"/>
    <w:basedOn w:val="a"/>
    <w:rsid w:val="002E59A1"/>
    <w:pPr>
      <w:widowControl/>
      <w:spacing w:before="100" w:beforeAutospacing="1" w:after="100" w:afterAutospacing="1"/>
      <w:ind w:left="90"/>
      <w:jc w:val="left"/>
    </w:pPr>
    <w:rPr>
      <w:rFonts w:ascii="ＭＳ Ｐゴシック" w:eastAsia="ＭＳ Ｐゴシック" w:hAnsi="ＭＳ Ｐゴシック" w:cs="ＭＳ Ｐゴシック"/>
      <w:kern w:val="0"/>
      <w:sz w:val="24"/>
    </w:rPr>
  </w:style>
  <w:style w:type="paragraph" w:customStyle="1" w:styleId="s-box">
    <w:name w:val="s-box"/>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s-box-img">
    <w:name w:val="s-box-img"/>
    <w:basedOn w:val="a"/>
    <w:rsid w:val="002E59A1"/>
    <w:pPr>
      <w:widowControl/>
      <w:spacing w:before="150"/>
      <w:ind w:left="150"/>
      <w:jc w:val="left"/>
    </w:pPr>
    <w:rPr>
      <w:rFonts w:ascii="ＭＳ Ｐゴシック" w:eastAsia="ＭＳ Ｐゴシック" w:hAnsi="ＭＳ Ｐゴシック" w:cs="ＭＳ Ｐゴシック"/>
      <w:kern w:val="0"/>
      <w:sz w:val="24"/>
    </w:rPr>
  </w:style>
  <w:style w:type="paragraph" w:customStyle="1" w:styleId="box-a">
    <w:name w:val="box-a"/>
    <w:basedOn w:val="a"/>
    <w:rsid w:val="002E59A1"/>
    <w:pPr>
      <w:widowControl/>
      <w:spacing w:before="450"/>
      <w:jc w:val="left"/>
    </w:pPr>
    <w:rPr>
      <w:rFonts w:ascii="ＭＳ Ｐゴシック" w:eastAsia="ＭＳ Ｐゴシック" w:hAnsi="ＭＳ Ｐゴシック" w:cs="ＭＳ Ｐゴシック"/>
      <w:kern w:val="0"/>
      <w:sz w:val="24"/>
    </w:rPr>
  </w:style>
  <w:style w:type="paragraph" w:customStyle="1" w:styleId="box">
    <w:name w:val="box"/>
    <w:basedOn w:val="a"/>
    <w:rsid w:val="002E59A1"/>
    <w:pPr>
      <w:widowControl/>
      <w:spacing w:before="180"/>
      <w:ind w:left="90"/>
      <w:jc w:val="left"/>
    </w:pPr>
    <w:rPr>
      <w:rFonts w:ascii="ＭＳ Ｐゴシック" w:eastAsia="ＭＳ Ｐゴシック" w:hAnsi="ＭＳ Ｐゴシック" w:cs="ＭＳ Ｐゴシック"/>
      <w:kern w:val="0"/>
      <w:sz w:val="24"/>
    </w:rPr>
  </w:style>
  <w:style w:type="paragraph" w:customStyle="1" w:styleId="zhuce">
    <w:name w:val="zhuce"/>
    <w:basedOn w:val="a"/>
    <w:rsid w:val="002E59A1"/>
    <w:pPr>
      <w:widowControl/>
      <w:spacing w:before="100" w:beforeAutospacing="1" w:after="100" w:afterAutospacing="1" w:line="390" w:lineRule="atLeast"/>
      <w:jc w:val="left"/>
    </w:pPr>
    <w:rPr>
      <w:rFonts w:ascii="ＭＳ Ｐゴシック" w:eastAsia="ＭＳ Ｐゴシック" w:hAnsi="ＭＳ Ｐゴシック" w:cs="ＭＳ Ｐゴシック"/>
      <w:kern w:val="0"/>
      <w:sz w:val="24"/>
    </w:rPr>
  </w:style>
  <w:style w:type="paragraph" w:customStyle="1" w:styleId="regist-zc">
    <w:name w:val="regist-zc"/>
    <w:basedOn w:val="a"/>
    <w:rsid w:val="002E59A1"/>
    <w:pPr>
      <w:widowControl/>
      <w:pBdr>
        <w:top w:val="single" w:sz="6" w:space="6" w:color="ACE2EC"/>
        <w:left w:val="single" w:sz="6" w:space="0" w:color="ACE2EC"/>
        <w:bottom w:val="single" w:sz="6" w:space="6" w:color="ACE2EC"/>
        <w:right w:val="single" w:sz="6" w:space="0" w:color="ACE2EC"/>
      </w:pBdr>
      <w:shd w:val="clear" w:color="auto" w:fill="FFFCF0"/>
      <w:spacing w:before="150" w:line="270" w:lineRule="atLeast"/>
      <w:jc w:val="left"/>
    </w:pPr>
    <w:rPr>
      <w:rFonts w:ascii="ＭＳ Ｐゴシック" w:eastAsia="ＭＳ Ｐゴシック" w:hAnsi="ＭＳ Ｐゴシック" w:cs="ＭＳ Ｐゴシック"/>
      <w:color w:val="54A800"/>
      <w:kern w:val="0"/>
      <w:sz w:val="24"/>
    </w:rPr>
  </w:style>
  <w:style w:type="paragraph" w:customStyle="1" w:styleId="error">
    <w:name w:val="error"/>
    <w:basedOn w:val="a"/>
    <w:rsid w:val="002E59A1"/>
    <w:pPr>
      <w:widowControl/>
      <w:pBdr>
        <w:top w:val="single" w:sz="6" w:space="3" w:color="E1E16D"/>
        <w:left w:val="single" w:sz="6" w:space="8" w:color="E1E16D"/>
        <w:bottom w:val="single" w:sz="6" w:space="3" w:color="E1E16D"/>
        <w:right w:val="single" w:sz="6" w:space="8" w:color="E1E16D"/>
      </w:pBdr>
      <w:shd w:val="clear" w:color="auto" w:fill="FFFE36"/>
      <w:spacing w:before="100" w:beforeAutospacing="1" w:after="100" w:afterAutospacing="1"/>
      <w:ind w:left="15"/>
      <w:jc w:val="left"/>
    </w:pPr>
    <w:rPr>
      <w:rFonts w:ascii="ＭＳ Ｐゴシック" w:eastAsia="ＭＳ Ｐゴシック" w:hAnsi="ＭＳ Ｐゴシック" w:cs="ＭＳ Ｐゴシック"/>
      <w:color w:val="000000"/>
      <w:kern w:val="0"/>
      <w:sz w:val="17"/>
      <w:szCs w:val="17"/>
    </w:rPr>
  </w:style>
  <w:style w:type="paragraph" w:customStyle="1" w:styleId="introduction">
    <w:name w:val="introduction"/>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abel">
    <w:name w:val="label"/>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nk">
    <w:name w:val="link"/>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w">
    <w:name w:val="now"/>
    <w:basedOn w:val="a0"/>
    <w:rsid w:val="002E59A1"/>
  </w:style>
  <w:style w:type="paragraph" w:customStyle="1" w:styleId="more1">
    <w:name w:val="more1"/>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ore2">
    <w:name w:val="more2"/>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ore3">
    <w:name w:val="more3"/>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abel1">
    <w:name w:val="label1"/>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more4">
    <w:name w:val="more4"/>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introduction1">
    <w:name w:val="introduction1"/>
    <w:basedOn w:val="a"/>
    <w:rsid w:val="002E59A1"/>
    <w:pPr>
      <w:widowControl/>
      <w:spacing w:before="150" w:after="100" w:afterAutospacing="1" w:line="480" w:lineRule="atLeast"/>
      <w:ind w:firstLine="480"/>
      <w:jc w:val="left"/>
    </w:pPr>
    <w:rPr>
      <w:rFonts w:ascii="ＭＳ Ｐゴシック" w:eastAsia="ＭＳ Ｐゴシック" w:hAnsi="ＭＳ Ｐゴシック" w:cs="ＭＳ Ｐゴシック"/>
      <w:kern w:val="0"/>
      <w:sz w:val="24"/>
    </w:rPr>
  </w:style>
  <w:style w:type="paragraph" w:customStyle="1" w:styleId="more5">
    <w:name w:val="more5"/>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ore6">
    <w:name w:val="more6"/>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w1">
    <w:name w:val="now1"/>
    <w:rsid w:val="002E59A1"/>
    <w:rPr>
      <w:b/>
      <w:bCs/>
      <w:vanish w:val="0"/>
      <w:webHidden w:val="0"/>
      <w:color w:val="FF0000"/>
      <w:specVanish w:val="0"/>
    </w:rPr>
  </w:style>
  <w:style w:type="paragraph" w:customStyle="1" w:styleId="more7">
    <w:name w:val="more7"/>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nk1">
    <w:name w:val="link1"/>
    <w:basedOn w:val="a"/>
    <w:rsid w:val="002E59A1"/>
    <w:pPr>
      <w:widowControl/>
      <w:pBdr>
        <w:top w:val="single" w:sz="6" w:space="0" w:color="E4E4E4"/>
        <w:left w:val="single" w:sz="6" w:space="0" w:color="E4E4E4"/>
        <w:bottom w:val="single" w:sz="6" w:space="0" w:color="E4E4E4"/>
        <w:right w:val="single" w:sz="6" w:space="0" w:color="E4E4E4"/>
      </w:pBdr>
      <w:shd w:val="clear" w:color="auto" w:fill="F8FAFE"/>
      <w:spacing w:before="60"/>
      <w:jc w:val="left"/>
    </w:pPr>
    <w:rPr>
      <w:rFonts w:ascii="ＭＳ Ｐゴシック" w:eastAsia="ＭＳ Ｐゴシック" w:hAnsi="ＭＳ Ｐゴシック" w:cs="ＭＳ Ｐゴシック"/>
      <w:kern w:val="0"/>
      <w:sz w:val="24"/>
    </w:rPr>
  </w:style>
  <w:style w:type="character" w:customStyle="1" w:styleId="ft">
    <w:name w:val="ft"/>
    <w:rsid w:val="002E59A1"/>
  </w:style>
  <w:style w:type="paragraph" w:styleId="aff">
    <w:name w:val="Subtitle"/>
    <w:basedOn w:val="a"/>
    <w:next w:val="a"/>
    <w:link w:val="aff0"/>
    <w:uiPriority w:val="11"/>
    <w:qFormat/>
    <w:rsid w:val="00A96A7C"/>
    <w:pPr>
      <w:jc w:val="center"/>
      <w:outlineLvl w:val="1"/>
    </w:pPr>
    <w:rPr>
      <w:rFonts w:ascii="Arial" w:eastAsia="ＭＳ ゴシック" w:hAnsi="Arial"/>
      <w:sz w:val="24"/>
    </w:rPr>
  </w:style>
  <w:style w:type="character" w:customStyle="1" w:styleId="aff0">
    <w:name w:val="副題 (文字)"/>
    <w:link w:val="aff"/>
    <w:uiPriority w:val="11"/>
    <w:rsid w:val="00A96A7C"/>
    <w:rPr>
      <w:rFonts w:ascii="Arial" w:eastAsia="ＭＳ ゴシック" w:hAnsi="Arial" w:cs="Times New Roman"/>
      <w:kern w:val="2"/>
      <w:sz w:val="24"/>
      <w:szCs w:val="24"/>
    </w:rPr>
  </w:style>
  <w:style w:type="character" w:customStyle="1" w:styleId="style3">
    <w:name w:val="style3"/>
    <w:rsid w:val="00F04164"/>
  </w:style>
  <w:style w:type="character" w:styleId="aff1">
    <w:name w:val="Emphasis"/>
    <w:uiPriority w:val="20"/>
    <w:qFormat/>
    <w:rsid w:val="00D146E9"/>
    <w:rPr>
      <w:i/>
      <w:iCs/>
    </w:rPr>
  </w:style>
  <w:style w:type="paragraph" w:styleId="Web">
    <w:name w:val="Normal (Web)"/>
    <w:basedOn w:val="a"/>
    <w:uiPriority w:val="99"/>
    <w:unhideWhenUsed/>
    <w:rsid w:val="00641864"/>
    <w:pPr>
      <w:widowControl/>
      <w:spacing w:before="100" w:beforeAutospacing="1" w:after="100" w:afterAutospacing="1"/>
      <w:jc w:val="left"/>
    </w:pPr>
    <w:rPr>
      <w:rFonts w:ascii="SimSun" w:eastAsia="SimSun" w:hAnsi="SimSun" w:cs="SimSun"/>
      <w:kern w:val="0"/>
      <w:sz w:val="24"/>
      <w:lang w:eastAsia="zh-CN"/>
    </w:rPr>
  </w:style>
  <w:style w:type="character" w:customStyle="1" w:styleId="st1">
    <w:name w:val="st1"/>
    <w:basedOn w:val="a0"/>
    <w:rsid w:val="000B63F7"/>
  </w:style>
  <w:style w:type="character" w:customStyle="1" w:styleId="cn">
    <w:name w:val="cn"/>
    <w:basedOn w:val="a0"/>
    <w:rsid w:val="001F31BA"/>
  </w:style>
  <w:style w:type="paragraph" w:customStyle="1" w:styleId="p0">
    <w:name w:val="p0"/>
    <w:basedOn w:val="a"/>
    <w:rsid w:val="005D6E80"/>
    <w:pPr>
      <w:widowControl/>
    </w:pPr>
    <w:rPr>
      <w:rFonts w:ascii="Times New Roman" w:eastAsia="SimSun" w:hAnsi="Times New Roman"/>
      <w:kern w:val="0"/>
      <w:szCs w:val="21"/>
      <w:lang w:eastAsia="zh-CN"/>
    </w:rPr>
  </w:style>
  <w:style w:type="paragraph" w:styleId="HTML">
    <w:name w:val="HTML Preformatted"/>
    <w:basedOn w:val="a"/>
    <w:link w:val="HTML0"/>
    <w:uiPriority w:val="99"/>
    <w:unhideWhenUsed/>
    <w:rsid w:val="007F67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7F6785"/>
    <w:rPr>
      <w:rFonts w:ascii="ＭＳ ゴシック" w:eastAsia="ＭＳ ゴシック" w:hAnsi="ＭＳ ゴシック" w:cs="ＭＳ ゴシック"/>
      <w:sz w:val="24"/>
      <w:szCs w:val="24"/>
    </w:rPr>
  </w:style>
  <w:style w:type="paragraph" w:styleId="aff2">
    <w:name w:val="caption"/>
    <w:basedOn w:val="a"/>
    <w:next w:val="a"/>
    <w:uiPriority w:val="35"/>
    <w:unhideWhenUsed/>
    <w:qFormat/>
    <w:rsid w:val="008F69BB"/>
    <w:pPr>
      <w:widowControl/>
    </w:pPr>
    <w:rPr>
      <w:b/>
      <w:bCs/>
      <w:szCs w:val="21"/>
    </w:rPr>
  </w:style>
  <w:style w:type="paragraph" w:customStyle="1" w:styleId="aff3">
    <w:name w:val="段"/>
    <w:link w:val="Char1"/>
    <w:rsid w:val="00D96392"/>
    <w:pPr>
      <w:autoSpaceDE w:val="0"/>
      <w:autoSpaceDN w:val="0"/>
      <w:ind w:firstLineChars="200" w:firstLine="200"/>
      <w:jc w:val="both"/>
    </w:pPr>
    <w:rPr>
      <w:rFonts w:ascii="SimSun" w:eastAsia="SimSun" w:hAnsi="Times New Roman"/>
      <w:sz w:val="21"/>
      <w:lang w:eastAsia="zh-CN"/>
    </w:rPr>
  </w:style>
  <w:style w:type="character" w:customStyle="1" w:styleId="Char1">
    <w:name w:val="段 Char1"/>
    <w:link w:val="aff3"/>
    <w:rsid w:val="00C67689"/>
    <w:rPr>
      <w:rFonts w:ascii="SimSun" w:eastAsia="SimSun" w:hAnsi="Times New Roman"/>
      <w:sz w:val="21"/>
      <w:lang w:eastAsia="zh-CN"/>
    </w:rPr>
  </w:style>
  <w:style w:type="character" w:customStyle="1" w:styleId="title1">
    <w:name w:val="title1"/>
    <w:rsid w:val="00AB0280"/>
  </w:style>
  <w:style w:type="character" w:customStyle="1" w:styleId="op-map-singlepoint-info-right1">
    <w:name w:val="op-map-singlepoint-info-right1"/>
    <w:rsid w:val="00A2102D"/>
  </w:style>
  <w:style w:type="character" w:customStyle="1" w:styleId="mw-headline">
    <w:name w:val="mw-headline"/>
    <w:rsid w:val="00C12FEA"/>
  </w:style>
  <w:style w:type="character" w:styleId="aff4">
    <w:name w:val="Subtle Emphasis"/>
    <w:uiPriority w:val="19"/>
    <w:qFormat/>
    <w:rsid w:val="009A71C7"/>
    <w:rPr>
      <w:i/>
      <w:iCs/>
      <w:color w:val="404040"/>
    </w:rPr>
  </w:style>
  <w:style w:type="character" w:customStyle="1" w:styleId="15">
    <w:name w:val="15"/>
    <w:rsid w:val="00D92D00"/>
    <w:rPr>
      <w:rFonts w:ascii="Times New Roman" w:hAnsi="Times New Roman" w:cs="SimSun" w:hint="default"/>
      <w:sz w:val="24"/>
      <w:szCs w:val="24"/>
    </w:rPr>
  </w:style>
  <w:style w:type="paragraph" w:styleId="31">
    <w:name w:val="toc 3"/>
    <w:basedOn w:val="a"/>
    <w:next w:val="a"/>
    <w:autoRedefine/>
    <w:uiPriority w:val="39"/>
    <w:rsid w:val="000E2E4A"/>
    <w:pPr>
      <w:ind w:leftChars="200" w:left="420"/>
    </w:pPr>
  </w:style>
  <w:style w:type="paragraph" w:customStyle="1" w:styleId="CharChar1">
    <w:name w:val="Char Char1"/>
    <w:basedOn w:val="a"/>
    <w:rsid w:val="007D3A4D"/>
    <w:rPr>
      <w:rFonts w:ascii="Tahoma" w:eastAsia="SimSun" w:hAnsi="Tahoma"/>
      <w:sz w:val="24"/>
      <w:szCs w:val="20"/>
      <w:lang w:eastAsia="zh-CN"/>
    </w:rPr>
  </w:style>
  <w:style w:type="paragraph" w:customStyle="1" w:styleId="xl106">
    <w:name w:val="xl106"/>
    <w:basedOn w:val="a"/>
    <w:rsid w:val="002065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
    <w:rsid w:val="0020655C"/>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8">
    <w:name w:val="xl108"/>
    <w:basedOn w:val="a"/>
    <w:rsid w:val="002065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Hei" w:eastAsia="SimHei" w:hAnsi="SimHei" w:cs="ＭＳ Ｐゴシック"/>
      <w:b/>
      <w:bCs/>
      <w:kern w:val="0"/>
      <w:sz w:val="20"/>
      <w:szCs w:val="20"/>
    </w:rPr>
  </w:style>
  <w:style w:type="paragraph" w:customStyle="1" w:styleId="xl109">
    <w:name w:val="xl109"/>
    <w:basedOn w:val="a"/>
    <w:rsid w:val="002065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0"/>
      <w:szCs w:val="20"/>
    </w:rPr>
  </w:style>
  <w:style w:type="paragraph" w:customStyle="1" w:styleId="xl110">
    <w:name w:val="xl110"/>
    <w:basedOn w:val="a"/>
    <w:rsid w:val="0020655C"/>
    <w:pPr>
      <w:widowControl/>
      <w:pBdr>
        <w:bottom w:val="single" w:sz="4" w:space="0" w:color="000000"/>
        <w:right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20655C"/>
    <w:pPr>
      <w:widowControl/>
      <w:pBdr>
        <w:bottom w:val="single" w:sz="4" w:space="0" w:color="000000"/>
        <w:right w:val="single" w:sz="4" w:space="0" w:color="000000"/>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20655C"/>
    <w:pPr>
      <w:widowControl/>
      <w:pBdr>
        <w:bottom w:val="single" w:sz="4" w:space="0" w:color="000000"/>
        <w:right w:val="single" w:sz="4" w:space="0" w:color="000000"/>
      </w:pBdr>
      <w:spacing w:before="100" w:beforeAutospacing="1" w:after="100" w:afterAutospacing="1"/>
    </w:pPr>
    <w:rPr>
      <w:rFonts w:ascii="ＭＳ Ｐゴシック" w:eastAsia="ＭＳ Ｐゴシック" w:hAnsi="ＭＳ Ｐゴシック" w:cs="ＭＳ Ｐゴシック"/>
      <w:kern w:val="0"/>
      <w:sz w:val="20"/>
      <w:szCs w:val="20"/>
    </w:rPr>
  </w:style>
  <w:style w:type="paragraph" w:customStyle="1" w:styleId="xl113">
    <w:name w:val="xl113"/>
    <w:basedOn w:val="a"/>
    <w:rsid w:val="0020655C"/>
    <w:pPr>
      <w:widowControl/>
      <w:pBdr>
        <w:right w:val="single" w:sz="4" w:space="0" w:color="000000"/>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20655C"/>
    <w:pPr>
      <w:widowControl/>
      <w:pBdr>
        <w:bottom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5">
    <w:name w:val="xl115"/>
    <w:basedOn w:val="a"/>
    <w:rsid w:val="002065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5">
    <w:name w:val="Unresolved Mention"/>
    <w:uiPriority w:val="99"/>
    <w:semiHidden/>
    <w:unhideWhenUsed/>
    <w:rsid w:val="00D46DC2"/>
    <w:rPr>
      <w:color w:val="808080"/>
      <w:shd w:val="clear" w:color="auto" w:fill="E6E6E6"/>
    </w:rPr>
  </w:style>
  <w:style w:type="character" w:customStyle="1" w:styleId="font71">
    <w:name w:val="font71"/>
    <w:rsid w:val="00B01EB2"/>
    <w:rPr>
      <w:rFonts w:ascii="FangSong_GB2312" w:eastAsia="FangSong_GB2312" w:cs="FangSong_GB2312" w:hint="eastAsia"/>
      <w:color w:val="000000"/>
      <w:sz w:val="24"/>
      <w:szCs w:val="24"/>
      <w:u w:val="none"/>
      <w:vertAlign w:val="subscript"/>
    </w:rPr>
  </w:style>
  <w:style w:type="character" w:customStyle="1" w:styleId="font41">
    <w:name w:val="font41"/>
    <w:rsid w:val="00B01EB2"/>
    <w:rPr>
      <w:rFonts w:ascii="FangSong_GB2312" w:eastAsia="FangSong_GB2312" w:cs="FangSong_GB2312" w:hint="eastAsia"/>
      <w:color w:val="000000"/>
      <w:sz w:val="24"/>
      <w:szCs w:val="24"/>
      <w:u w:val="none"/>
    </w:rPr>
  </w:style>
  <w:style w:type="character" w:customStyle="1" w:styleId="font101">
    <w:name w:val="font101"/>
    <w:rsid w:val="00B01EB2"/>
    <w:rPr>
      <w:rFonts w:ascii="Times New Roman" w:hAnsi="Times New Roman" w:cs="Times New Roman" w:hint="default"/>
      <w:color w:val="000000"/>
      <w:sz w:val="24"/>
      <w:szCs w:val="24"/>
      <w:u w:val="none"/>
    </w:rPr>
  </w:style>
  <w:style w:type="character" w:customStyle="1" w:styleId="font61">
    <w:name w:val="font61"/>
    <w:rsid w:val="00B01EB2"/>
    <w:rPr>
      <w:rFonts w:ascii="Times New Roman" w:hAnsi="Times New Roman" w:cs="Times New Roman" w:hint="default"/>
      <w:color w:val="000000"/>
      <w:sz w:val="24"/>
      <w:szCs w:val="24"/>
      <w:u w:val="none"/>
    </w:rPr>
  </w:style>
  <w:style w:type="paragraph" w:customStyle="1" w:styleId="CharCharCharChar1CharChar">
    <w:name w:val="Char Char Char Char1 Char Char"/>
    <w:basedOn w:val="a"/>
    <w:rsid w:val="00FF6F31"/>
    <w:rPr>
      <w:rFonts w:ascii="Times New Roman" w:eastAsia="SimSun" w:hAnsi="Times New Roman"/>
      <w:lang w:eastAsia="zh-CN"/>
    </w:rPr>
  </w:style>
  <w:style w:type="paragraph" w:customStyle="1" w:styleId="14">
    <w:name w:val="リスト段落1"/>
    <w:basedOn w:val="a"/>
    <w:uiPriority w:val="34"/>
    <w:qFormat/>
    <w:rsid w:val="00FF6F31"/>
    <w:pPr>
      <w:ind w:firstLineChars="200" w:firstLine="420"/>
    </w:pPr>
    <w:rPr>
      <w:rFonts w:ascii="Calibri" w:eastAsia="SimSun" w:hAnsi="Calibri"/>
      <w:szCs w:val="20"/>
      <w:lang w:eastAsia="zh-CN"/>
    </w:rPr>
  </w:style>
  <w:style w:type="paragraph" w:styleId="aff6">
    <w:name w:val="Title"/>
    <w:basedOn w:val="a"/>
    <w:next w:val="a"/>
    <w:link w:val="aff7"/>
    <w:uiPriority w:val="10"/>
    <w:qFormat/>
    <w:rsid w:val="003B427C"/>
    <w:pPr>
      <w:spacing w:before="240" w:after="120"/>
      <w:jc w:val="center"/>
      <w:outlineLvl w:val="0"/>
    </w:pPr>
    <w:rPr>
      <w:rFonts w:ascii="游ゴシック Light" w:eastAsia="ＭＳ ゴシック" w:hAnsi="游ゴシック Light"/>
      <w:sz w:val="32"/>
      <w:szCs w:val="32"/>
    </w:rPr>
  </w:style>
  <w:style w:type="character" w:customStyle="1" w:styleId="aff7">
    <w:name w:val="表題 (文字)"/>
    <w:link w:val="aff6"/>
    <w:uiPriority w:val="10"/>
    <w:rsid w:val="003B427C"/>
    <w:rPr>
      <w:rFonts w:ascii="游ゴシック Light" w:eastAsia="ＭＳ ゴシック" w:hAnsi="游ゴシック Light" w:cs="Times New Roman"/>
      <w:kern w:val="2"/>
      <w:sz w:val="32"/>
      <w:szCs w:val="32"/>
    </w:rPr>
  </w:style>
  <w:style w:type="paragraph" w:customStyle="1" w:styleId="customunionstyle">
    <w:name w:val="custom_unionstyle"/>
    <w:basedOn w:val="a"/>
    <w:rsid w:val="003812B6"/>
    <w:pPr>
      <w:widowControl/>
      <w:spacing w:before="100" w:beforeAutospacing="1" w:after="100" w:afterAutospacing="1"/>
      <w:jc w:val="left"/>
    </w:pPr>
    <w:rPr>
      <w:rFonts w:ascii="SimSun" w:eastAsia="SimSun" w:hAnsi="SimSun" w:cs="SimSun"/>
      <w:kern w:val="0"/>
      <w:sz w:val="24"/>
      <w:lang w:eastAsia="zh-CN"/>
    </w:rPr>
  </w:style>
  <w:style w:type="table" w:customStyle="1" w:styleId="16">
    <w:name w:val="表 (格子)1"/>
    <w:basedOn w:val="a1"/>
    <w:next w:val="af2"/>
    <w:uiPriority w:val="39"/>
    <w:qFormat/>
    <w:rsid w:val="0038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2"/>
    <w:uiPriority w:val="39"/>
    <w:rsid w:val="0038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39"/>
    <w:rsid w:val="0038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2"/>
    <w:uiPriority w:val="39"/>
    <w:rsid w:val="0038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f2"/>
    <w:uiPriority w:val="39"/>
    <w:rsid w:val="003812B6"/>
    <w:pPr>
      <w:widowControl w:val="0"/>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見出しマップ (文字)"/>
    <w:link w:val="aa"/>
    <w:semiHidden/>
    <w:rsid w:val="003812B6"/>
    <w:rPr>
      <w:rFonts w:ascii="Arial" w:eastAsia="ＭＳ ゴシック" w:hAnsi="Arial"/>
      <w:kern w:val="2"/>
      <w:sz w:val="21"/>
      <w:szCs w:val="24"/>
      <w:shd w:val="clear" w:color="auto" w:fill="000080"/>
    </w:rPr>
  </w:style>
  <w:style w:type="character" w:customStyle="1" w:styleId="17">
    <w:name w:val="コメント文字列 (文字)1"/>
    <w:uiPriority w:val="99"/>
    <w:semiHidden/>
    <w:rsid w:val="003812B6"/>
  </w:style>
  <w:style w:type="character" w:customStyle="1" w:styleId="18">
    <w:name w:val="コメント内容 (文字)1"/>
    <w:uiPriority w:val="99"/>
    <w:semiHidden/>
    <w:rsid w:val="003812B6"/>
    <w:rPr>
      <w:b/>
      <w:bCs/>
    </w:rPr>
  </w:style>
  <w:style w:type="character" w:customStyle="1" w:styleId="60">
    <w:name w:val="見出し 6 (文字)"/>
    <w:basedOn w:val="a0"/>
    <w:link w:val="6"/>
    <w:uiPriority w:val="9"/>
    <w:rsid w:val="00D224E0"/>
    <w:rPr>
      <w:rFonts w:ascii="Calibri" w:eastAsia="SimSun" w:hAnsi="Calibri"/>
      <w:b/>
      <w:bCs/>
      <w:sz w:val="22"/>
      <w:szCs w:val="22"/>
      <w:lang w:eastAsia="zh-CN"/>
    </w:rPr>
  </w:style>
  <w:style w:type="character" w:customStyle="1" w:styleId="70">
    <w:name w:val="見出し 7 (文字)"/>
    <w:basedOn w:val="a0"/>
    <w:link w:val="7"/>
    <w:uiPriority w:val="9"/>
    <w:rsid w:val="00D224E0"/>
    <w:rPr>
      <w:rFonts w:ascii="Calibri" w:eastAsia="SimSun" w:hAnsi="Calibri"/>
      <w:sz w:val="24"/>
      <w:szCs w:val="24"/>
      <w:lang w:eastAsia="zh-CN"/>
    </w:rPr>
  </w:style>
  <w:style w:type="character" w:customStyle="1" w:styleId="80">
    <w:name w:val="見出し 8 (文字)"/>
    <w:basedOn w:val="a0"/>
    <w:link w:val="8"/>
    <w:uiPriority w:val="9"/>
    <w:rsid w:val="00D224E0"/>
    <w:rPr>
      <w:rFonts w:ascii="Calibri" w:eastAsia="SimSun" w:hAnsi="Calibri"/>
      <w:i/>
      <w:iCs/>
      <w:sz w:val="24"/>
      <w:szCs w:val="24"/>
      <w:lang w:eastAsia="zh-CN"/>
    </w:rPr>
  </w:style>
  <w:style w:type="character" w:customStyle="1" w:styleId="90">
    <w:name w:val="見出し 9 (文字)"/>
    <w:basedOn w:val="a0"/>
    <w:link w:val="9"/>
    <w:uiPriority w:val="9"/>
    <w:rsid w:val="00D224E0"/>
    <w:rPr>
      <w:rFonts w:ascii="Cambria" w:eastAsia="SimSun" w:hAnsi="Cambria"/>
      <w:sz w:val="22"/>
      <w:szCs w:val="22"/>
      <w:lang w:eastAsia="zh-CN"/>
    </w:rPr>
  </w:style>
  <w:style w:type="paragraph" w:customStyle="1" w:styleId="con-title">
    <w:name w:val="con-title"/>
    <w:basedOn w:val="a"/>
    <w:rsid w:val="00D224E0"/>
    <w:pPr>
      <w:widowControl/>
      <w:spacing w:before="100" w:beforeAutospacing="1" w:after="100" w:afterAutospacing="1"/>
      <w:jc w:val="left"/>
    </w:pPr>
    <w:rPr>
      <w:rFonts w:ascii="SimSun" w:eastAsia="SimSun" w:hAnsi="SimSun" w:cs="SimSun"/>
      <w:kern w:val="0"/>
      <w:sz w:val="24"/>
      <w:lang w:eastAsia="zh-CN"/>
    </w:rPr>
  </w:style>
  <w:style w:type="character" w:customStyle="1" w:styleId="19">
    <w:name w:val="日期1"/>
    <w:basedOn w:val="a0"/>
    <w:rsid w:val="00D224E0"/>
  </w:style>
  <w:style w:type="character" w:customStyle="1" w:styleId="see">
    <w:name w:val="see"/>
    <w:basedOn w:val="a0"/>
    <w:rsid w:val="00D224E0"/>
  </w:style>
  <w:style w:type="character" w:styleId="aff8">
    <w:name w:val="Subtle Reference"/>
    <w:uiPriority w:val="31"/>
    <w:qFormat/>
    <w:rsid w:val="00D224E0"/>
    <w:rPr>
      <w:sz w:val="24"/>
      <w:szCs w:val="24"/>
      <w:u w:val="single"/>
    </w:rPr>
  </w:style>
  <w:style w:type="character" w:customStyle="1" w:styleId="afe">
    <w:name w:val="行間詰め (文字)"/>
    <w:link w:val="afd"/>
    <w:uiPriority w:val="1"/>
    <w:rsid w:val="00D224E0"/>
    <w:rPr>
      <w:rFonts w:ascii="Calibri" w:eastAsia="SimSun" w:hAnsi="Calibri"/>
      <w:kern w:val="2"/>
      <w:sz w:val="21"/>
      <w:szCs w:val="22"/>
      <w:lang w:eastAsia="zh-CN"/>
    </w:rPr>
  </w:style>
  <w:style w:type="character" w:styleId="aff9">
    <w:name w:val="Book Title"/>
    <w:uiPriority w:val="33"/>
    <w:qFormat/>
    <w:rsid w:val="00D224E0"/>
    <w:rPr>
      <w:rFonts w:ascii="Cambria" w:eastAsia="SimSun" w:hAnsi="Cambria"/>
      <w:b/>
      <w:i/>
      <w:sz w:val="24"/>
      <w:szCs w:val="24"/>
    </w:rPr>
  </w:style>
  <w:style w:type="character" w:customStyle="1" w:styleId="affa">
    <w:name w:val="引用文 (文字)"/>
    <w:aliases w:val="simsun (文字)"/>
    <w:link w:val="affb"/>
    <w:uiPriority w:val="29"/>
    <w:rsid w:val="00D224E0"/>
    <w:rPr>
      <w:i/>
      <w:sz w:val="24"/>
      <w:szCs w:val="24"/>
    </w:rPr>
  </w:style>
  <w:style w:type="paragraph" w:styleId="affb">
    <w:name w:val="Quote"/>
    <w:aliases w:val="simsun"/>
    <w:basedOn w:val="a"/>
    <w:next w:val="a"/>
    <w:link w:val="affa"/>
    <w:uiPriority w:val="29"/>
    <w:qFormat/>
    <w:rsid w:val="00D224E0"/>
    <w:pPr>
      <w:widowControl/>
      <w:jc w:val="left"/>
    </w:pPr>
    <w:rPr>
      <w:i/>
      <w:kern w:val="0"/>
      <w:sz w:val="24"/>
    </w:rPr>
  </w:style>
  <w:style w:type="character" w:customStyle="1" w:styleId="1a">
    <w:name w:val="引用文 (文字)1"/>
    <w:basedOn w:val="a0"/>
    <w:uiPriority w:val="29"/>
    <w:rsid w:val="00D224E0"/>
    <w:rPr>
      <w:i/>
      <w:iCs/>
      <w:color w:val="404040" w:themeColor="text1" w:themeTint="BF"/>
      <w:kern w:val="2"/>
      <w:sz w:val="21"/>
      <w:szCs w:val="24"/>
    </w:rPr>
  </w:style>
  <w:style w:type="character" w:styleId="23">
    <w:name w:val="Intense Emphasis"/>
    <w:uiPriority w:val="21"/>
    <w:qFormat/>
    <w:rsid w:val="00D224E0"/>
    <w:rPr>
      <w:b/>
      <w:i/>
      <w:sz w:val="24"/>
      <w:szCs w:val="24"/>
      <w:u w:val="single"/>
    </w:rPr>
  </w:style>
  <w:style w:type="character" w:styleId="24">
    <w:name w:val="Intense Reference"/>
    <w:uiPriority w:val="32"/>
    <w:qFormat/>
    <w:rsid w:val="00D224E0"/>
    <w:rPr>
      <w:b/>
      <w:sz w:val="24"/>
      <w:u w:val="single"/>
    </w:rPr>
  </w:style>
  <w:style w:type="character" w:customStyle="1" w:styleId="25">
    <w:name w:val="引用文 2 (文字)"/>
    <w:link w:val="26"/>
    <w:uiPriority w:val="30"/>
    <w:rsid w:val="00D224E0"/>
    <w:rPr>
      <w:b/>
      <w:i/>
      <w:sz w:val="24"/>
    </w:rPr>
  </w:style>
  <w:style w:type="paragraph" w:styleId="26">
    <w:name w:val="Intense Quote"/>
    <w:basedOn w:val="a"/>
    <w:next w:val="a"/>
    <w:link w:val="25"/>
    <w:uiPriority w:val="30"/>
    <w:qFormat/>
    <w:rsid w:val="00D224E0"/>
    <w:pPr>
      <w:widowControl/>
      <w:ind w:left="720" w:right="720"/>
      <w:jc w:val="left"/>
    </w:pPr>
    <w:rPr>
      <w:b/>
      <w:i/>
      <w:kern w:val="0"/>
      <w:sz w:val="24"/>
      <w:szCs w:val="20"/>
    </w:rPr>
  </w:style>
  <w:style w:type="character" w:customStyle="1" w:styleId="210">
    <w:name w:val="引用文 2 (文字)1"/>
    <w:basedOn w:val="a0"/>
    <w:uiPriority w:val="30"/>
    <w:rsid w:val="00D224E0"/>
    <w:rPr>
      <w:i/>
      <w:iCs/>
      <w:color w:val="4472C4" w:themeColor="accent1"/>
      <w:kern w:val="2"/>
      <w:sz w:val="21"/>
      <w:szCs w:val="24"/>
    </w:rPr>
  </w:style>
  <w:style w:type="character" w:customStyle="1" w:styleId="1b">
    <w:name w:val="副題 (文字)1"/>
    <w:basedOn w:val="a0"/>
    <w:uiPriority w:val="11"/>
    <w:rsid w:val="00D224E0"/>
    <w:rPr>
      <w:rFonts w:asciiTheme="minorHAnsi" w:eastAsiaTheme="minorEastAsia" w:hAnsiTheme="minorHAnsi" w:cstheme="minorBidi"/>
      <w:sz w:val="24"/>
      <w:szCs w:val="24"/>
    </w:rPr>
  </w:style>
  <w:style w:type="character" w:customStyle="1" w:styleId="Char10">
    <w:name w:val="副标题 Char1"/>
    <w:basedOn w:val="a0"/>
    <w:uiPriority w:val="11"/>
    <w:rsid w:val="00D224E0"/>
    <w:rPr>
      <w:rFonts w:asciiTheme="majorHAnsi" w:eastAsia="SimSun" w:hAnsiTheme="majorHAnsi" w:cstheme="majorBidi"/>
      <w:b/>
      <w:bCs/>
      <w:kern w:val="28"/>
      <w:sz w:val="32"/>
      <w:szCs w:val="32"/>
    </w:rPr>
  </w:style>
  <w:style w:type="character" w:customStyle="1" w:styleId="1c">
    <w:name w:val="吹き出し (文字)1"/>
    <w:basedOn w:val="a0"/>
    <w:uiPriority w:val="99"/>
    <w:semiHidden/>
    <w:rsid w:val="00D224E0"/>
    <w:rPr>
      <w:rFonts w:asciiTheme="majorHAnsi" w:eastAsiaTheme="majorEastAsia" w:hAnsiTheme="majorHAnsi" w:cstheme="majorBidi"/>
      <w:sz w:val="18"/>
      <w:szCs w:val="18"/>
    </w:rPr>
  </w:style>
  <w:style w:type="character" w:customStyle="1" w:styleId="1d">
    <w:name w:val="表題 (文字)1"/>
    <w:basedOn w:val="a0"/>
    <w:uiPriority w:val="10"/>
    <w:rsid w:val="00D224E0"/>
    <w:rPr>
      <w:rFonts w:asciiTheme="majorHAnsi" w:eastAsiaTheme="majorEastAsia" w:hAnsiTheme="majorHAnsi" w:cstheme="majorBidi"/>
      <w:sz w:val="32"/>
      <w:szCs w:val="32"/>
    </w:rPr>
  </w:style>
  <w:style w:type="character" w:customStyle="1" w:styleId="Char11">
    <w:name w:val="标题 Char1"/>
    <w:basedOn w:val="a0"/>
    <w:uiPriority w:val="10"/>
    <w:rsid w:val="00D224E0"/>
    <w:rPr>
      <w:rFonts w:asciiTheme="majorHAnsi" w:eastAsia="SimSun" w:hAnsiTheme="majorHAnsi" w:cstheme="majorBidi"/>
      <w:b/>
      <w:bCs/>
      <w:sz w:val="32"/>
      <w:szCs w:val="32"/>
    </w:rPr>
  </w:style>
  <w:style w:type="paragraph" w:styleId="affc">
    <w:name w:val="TOC Heading"/>
    <w:basedOn w:val="1"/>
    <w:next w:val="a"/>
    <w:uiPriority w:val="39"/>
    <w:qFormat/>
    <w:rsid w:val="00D224E0"/>
    <w:pPr>
      <w:widowControl/>
      <w:pBdr>
        <w:top w:val="none" w:sz="0" w:space="0" w:color="auto"/>
        <w:bottom w:val="none" w:sz="0" w:space="0" w:color="auto"/>
      </w:pBdr>
      <w:spacing w:before="240" w:after="60"/>
      <w:jc w:val="left"/>
      <w:outlineLvl w:val="9"/>
    </w:pPr>
    <w:rPr>
      <w:rFonts w:ascii="Cambria" w:eastAsia="SimSun" w:hAnsi="Cambria"/>
      <w:b/>
      <w:bCs/>
      <w:kern w:val="32"/>
      <w:sz w:val="32"/>
      <w:szCs w:val="32"/>
      <w:lang w:eastAsia="zh-CN"/>
    </w:rPr>
  </w:style>
  <w:style w:type="character" w:customStyle="1" w:styleId="Char12">
    <w:name w:val="引用 Char1"/>
    <w:basedOn w:val="a0"/>
    <w:uiPriority w:val="29"/>
    <w:rsid w:val="00D224E0"/>
    <w:rPr>
      <w:i/>
      <w:iCs/>
      <w:color w:val="000000" w:themeColor="text1"/>
    </w:rPr>
  </w:style>
  <w:style w:type="character" w:customStyle="1" w:styleId="Char13">
    <w:name w:val="明显引用 Char1"/>
    <w:basedOn w:val="a0"/>
    <w:uiPriority w:val="30"/>
    <w:rsid w:val="00D224E0"/>
    <w:rPr>
      <w:b/>
      <w:bCs/>
      <w:i/>
      <w:iCs/>
      <w:color w:val="4472C4" w:themeColor="accent1"/>
    </w:rPr>
  </w:style>
  <w:style w:type="paragraph" w:customStyle="1" w:styleId="font6">
    <w:name w:val="font6"/>
    <w:basedOn w:val="a"/>
    <w:rsid w:val="00D224E0"/>
    <w:pPr>
      <w:widowControl/>
      <w:spacing w:before="100" w:beforeAutospacing="1" w:after="100" w:afterAutospacing="1"/>
      <w:jc w:val="left"/>
    </w:pPr>
    <w:rPr>
      <w:rFonts w:ascii="SimSun" w:eastAsia="SimSun" w:hAnsi="SimSun" w:cs="SimSun"/>
      <w:color w:val="FF0000"/>
      <w:kern w:val="0"/>
      <w:sz w:val="22"/>
      <w:szCs w:val="22"/>
      <w:lang w:eastAsia="zh-CN"/>
    </w:rPr>
  </w:style>
  <w:style w:type="paragraph" w:customStyle="1" w:styleId="font7">
    <w:name w:val="font7"/>
    <w:basedOn w:val="a"/>
    <w:rsid w:val="00D224E0"/>
    <w:pPr>
      <w:widowControl/>
      <w:spacing w:before="100" w:beforeAutospacing="1" w:after="100" w:afterAutospacing="1"/>
      <w:jc w:val="left"/>
    </w:pPr>
    <w:rPr>
      <w:rFonts w:ascii="SimSun" w:eastAsia="SimSun" w:hAnsi="SimSun" w:cs="SimSun"/>
      <w:kern w:val="0"/>
      <w:sz w:val="18"/>
      <w:szCs w:val="18"/>
      <w:lang w:eastAsia="zh-CN"/>
    </w:rPr>
  </w:style>
  <w:style w:type="paragraph" w:customStyle="1" w:styleId="font8">
    <w:name w:val="font8"/>
    <w:basedOn w:val="a"/>
    <w:rsid w:val="00D224E0"/>
    <w:pPr>
      <w:widowControl/>
      <w:spacing w:before="100" w:beforeAutospacing="1" w:after="100" w:afterAutospacing="1"/>
      <w:jc w:val="left"/>
    </w:pPr>
    <w:rPr>
      <w:rFonts w:ascii="SimSun" w:eastAsia="SimSun" w:hAnsi="SimSun" w:cs="SimSun"/>
      <w:kern w:val="0"/>
      <w:sz w:val="18"/>
      <w:szCs w:val="18"/>
      <w:lang w:eastAsia="zh-CN"/>
    </w:rPr>
  </w:style>
  <w:style w:type="paragraph" w:customStyle="1" w:styleId="xl64">
    <w:name w:val="xl64"/>
    <w:basedOn w:val="a"/>
    <w:rsid w:val="00D22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SimSun" w:eastAsia="SimSun" w:hAnsi="SimSun" w:cs="SimSun"/>
      <w:kern w:val="0"/>
      <w:sz w:val="24"/>
      <w:lang w:eastAsia="zh-CN"/>
    </w:rPr>
  </w:style>
  <w:style w:type="paragraph" w:customStyle="1" w:styleId="xl65">
    <w:name w:val="xl65"/>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eastAsia="SimSun" w:hAnsi="SimSun" w:cs="SimSun"/>
      <w:kern w:val="0"/>
      <w:sz w:val="24"/>
      <w:lang w:eastAsia="zh-CN"/>
    </w:rPr>
  </w:style>
  <w:style w:type="paragraph" w:customStyle="1" w:styleId="xl66">
    <w:name w:val="xl66"/>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eastAsia="SimSun" w:hAnsi="SimSun" w:cs="SimSun"/>
      <w:kern w:val="0"/>
      <w:sz w:val="24"/>
      <w:lang w:eastAsia="zh-CN"/>
    </w:rPr>
  </w:style>
  <w:style w:type="paragraph" w:customStyle="1" w:styleId="xl67">
    <w:name w:val="xl67"/>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eastAsia="SimSun" w:hAnsi="SimSun" w:cs="SimSun"/>
      <w:kern w:val="0"/>
      <w:sz w:val="24"/>
      <w:lang w:eastAsia="zh-CN"/>
    </w:rPr>
  </w:style>
  <w:style w:type="paragraph" w:customStyle="1" w:styleId="xl68">
    <w:name w:val="xl68"/>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eastAsia="SimSun" w:hAnsi="SimSun" w:cs="SimSun"/>
      <w:kern w:val="0"/>
      <w:sz w:val="24"/>
      <w:lang w:eastAsia="zh-CN"/>
    </w:rPr>
  </w:style>
  <w:style w:type="paragraph" w:customStyle="1" w:styleId="xl69">
    <w:name w:val="xl69"/>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eastAsia="SimSun" w:hAnsi="SimSun" w:cs="SimSun"/>
      <w:kern w:val="0"/>
      <w:sz w:val="24"/>
      <w:lang w:eastAsia="zh-CN"/>
    </w:rPr>
  </w:style>
  <w:style w:type="paragraph" w:customStyle="1" w:styleId="xl70">
    <w:name w:val="xl70"/>
    <w:basedOn w:val="a"/>
    <w:rsid w:val="00D224E0"/>
    <w:pPr>
      <w:widowControl/>
      <w:spacing w:before="100" w:beforeAutospacing="1" w:after="100" w:afterAutospacing="1"/>
      <w:jc w:val="left"/>
    </w:pPr>
    <w:rPr>
      <w:rFonts w:ascii="SimSun" w:eastAsia="SimSun" w:hAnsi="SimSun" w:cs="SimSun"/>
      <w:kern w:val="0"/>
      <w:sz w:val="24"/>
      <w:lang w:eastAsia="zh-CN"/>
    </w:rPr>
  </w:style>
  <w:style w:type="paragraph" w:customStyle="1" w:styleId="xl71">
    <w:name w:val="xl71"/>
    <w:basedOn w:val="a"/>
    <w:rsid w:val="00D224E0"/>
    <w:pPr>
      <w:widowControl/>
      <w:spacing w:before="100" w:beforeAutospacing="1" w:after="100" w:afterAutospacing="1"/>
      <w:jc w:val="left"/>
    </w:pPr>
    <w:rPr>
      <w:rFonts w:ascii="SimSun" w:eastAsia="SimSun" w:hAnsi="SimSun" w:cs="SimSun"/>
      <w:kern w:val="0"/>
      <w:sz w:val="24"/>
      <w:lang w:eastAsia="zh-CN"/>
    </w:rPr>
  </w:style>
  <w:style w:type="paragraph" w:customStyle="1" w:styleId="xl72">
    <w:name w:val="xl72"/>
    <w:basedOn w:val="a"/>
    <w:rsid w:val="00D224E0"/>
    <w:pPr>
      <w:widowControl/>
      <w:spacing w:before="100" w:beforeAutospacing="1" w:after="100" w:afterAutospacing="1"/>
      <w:jc w:val="left"/>
    </w:pPr>
    <w:rPr>
      <w:rFonts w:ascii="SimSun" w:eastAsia="SimSun" w:hAnsi="SimSun" w:cs="SimSun"/>
      <w:kern w:val="0"/>
      <w:sz w:val="24"/>
      <w:lang w:eastAsia="zh-CN"/>
    </w:rPr>
  </w:style>
  <w:style w:type="paragraph" w:customStyle="1" w:styleId="xl73">
    <w:name w:val="xl73"/>
    <w:basedOn w:val="a"/>
    <w:rsid w:val="00D224E0"/>
    <w:pPr>
      <w:widowControl/>
      <w:spacing w:before="100" w:beforeAutospacing="1" w:after="100" w:afterAutospacing="1"/>
      <w:jc w:val="left"/>
    </w:pPr>
    <w:rPr>
      <w:rFonts w:ascii="SimSun" w:eastAsia="SimSun" w:hAnsi="SimSun" w:cs="SimSun"/>
      <w:kern w:val="0"/>
      <w:sz w:val="24"/>
      <w:lang w:eastAsia="zh-CN"/>
    </w:rPr>
  </w:style>
  <w:style w:type="paragraph" w:customStyle="1" w:styleId="xl74">
    <w:name w:val="xl74"/>
    <w:basedOn w:val="a"/>
    <w:rsid w:val="00D224E0"/>
    <w:pPr>
      <w:widowControl/>
      <w:spacing w:before="100" w:beforeAutospacing="1" w:after="100" w:afterAutospacing="1"/>
      <w:jc w:val="left"/>
    </w:pPr>
    <w:rPr>
      <w:rFonts w:ascii="SimHei" w:eastAsia="SimHei" w:hAnsi="SimHei" w:cs="SimSun"/>
      <w:kern w:val="0"/>
      <w:sz w:val="36"/>
      <w:szCs w:val="36"/>
      <w:lang w:eastAsia="zh-CN"/>
    </w:rPr>
  </w:style>
  <w:style w:type="paragraph" w:customStyle="1" w:styleId="xl75">
    <w:name w:val="xl75"/>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eastAsia="SimSun" w:hAnsi="SimSun" w:cs="SimSun"/>
      <w:b/>
      <w:bCs/>
      <w:kern w:val="0"/>
      <w:sz w:val="24"/>
      <w:lang w:eastAsia="zh-CN"/>
    </w:rPr>
  </w:style>
  <w:style w:type="paragraph" w:customStyle="1" w:styleId="xl76">
    <w:name w:val="xl76"/>
    <w:basedOn w:val="a"/>
    <w:rsid w:val="00D224E0"/>
    <w:pPr>
      <w:widowControl/>
      <w:spacing w:before="100" w:beforeAutospacing="1" w:after="100" w:afterAutospacing="1"/>
      <w:jc w:val="left"/>
    </w:pPr>
    <w:rPr>
      <w:rFonts w:ascii="SimSun" w:eastAsia="SimSun" w:hAnsi="SimSun" w:cs="SimSun"/>
      <w:kern w:val="0"/>
      <w:sz w:val="24"/>
      <w:lang w:eastAsia="zh-CN"/>
    </w:rPr>
  </w:style>
  <w:style w:type="paragraph" w:customStyle="1" w:styleId="xl77">
    <w:name w:val="xl77"/>
    <w:basedOn w:val="a"/>
    <w:rsid w:val="00D224E0"/>
    <w:pPr>
      <w:widowControl/>
      <w:spacing w:before="100" w:beforeAutospacing="1" w:after="100" w:afterAutospacing="1"/>
      <w:jc w:val="center"/>
    </w:pPr>
    <w:rPr>
      <w:rFonts w:ascii="SimSun" w:eastAsia="SimSun" w:hAnsi="SimSun" w:cs="SimSun"/>
      <w:kern w:val="0"/>
      <w:sz w:val="24"/>
      <w:lang w:eastAsia="zh-CN"/>
    </w:rPr>
  </w:style>
  <w:style w:type="paragraph" w:customStyle="1" w:styleId="xl78">
    <w:name w:val="xl78"/>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b/>
      <w:bCs/>
      <w:kern w:val="0"/>
      <w:sz w:val="24"/>
      <w:lang w:eastAsia="zh-CN"/>
    </w:rPr>
  </w:style>
  <w:style w:type="paragraph" w:customStyle="1" w:styleId="xl79">
    <w:name w:val="xl79"/>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kern w:val="0"/>
      <w:sz w:val="24"/>
      <w:lang w:eastAsia="zh-CN"/>
    </w:rPr>
  </w:style>
  <w:style w:type="paragraph" w:customStyle="1" w:styleId="xl80">
    <w:name w:val="xl80"/>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eastAsia="SimSun" w:hAnsi="SimSun" w:cs="SimSun"/>
      <w:color w:val="FF0000"/>
      <w:kern w:val="0"/>
      <w:sz w:val="24"/>
      <w:lang w:eastAsia="zh-CN"/>
    </w:rPr>
  </w:style>
  <w:style w:type="paragraph" w:customStyle="1" w:styleId="xl81">
    <w:name w:val="xl81"/>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eastAsia="SimSun" w:hAnsi="SimSun" w:cs="SimSun"/>
      <w:kern w:val="0"/>
      <w:sz w:val="24"/>
      <w:lang w:eastAsia="zh-CN"/>
    </w:rPr>
  </w:style>
  <w:style w:type="character" w:customStyle="1" w:styleId="1e">
    <w:name w:val="未解決のメンション1"/>
    <w:basedOn w:val="a0"/>
    <w:uiPriority w:val="99"/>
    <w:semiHidden/>
    <w:unhideWhenUsed/>
    <w:rsid w:val="005465C1"/>
    <w:rPr>
      <w:color w:val="605E5C"/>
      <w:shd w:val="clear" w:color="auto" w:fill="E1DFDD"/>
    </w:rPr>
  </w:style>
  <w:style w:type="paragraph" w:customStyle="1" w:styleId="cjk">
    <w:name w:val="cjk"/>
    <w:basedOn w:val="a"/>
    <w:rsid w:val="00DF474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f">
    <w:name w:val="ヘッダー (文字)1"/>
    <w:basedOn w:val="a0"/>
    <w:uiPriority w:val="99"/>
    <w:semiHidden/>
    <w:rsid w:val="00123068"/>
    <w:rPr>
      <w:lang w:eastAsia="ja-JP"/>
    </w:rPr>
  </w:style>
  <w:style w:type="character" w:customStyle="1" w:styleId="1f0">
    <w:name w:val="フッター (文字)1"/>
    <w:basedOn w:val="a0"/>
    <w:uiPriority w:val="99"/>
    <w:semiHidden/>
    <w:rsid w:val="00123068"/>
    <w:rPr>
      <w:lang w:eastAsia="ja-JP"/>
    </w:rPr>
  </w:style>
  <w:style w:type="paragraph" w:customStyle="1" w:styleId="33">
    <w:name w:val="見出し3"/>
    <w:basedOn w:val="a"/>
    <w:link w:val="34"/>
    <w:qFormat/>
    <w:rsid w:val="00EC5E4E"/>
    <w:rPr>
      <w:rFonts w:eastAsia="ＭＳ ゴシック" w:cstheme="minorBidi"/>
      <w:b/>
      <w:sz w:val="24"/>
      <w:u w:val="single"/>
      <w:lang w:eastAsia="zh-CN"/>
    </w:rPr>
  </w:style>
  <w:style w:type="character" w:customStyle="1" w:styleId="34">
    <w:name w:val="見出し3 (文字)"/>
    <w:basedOn w:val="a0"/>
    <w:link w:val="33"/>
    <w:rsid w:val="00EC5E4E"/>
    <w:rPr>
      <w:rFonts w:eastAsia="ＭＳ ゴシック" w:cstheme="minorBidi"/>
      <w:b/>
      <w:kern w:val="2"/>
      <w:sz w:val="24"/>
      <w:szCs w:val="24"/>
      <w:u w:val="single"/>
      <w:lang w:eastAsia="zh-CN"/>
    </w:rPr>
  </w:style>
  <w:style w:type="numbering" w:customStyle="1" w:styleId="1f1">
    <w:name w:val="リストなし1"/>
    <w:next w:val="a2"/>
    <w:uiPriority w:val="99"/>
    <w:semiHidden/>
    <w:unhideWhenUsed/>
    <w:rsid w:val="00AA679A"/>
  </w:style>
  <w:style w:type="numbering" w:customStyle="1" w:styleId="27">
    <w:name w:val="リストなし2"/>
    <w:next w:val="a2"/>
    <w:uiPriority w:val="99"/>
    <w:semiHidden/>
    <w:unhideWhenUsed/>
    <w:rsid w:val="00AA679A"/>
  </w:style>
  <w:style w:type="numbering" w:customStyle="1" w:styleId="35">
    <w:name w:val="リストなし3"/>
    <w:next w:val="a2"/>
    <w:uiPriority w:val="99"/>
    <w:semiHidden/>
    <w:unhideWhenUsed/>
    <w:rsid w:val="00AA679A"/>
  </w:style>
  <w:style w:type="numbering" w:customStyle="1" w:styleId="42">
    <w:name w:val="リストなし4"/>
    <w:next w:val="a2"/>
    <w:uiPriority w:val="99"/>
    <w:semiHidden/>
    <w:unhideWhenUsed/>
    <w:rsid w:val="00EB372B"/>
  </w:style>
  <w:style w:type="paragraph" w:customStyle="1" w:styleId="110">
    <w:name w:val="見出し 11"/>
    <w:basedOn w:val="a"/>
    <w:next w:val="a"/>
    <w:uiPriority w:val="9"/>
    <w:qFormat/>
    <w:rsid w:val="008276EA"/>
    <w:pPr>
      <w:keepNext/>
      <w:keepLines/>
      <w:spacing w:before="480" w:after="80" w:line="278" w:lineRule="auto"/>
      <w:jc w:val="left"/>
      <w:outlineLvl w:val="0"/>
    </w:pPr>
    <w:rPr>
      <w:rFonts w:ascii="DengXian Light" w:eastAsia="DengXian Light" w:hAnsi="DengXian Light"/>
      <w:color w:val="0F4761"/>
      <w:sz w:val="48"/>
      <w:szCs w:val="48"/>
      <w:lang w:eastAsia="zh-CN"/>
      <w14:ligatures w14:val="standardContextual"/>
    </w:rPr>
  </w:style>
  <w:style w:type="paragraph" w:customStyle="1" w:styleId="211">
    <w:name w:val="見出し 21"/>
    <w:basedOn w:val="a"/>
    <w:next w:val="a"/>
    <w:uiPriority w:val="9"/>
    <w:semiHidden/>
    <w:unhideWhenUsed/>
    <w:qFormat/>
    <w:rsid w:val="008276EA"/>
    <w:pPr>
      <w:keepNext/>
      <w:keepLines/>
      <w:spacing w:before="160" w:after="80" w:line="278" w:lineRule="auto"/>
      <w:jc w:val="left"/>
      <w:outlineLvl w:val="1"/>
    </w:pPr>
    <w:rPr>
      <w:rFonts w:ascii="DengXian Light" w:eastAsia="DengXian Light" w:hAnsi="DengXian Light"/>
      <w:color w:val="0F4761"/>
      <w:sz w:val="40"/>
      <w:szCs w:val="40"/>
      <w:lang w:eastAsia="zh-CN"/>
      <w14:ligatures w14:val="standardContextual"/>
    </w:rPr>
  </w:style>
  <w:style w:type="paragraph" w:customStyle="1" w:styleId="310">
    <w:name w:val="見出し 31"/>
    <w:basedOn w:val="a"/>
    <w:next w:val="a"/>
    <w:uiPriority w:val="9"/>
    <w:semiHidden/>
    <w:unhideWhenUsed/>
    <w:qFormat/>
    <w:rsid w:val="008276EA"/>
    <w:pPr>
      <w:keepNext/>
      <w:keepLines/>
      <w:spacing w:before="160" w:after="80" w:line="278" w:lineRule="auto"/>
      <w:jc w:val="left"/>
      <w:outlineLvl w:val="2"/>
    </w:pPr>
    <w:rPr>
      <w:rFonts w:ascii="DengXian Light" w:eastAsia="DengXian Light" w:hAnsi="DengXian Light"/>
      <w:color w:val="0F4761"/>
      <w:sz w:val="32"/>
      <w:szCs w:val="32"/>
      <w:lang w:eastAsia="zh-CN"/>
      <w14:ligatures w14:val="standardContextual"/>
    </w:rPr>
  </w:style>
  <w:style w:type="paragraph" w:customStyle="1" w:styleId="410">
    <w:name w:val="見出し 41"/>
    <w:basedOn w:val="a"/>
    <w:next w:val="a"/>
    <w:uiPriority w:val="9"/>
    <w:semiHidden/>
    <w:unhideWhenUsed/>
    <w:qFormat/>
    <w:rsid w:val="008276EA"/>
    <w:pPr>
      <w:keepNext/>
      <w:keepLines/>
      <w:spacing w:before="80" w:after="40" w:line="278" w:lineRule="auto"/>
      <w:jc w:val="left"/>
      <w:outlineLvl w:val="3"/>
    </w:pPr>
    <w:rPr>
      <w:rFonts w:ascii="DengXian" w:eastAsia="DengXian" w:hAnsi="DengXian"/>
      <w:color w:val="0F4761"/>
      <w:sz w:val="28"/>
      <w:szCs w:val="28"/>
      <w:lang w:eastAsia="zh-CN"/>
      <w14:ligatures w14:val="standardContextual"/>
    </w:rPr>
  </w:style>
  <w:style w:type="paragraph" w:customStyle="1" w:styleId="510">
    <w:name w:val="見出し 51"/>
    <w:basedOn w:val="a"/>
    <w:next w:val="a"/>
    <w:uiPriority w:val="9"/>
    <w:semiHidden/>
    <w:unhideWhenUsed/>
    <w:qFormat/>
    <w:rsid w:val="008276EA"/>
    <w:pPr>
      <w:keepNext/>
      <w:keepLines/>
      <w:spacing w:before="80" w:after="40" w:line="278" w:lineRule="auto"/>
      <w:jc w:val="left"/>
      <w:outlineLvl w:val="4"/>
    </w:pPr>
    <w:rPr>
      <w:rFonts w:ascii="DengXian" w:eastAsia="DengXian" w:hAnsi="DengXian"/>
      <w:color w:val="0F4761"/>
      <w:sz w:val="24"/>
      <w:lang w:eastAsia="zh-CN"/>
      <w14:ligatures w14:val="standardContextual"/>
    </w:rPr>
  </w:style>
  <w:style w:type="paragraph" w:customStyle="1" w:styleId="61">
    <w:name w:val="見出し 61"/>
    <w:basedOn w:val="a"/>
    <w:next w:val="a"/>
    <w:uiPriority w:val="9"/>
    <w:semiHidden/>
    <w:unhideWhenUsed/>
    <w:qFormat/>
    <w:rsid w:val="008276EA"/>
    <w:pPr>
      <w:keepNext/>
      <w:keepLines/>
      <w:spacing w:before="40" w:line="278" w:lineRule="auto"/>
      <w:jc w:val="left"/>
      <w:outlineLvl w:val="5"/>
    </w:pPr>
    <w:rPr>
      <w:rFonts w:ascii="DengXian" w:eastAsia="DengXian" w:hAnsi="DengXian"/>
      <w:b/>
      <w:bCs/>
      <w:color w:val="0F4761"/>
      <w:sz w:val="22"/>
      <w:lang w:eastAsia="zh-CN"/>
      <w14:ligatures w14:val="standardContextual"/>
    </w:rPr>
  </w:style>
  <w:style w:type="paragraph" w:customStyle="1" w:styleId="71">
    <w:name w:val="見出し 71"/>
    <w:basedOn w:val="a"/>
    <w:next w:val="a"/>
    <w:uiPriority w:val="9"/>
    <w:semiHidden/>
    <w:unhideWhenUsed/>
    <w:qFormat/>
    <w:rsid w:val="008276EA"/>
    <w:pPr>
      <w:keepNext/>
      <w:keepLines/>
      <w:spacing w:before="40" w:line="278" w:lineRule="auto"/>
      <w:jc w:val="left"/>
      <w:outlineLvl w:val="6"/>
    </w:pPr>
    <w:rPr>
      <w:rFonts w:ascii="DengXian" w:eastAsia="DengXian" w:hAnsi="DengXian"/>
      <w:b/>
      <w:bCs/>
      <w:color w:val="595959"/>
      <w:sz w:val="22"/>
      <w:lang w:eastAsia="zh-CN"/>
      <w14:ligatures w14:val="standardContextual"/>
    </w:rPr>
  </w:style>
  <w:style w:type="paragraph" w:customStyle="1" w:styleId="81">
    <w:name w:val="見出し 81"/>
    <w:basedOn w:val="a"/>
    <w:next w:val="a"/>
    <w:uiPriority w:val="9"/>
    <w:semiHidden/>
    <w:unhideWhenUsed/>
    <w:qFormat/>
    <w:rsid w:val="008276EA"/>
    <w:pPr>
      <w:keepNext/>
      <w:keepLines/>
      <w:spacing w:line="278" w:lineRule="auto"/>
      <w:jc w:val="left"/>
      <w:outlineLvl w:val="7"/>
    </w:pPr>
    <w:rPr>
      <w:rFonts w:ascii="DengXian" w:eastAsia="DengXian" w:hAnsi="DengXian"/>
      <w:color w:val="595959"/>
      <w:sz w:val="22"/>
      <w:lang w:eastAsia="zh-CN"/>
      <w14:ligatures w14:val="standardContextual"/>
    </w:rPr>
  </w:style>
  <w:style w:type="paragraph" w:customStyle="1" w:styleId="91">
    <w:name w:val="見出し 91"/>
    <w:basedOn w:val="a"/>
    <w:next w:val="a"/>
    <w:uiPriority w:val="9"/>
    <w:semiHidden/>
    <w:unhideWhenUsed/>
    <w:qFormat/>
    <w:rsid w:val="008276EA"/>
    <w:pPr>
      <w:keepNext/>
      <w:keepLines/>
      <w:spacing w:line="278" w:lineRule="auto"/>
      <w:jc w:val="left"/>
      <w:outlineLvl w:val="8"/>
    </w:pPr>
    <w:rPr>
      <w:rFonts w:ascii="DengXian" w:eastAsia="DengXian Light" w:hAnsi="DengXian"/>
      <w:color w:val="595959"/>
      <w:sz w:val="22"/>
      <w:lang w:eastAsia="zh-CN"/>
      <w14:ligatures w14:val="standardContextual"/>
    </w:rPr>
  </w:style>
  <w:style w:type="paragraph" w:customStyle="1" w:styleId="1f2">
    <w:name w:val="表題1"/>
    <w:basedOn w:val="a"/>
    <w:next w:val="a"/>
    <w:uiPriority w:val="10"/>
    <w:qFormat/>
    <w:rsid w:val="008276EA"/>
    <w:pPr>
      <w:spacing w:after="80"/>
      <w:contextualSpacing/>
      <w:jc w:val="center"/>
    </w:pPr>
    <w:rPr>
      <w:rFonts w:ascii="DengXian Light" w:eastAsia="DengXian Light" w:hAnsi="DengXian Light"/>
      <w:spacing w:val="-10"/>
      <w:kern w:val="28"/>
      <w:sz w:val="56"/>
      <w:szCs w:val="56"/>
      <w:lang w:eastAsia="zh-CN"/>
      <w14:ligatures w14:val="standardContextual"/>
    </w:rPr>
  </w:style>
  <w:style w:type="paragraph" w:customStyle="1" w:styleId="1f3">
    <w:name w:val="副題1"/>
    <w:basedOn w:val="a"/>
    <w:next w:val="a"/>
    <w:uiPriority w:val="11"/>
    <w:qFormat/>
    <w:rsid w:val="008276EA"/>
    <w:pPr>
      <w:numPr>
        <w:ilvl w:val="1"/>
      </w:numPr>
      <w:spacing w:after="160" w:line="278" w:lineRule="auto"/>
      <w:jc w:val="center"/>
    </w:pPr>
    <w:rPr>
      <w:rFonts w:ascii="DengXian Light" w:eastAsia="DengXian Light" w:hAnsi="DengXian Light"/>
      <w:color w:val="595959"/>
      <w:spacing w:val="15"/>
      <w:sz w:val="28"/>
      <w:szCs w:val="28"/>
      <w:lang w:eastAsia="zh-CN"/>
      <w14:ligatures w14:val="standardContextual"/>
    </w:rPr>
  </w:style>
  <w:style w:type="paragraph" w:customStyle="1" w:styleId="1f4">
    <w:name w:val="引用文1"/>
    <w:basedOn w:val="a"/>
    <w:next w:val="a"/>
    <w:uiPriority w:val="29"/>
    <w:qFormat/>
    <w:rsid w:val="008276EA"/>
    <w:pPr>
      <w:spacing w:before="160" w:after="160" w:line="278" w:lineRule="auto"/>
      <w:jc w:val="center"/>
    </w:pPr>
    <w:rPr>
      <w:rFonts w:ascii="DengXian" w:eastAsia="DengXian" w:hAnsi="DengXian"/>
      <w:i/>
      <w:iCs/>
      <w:color w:val="404040"/>
      <w:sz w:val="22"/>
      <w:lang w:eastAsia="zh-CN"/>
      <w14:ligatures w14:val="standardContextual"/>
    </w:rPr>
  </w:style>
  <w:style w:type="character" w:customStyle="1" w:styleId="212">
    <w:name w:val="強調斜体 21"/>
    <w:basedOn w:val="a0"/>
    <w:uiPriority w:val="21"/>
    <w:qFormat/>
    <w:rsid w:val="008276EA"/>
    <w:rPr>
      <w:i/>
      <w:iCs/>
      <w:color w:val="0F4761"/>
    </w:rPr>
  </w:style>
  <w:style w:type="paragraph" w:customStyle="1" w:styleId="213">
    <w:name w:val="引用文 21"/>
    <w:basedOn w:val="a"/>
    <w:next w:val="a"/>
    <w:uiPriority w:val="30"/>
    <w:qFormat/>
    <w:rsid w:val="008276EA"/>
    <w:pPr>
      <w:pBdr>
        <w:top w:val="single" w:sz="4" w:space="10" w:color="0F4761"/>
        <w:bottom w:val="single" w:sz="4" w:space="10" w:color="0F4761"/>
      </w:pBdr>
      <w:spacing w:before="360" w:after="360" w:line="278" w:lineRule="auto"/>
      <w:ind w:left="864" w:right="864"/>
      <w:jc w:val="center"/>
    </w:pPr>
    <w:rPr>
      <w:rFonts w:ascii="DengXian" w:eastAsia="DengXian" w:hAnsi="DengXian"/>
      <w:i/>
      <w:iCs/>
      <w:color w:val="0F4761"/>
      <w:sz w:val="22"/>
      <w:lang w:eastAsia="zh-CN"/>
      <w14:ligatures w14:val="standardContextual"/>
    </w:rPr>
  </w:style>
  <w:style w:type="character" w:customStyle="1" w:styleId="214">
    <w:name w:val="参照 21"/>
    <w:basedOn w:val="a0"/>
    <w:uiPriority w:val="32"/>
    <w:qFormat/>
    <w:rsid w:val="008276EA"/>
    <w:rPr>
      <w:b/>
      <w:bCs/>
      <w:smallCaps/>
      <w:color w:val="0F4761"/>
      <w:spacing w:val="5"/>
    </w:rPr>
  </w:style>
  <w:style w:type="character" w:customStyle="1" w:styleId="111">
    <w:name w:val="見出し 1 (文字)1"/>
    <w:basedOn w:val="a0"/>
    <w:uiPriority w:val="9"/>
    <w:rsid w:val="008276EA"/>
    <w:rPr>
      <w:b/>
      <w:bCs/>
      <w:kern w:val="44"/>
      <w:sz w:val="44"/>
      <w:szCs w:val="44"/>
    </w:rPr>
  </w:style>
  <w:style w:type="character" w:customStyle="1" w:styleId="215">
    <w:name w:val="見出し 2 (文字)1"/>
    <w:basedOn w:val="a0"/>
    <w:uiPriority w:val="9"/>
    <w:semiHidden/>
    <w:rsid w:val="008276EA"/>
    <w:rPr>
      <w:rFonts w:asciiTheme="majorHAnsi" w:eastAsiaTheme="majorEastAsia" w:hAnsiTheme="majorHAnsi" w:cstheme="majorBidi"/>
      <w:b/>
      <w:bCs/>
      <w:sz w:val="32"/>
      <w:szCs w:val="32"/>
    </w:rPr>
  </w:style>
  <w:style w:type="character" w:customStyle="1" w:styleId="311">
    <w:name w:val="見出し 3 (文字)1"/>
    <w:basedOn w:val="a0"/>
    <w:uiPriority w:val="9"/>
    <w:semiHidden/>
    <w:rsid w:val="008276EA"/>
    <w:rPr>
      <w:b/>
      <w:bCs/>
      <w:sz w:val="32"/>
      <w:szCs w:val="32"/>
    </w:rPr>
  </w:style>
  <w:style w:type="character" w:customStyle="1" w:styleId="411">
    <w:name w:val="見出し 4 (文字)1"/>
    <w:basedOn w:val="a0"/>
    <w:uiPriority w:val="9"/>
    <w:semiHidden/>
    <w:rsid w:val="008276EA"/>
    <w:rPr>
      <w:rFonts w:asciiTheme="majorHAnsi" w:eastAsiaTheme="majorEastAsia" w:hAnsiTheme="majorHAnsi" w:cstheme="majorBidi"/>
      <w:b/>
      <w:bCs/>
      <w:sz w:val="28"/>
      <w:szCs w:val="28"/>
    </w:rPr>
  </w:style>
  <w:style w:type="character" w:customStyle="1" w:styleId="511">
    <w:name w:val="見出し 5 (文字)1"/>
    <w:basedOn w:val="a0"/>
    <w:uiPriority w:val="9"/>
    <w:semiHidden/>
    <w:rsid w:val="008276EA"/>
    <w:rPr>
      <w:b/>
      <w:bCs/>
      <w:sz w:val="28"/>
      <w:szCs w:val="28"/>
    </w:rPr>
  </w:style>
  <w:style w:type="character" w:customStyle="1" w:styleId="610">
    <w:name w:val="見出し 6 (文字)1"/>
    <w:basedOn w:val="a0"/>
    <w:uiPriority w:val="9"/>
    <w:semiHidden/>
    <w:rsid w:val="008276EA"/>
    <w:rPr>
      <w:rFonts w:asciiTheme="majorHAnsi" w:eastAsiaTheme="majorEastAsia" w:hAnsiTheme="majorHAnsi" w:cstheme="majorBidi"/>
      <w:b/>
      <w:bCs/>
      <w:sz w:val="24"/>
      <w:szCs w:val="24"/>
    </w:rPr>
  </w:style>
  <w:style w:type="character" w:customStyle="1" w:styleId="710">
    <w:name w:val="見出し 7 (文字)1"/>
    <w:basedOn w:val="a0"/>
    <w:uiPriority w:val="9"/>
    <w:semiHidden/>
    <w:rsid w:val="008276EA"/>
    <w:rPr>
      <w:b/>
      <w:bCs/>
      <w:sz w:val="24"/>
      <w:szCs w:val="24"/>
    </w:rPr>
  </w:style>
  <w:style w:type="character" w:customStyle="1" w:styleId="810">
    <w:name w:val="見出し 8 (文字)1"/>
    <w:basedOn w:val="a0"/>
    <w:uiPriority w:val="9"/>
    <w:semiHidden/>
    <w:rsid w:val="008276EA"/>
    <w:rPr>
      <w:rFonts w:asciiTheme="majorHAnsi" w:eastAsiaTheme="majorEastAsia" w:hAnsiTheme="majorHAnsi" w:cstheme="majorBidi"/>
      <w:sz w:val="24"/>
      <w:szCs w:val="24"/>
    </w:rPr>
  </w:style>
  <w:style w:type="character" w:customStyle="1" w:styleId="910">
    <w:name w:val="見出し 9 (文字)1"/>
    <w:basedOn w:val="a0"/>
    <w:uiPriority w:val="9"/>
    <w:semiHidden/>
    <w:rsid w:val="008276EA"/>
    <w:rPr>
      <w:rFonts w:asciiTheme="majorHAnsi" w:eastAsiaTheme="majorEastAsia" w:hAnsiTheme="majorHAnsi" w:cstheme="majorBidi"/>
      <w:szCs w:val="21"/>
    </w:rPr>
  </w:style>
  <w:style w:type="table" w:customStyle="1" w:styleId="216">
    <w:name w:val="表 (格子)21"/>
    <w:basedOn w:val="a1"/>
    <w:next w:val="af2"/>
    <w:uiPriority w:val="39"/>
    <w:rsid w:val="006F0570"/>
    <w:rPr>
      <w:rFonts w:eastAsia="SimSu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next w:val="af2"/>
    <w:uiPriority w:val="39"/>
    <w:rsid w:val="00B948E1"/>
    <w:rPr>
      <w:rFonts w:eastAsia="SimSu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1"/>
    <w:next w:val="af2"/>
    <w:uiPriority w:val="39"/>
    <w:rsid w:val="00B948E1"/>
    <w:rPr>
      <w:rFonts w:eastAsia="SimSu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9516">
      <w:bodyDiv w:val="1"/>
      <w:marLeft w:val="0"/>
      <w:marRight w:val="0"/>
      <w:marTop w:val="0"/>
      <w:marBottom w:val="0"/>
      <w:divBdr>
        <w:top w:val="none" w:sz="0" w:space="0" w:color="auto"/>
        <w:left w:val="none" w:sz="0" w:space="0" w:color="auto"/>
        <w:bottom w:val="none" w:sz="0" w:space="0" w:color="auto"/>
        <w:right w:val="none" w:sz="0" w:space="0" w:color="auto"/>
      </w:divBdr>
    </w:div>
    <w:div w:id="9764935">
      <w:bodyDiv w:val="1"/>
      <w:marLeft w:val="0"/>
      <w:marRight w:val="0"/>
      <w:marTop w:val="0"/>
      <w:marBottom w:val="0"/>
      <w:divBdr>
        <w:top w:val="none" w:sz="0" w:space="0" w:color="auto"/>
        <w:left w:val="none" w:sz="0" w:space="0" w:color="auto"/>
        <w:bottom w:val="none" w:sz="0" w:space="0" w:color="auto"/>
        <w:right w:val="none" w:sz="0" w:space="0" w:color="auto"/>
      </w:divBdr>
    </w:div>
    <w:div w:id="14039117">
      <w:bodyDiv w:val="1"/>
      <w:marLeft w:val="0"/>
      <w:marRight w:val="0"/>
      <w:marTop w:val="0"/>
      <w:marBottom w:val="0"/>
      <w:divBdr>
        <w:top w:val="none" w:sz="0" w:space="0" w:color="auto"/>
        <w:left w:val="none" w:sz="0" w:space="0" w:color="auto"/>
        <w:bottom w:val="none" w:sz="0" w:space="0" w:color="auto"/>
        <w:right w:val="none" w:sz="0" w:space="0" w:color="auto"/>
      </w:divBdr>
    </w:div>
    <w:div w:id="28337084">
      <w:bodyDiv w:val="1"/>
      <w:marLeft w:val="0"/>
      <w:marRight w:val="0"/>
      <w:marTop w:val="0"/>
      <w:marBottom w:val="0"/>
      <w:divBdr>
        <w:top w:val="none" w:sz="0" w:space="0" w:color="auto"/>
        <w:left w:val="none" w:sz="0" w:space="0" w:color="auto"/>
        <w:bottom w:val="none" w:sz="0" w:space="0" w:color="auto"/>
        <w:right w:val="none" w:sz="0" w:space="0" w:color="auto"/>
      </w:divBdr>
    </w:div>
    <w:div w:id="38091100">
      <w:bodyDiv w:val="1"/>
      <w:marLeft w:val="0"/>
      <w:marRight w:val="0"/>
      <w:marTop w:val="0"/>
      <w:marBottom w:val="0"/>
      <w:divBdr>
        <w:top w:val="none" w:sz="0" w:space="0" w:color="auto"/>
        <w:left w:val="none" w:sz="0" w:space="0" w:color="auto"/>
        <w:bottom w:val="none" w:sz="0" w:space="0" w:color="auto"/>
        <w:right w:val="none" w:sz="0" w:space="0" w:color="auto"/>
      </w:divBdr>
    </w:div>
    <w:div w:id="55706900">
      <w:bodyDiv w:val="1"/>
      <w:marLeft w:val="0"/>
      <w:marRight w:val="0"/>
      <w:marTop w:val="0"/>
      <w:marBottom w:val="0"/>
      <w:divBdr>
        <w:top w:val="none" w:sz="0" w:space="0" w:color="auto"/>
        <w:left w:val="none" w:sz="0" w:space="0" w:color="auto"/>
        <w:bottom w:val="none" w:sz="0" w:space="0" w:color="auto"/>
        <w:right w:val="none" w:sz="0" w:space="0" w:color="auto"/>
      </w:divBdr>
    </w:div>
    <w:div w:id="61369615">
      <w:bodyDiv w:val="1"/>
      <w:marLeft w:val="0"/>
      <w:marRight w:val="0"/>
      <w:marTop w:val="0"/>
      <w:marBottom w:val="0"/>
      <w:divBdr>
        <w:top w:val="none" w:sz="0" w:space="0" w:color="auto"/>
        <w:left w:val="none" w:sz="0" w:space="0" w:color="auto"/>
        <w:bottom w:val="none" w:sz="0" w:space="0" w:color="auto"/>
        <w:right w:val="none" w:sz="0" w:space="0" w:color="auto"/>
      </w:divBdr>
    </w:div>
    <w:div w:id="65224078">
      <w:bodyDiv w:val="1"/>
      <w:marLeft w:val="0"/>
      <w:marRight w:val="0"/>
      <w:marTop w:val="0"/>
      <w:marBottom w:val="0"/>
      <w:divBdr>
        <w:top w:val="none" w:sz="0" w:space="0" w:color="auto"/>
        <w:left w:val="none" w:sz="0" w:space="0" w:color="auto"/>
        <w:bottom w:val="none" w:sz="0" w:space="0" w:color="auto"/>
        <w:right w:val="none" w:sz="0" w:space="0" w:color="auto"/>
      </w:divBdr>
    </w:div>
    <w:div w:id="74517212">
      <w:bodyDiv w:val="1"/>
      <w:marLeft w:val="0"/>
      <w:marRight w:val="0"/>
      <w:marTop w:val="0"/>
      <w:marBottom w:val="0"/>
      <w:divBdr>
        <w:top w:val="none" w:sz="0" w:space="0" w:color="auto"/>
        <w:left w:val="none" w:sz="0" w:space="0" w:color="auto"/>
        <w:bottom w:val="none" w:sz="0" w:space="0" w:color="auto"/>
        <w:right w:val="none" w:sz="0" w:space="0" w:color="auto"/>
      </w:divBdr>
    </w:div>
    <w:div w:id="79522718">
      <w:bodyDiv w:val="1"/>
      <w:marLeft w:val="0"/>
      <w:marRight w:val="0"/>
      <w:marTop w:val="0"/>
      <w:marBottom w:val="0"/>
      <w:divBdr>
        <w:top w:val="none" w:sz="0" w:space="0" w:color="auto"/>
        <w:left w:val="none" w:sz="0" w:space="0" w:color="auto"/>
        <w:bottom w:val="none" w:sz="0" w:space="0" w:color="auto"/>
        <w:right w:val="none" w:sz="0" w:space="0" w:color="auto"/>
      </w:divBdr>
    </w:div>
    <w:div w:id="102922697">
      <w:bodyDiv w:val="1"/>
      <w:marLeft w:val="0"/>
      <w:marRight w:val="0"/>
      <w:marTop w:val="0"/>
      <w:marBottom w:val="0"/>
      <w:divBdr>
        <w:top w:val="none" w:sz="0" w:space="0" w:color="auto"/>
        <w:left w:val="none" w:sz="0" w:space="0" w:color="auto"/>
        <w:bottom w:val="none" w:sz="0" w:space="0" w:color="auto"/>
        <w:right w:val="none" w:sz="0" w:space="0" w:color="auto"/>
      </w:divBdr>
      <w:divsChild>
        <w:div w:id="245922034">
          <w:marLeft w:val="0"/>
          <w:marRight w:val="0"/>
          <w:marTop w:val="0"/>
          <w:marBottom w:val="0"/>
          <w:divBdr>
            <w:top w:val="none" w:sz="0" w:space="0" w:color="auto"/>
            <w:left w:val="none" w:sz="0" w:space="0" w:color="auto"/>
            <w:bottom w:val="none" w:sz="0" w:space="0" w:color="auto"/>
            <w:right w:val="none" w:sz="0" w:space="0" w:color="auto"/>
          </w:divBdr>
        </w:div>
      </w:divsChild>
    </w:div>
    <w:div w:id="113641236">
      <w:bodyDiv w:val="1"/>
      <w:marLeft w:val="0"/>
      <w:marRight w:val="0"/>
      <w:marTop w:val="0"/>
      <w:marBottom w:val="0"/>
      <w:divBdr>
        <w:top w:val="none" w:sz="0" w:space="0" w:color="auto"/>
        <w:left w:val="none" w:sz="0" w:space="0" w:color="auto"/>
        <w:bottom w:val="none" w:sz="0" w:space="0" w:color="auto"/>
        <w:right w:val="none" w:sz="0" w:space="0" w:color="auto"/>
      </w:divBdr>
    </w:div>
    <w:div w:id="134758431">
      <w:bodyDiv w:val="1"/>
      <w:marLeft w:val="0"/>
      <w:marRight w:val="0"/>
      <w:marTop w:val="0"/>
      <w:marBottom w:val="0"/>
      <w:divBdr>
        <w:top w:val="none" w:sz="0" w:space="0" w:color="auto"/>
        <w:left w:val="none" w:sz="0" w:space="0" w:color="auto"/>
        <w:bottom w:val="none" w:sz="0" w:space="0" w:color="auto"/>
        <w:right w:val="none" w:sz="0" w:space="0" w:color="auto"/>
      </w:divBdr>
    </w:div>
    <w:div w:id="138303556">
      <w:bodyDiv w:val="1"/>
      <w:marLeft w:val="0"/>
      <w:marRight w:val="0"/>
      <w:marTop w:val="0"/>
      <w:marBottom w:val="0"/>
      <w:divBdr>
        <w:top w:val="none" w:sz="0" w:space="0" w:color="auto"/>
        <w:left w:val="none" w:sz="0" w:space="0" w:color="auto"/>
        <w:bottom w:val="none" w:sz="0" w:space="0" w:color="auto"/>
        <w:right w:val="none" w:sz="0" w:space="0" w:color="auto"/>
      </w:divBdr>
    </w:div>
    <w:div w:id="142167149">
      <w:bodyDiv w:val="1"/>
      <w:marLeft w:val="0"/>
      <w:marRight w:val="0"/>
      <w:marTop w:val="0"/>
      <w:marBottom w:val="0"/>
      <w:divBdr>
        <w:top w:val="none" w:sz="0" w:space="0" w:color="auto"/>
        <w:left w:val="none" w:sz="0" w:space="0" w:color="auto"/>
        <w:bottom w:val="none" w:sz="0" w:space="0" w:color="auto"/>
        <w:right w:val="none" w:sz="0" w:space="0" w:color="auto"/>
      </w:divBdr>
    </w:div>
    <w:div w:id="144052234">
      <w:bodyDiv w:val="1"/>
      <w:marLeft w:val="0"/>
      <w:marRight w:val="0"/>
      <w:marTop w:val="0"/>
      <w:marBottom w:val="0"/>
      <w:divBdr>
        <w:top w:val="none" w:sz="0" w:space="0" w:color="auto"/>
        <w:left w:val="none" w:sz="0" w:space="0" w:color="auto"/>
        <w:bottom w:val="none" w:sz="0" w:space="0" w:color="auto"/>
        <w:right w:val="none" w:sz="0" w:space="0" w:color="auto"/>
      </w:divBdr>
    </w:div>
    <w:div w:id="145560719">
      <w:bodyDiv w:val="1"/>
      <w:marLeft w:val="0"/>
      <w:marRight w:val="0"/>
      <w:marTop w:val="0"/>
      <w:marBottom w:val="0"/>
      <w:divBdr>
        <w:top w:val="none" w:sz="0" w:space="0" w:color="auto"/>
        <w:left w:val="none" w:sz="0" w:space="0" w:color="auto"/>
        <w:bottom w:val="none" w:sz="0" w:space="0" w:color="auto"/>
        <w:right w:val="none" w:sz="0" w:space="0" w:color="auto"/>
      </w:divBdr>
    </w:div>
    <w:div w:id="148517402">
      <w:bodyDiv w:val="1"/>
      <w:marLeft w:val="0"/>
      <w:marRight w:val="0"/>
      <w:marTop w:val="0"/>
      <w:marBottom w:val="0"/>
      <w:divBdr>
        <w:top w:val="none" w:sz="0" w:space="0" w:color="auto"/>
        <w:left w:val="none" w:sz="0" w:space="0" w:color="auto"/>
        <w:bottom w:val="none" w:sz="0" w:space="0" w:color="auto"/>
        <w:right w:val="none" w:sz="0" w:space="0" w:color="auto"/>
      </w:divBdr>
    </w:div>
    <w:div w:id="152456976">
      <w:bodyDiv w:val="1"/>
      <w:marLeft w:val="0"/>
      <w:marRight w:val="0"/>
      <w:marTop w:val="0"/>
      <w:marBottom w:val="0"/>
      <w:divBdr>
        <w:top w:val="none" w:sz="0" w:space="0" w:color="auto"/>
        <w:left w:val="none" w:sz="0" w:space="0" w:color="auto"/>
        <w:bottom w:val="none" w:sz="0" w:space="0" w:color="auto"/>
        <w:right w:val="none" w:sz="0" w:space="0" w:color="auto"/>
      </w:divBdr>
    </w:div>
    <w:div w:id="156651272">
      <w:bodyDiv w:val="1"/>
      <w:marLeft w:val="0"/>
      <w:marRight w:val="0"/>
      <w:marTop w:val="0"/>
      <w:marBottom w:val="0"/>
      <w:divBdr>
        <w:top w:val="none" w:sz="0" w:space="0" w:color="auto"/>
        <w:left w:val="none" w:sz="0" w:space="0" w:color="auto"/>
        <w:bottom w:val="none" w:sz="0" w:space="0" w:color="auto"/>
        <w:right w:val="none" w:sz="0" w:space="0" w:color="auto"/>
      </w:divBdr>
      <w:divsChild>
        <w:div w:id="1776512118">
          <w:marLeft w:val="0"/>
          <w:marRight w:val="0"/>
          <w:marTop w:val="0"/>
          <w:marBottom w:val="0"/>
          <w:divBdr>
            <w:top w:val="none" w:sz="0" w:space="0" w:color="auto"/>
            <w:left w:val="none" w:sz="0" w:space="0" w:color="auto"/>
            <w:bottom w:val="none" w:sz="0" w:space="0" w:color="auto"/>
            <w:right w:val="none" w:sz="0" w:space="0" w:color="auto"/>
          </w:divBdr>
        </w:div>
      </w:divsChild>
    </w:div>
    <w:div w:id="161631705">
      <w:bodyDiv w:val="1"/>
      <w:marLeft w:val="0"/>
      <w:marRight w:val="0"/>
      <w:marTop w:val="0"/>
      <w:marBottom w:val="0"/>
      <w:divBdr>
        <w:top w:val="none" w:sz="0" w:space="0" w:color="auto"/>
        <w:left w:val="none" w:sz="0" w:space="0" w:color="auto"/>
        <w:bottom w:val="none" w:sz="0" w:space="0" w:color="auto"/>
        <w:right w:val="none" w:sz="0" w:space="0" w:color="auto"/>
      </w:divBdr>
    </w:div>
    <w:div w:id="163134239">
      <w:bodyDiv w:val="1"/>
      <w:marLeft w:val="0"/>
      <w:marRight w:val="0"/>
      <w:marTop w:val="0"/>
      <w:marBottom w:val="0"/>
      <w:divBdr>
        <w:top w:val="none" w:sz="0" w:space="0" w:color="auto"/>
        <w:left w:val="none" w:sz="0" w:space="0" w:color="auto"/>
        <w:bottom w:val="none" w:sz="0" w:space="0" w:color="auto"/>
        <w:right w:val="none" w:sz="0" w:space="0" w:color="auto"/>
      </w:divBdr>
    </w:div>
    <w:div w:id="209849220">
      <w:bodyDiv w:val="1"/>
      <w:marLeft w:val="0"/>
      <w:marRight w:val="0"/>
      <w:marTop w:val="0"/>
      <w:marBottom w:val="0"/>
      <w:divBdr>
        <w:top w:val="none" w:sz="0" w:space="0" w:color="auto"/>
        <w:left w:val="none" w:sz="0" w:space="0" w:color="auto"/>
        <w:bottom w:val="none" w:sz="0" w:space="0" w:color="auto"/>
        <w:right w:val="none" w:sz="0" w:space="0" w:color="auto"/>
      </w:divBdr>
    </w:div>
    <w:div w:id="226377142">
      <w:bodyDiv w:val="1"/>
      <w:marLeft w:val="0"/>
      <w:marRight w:val="0"/>
      <w:marTop w:val="0"/>
      <w:marBottom w:val="0"/>
      <w:divBdr>
        <w:top w:val="none" w:sz="0" w:space="0" w:color="auto"/>
        <w:left w:val="none" w:sz="0" w:space="0" w:color="auto"/>
        <w:bottom w:val="none" w:sz="0" w:space="0" w:color="auto"/>
        <w:right w:val="none" w:sz="0" w:space="0" w:color="auto"/>
      </w:divBdr>
    </w:div>
    <w:div w:id="229654182">
      <w:bodyDiv w:val="1"/>
      <w:marLeft w:val="0"/>
      <w:marRight w:val="0"/>
      <w:marTop w:val="0"/>
      <w:marBottom w:val="0"/>
      <w:divBdr>
        <w:top w:val="none" w:sz="0" w:space="0" w:color="auto"/>
        <w:left w:val="none" w:sz="0" w:space="0" w:color="auto"/>
        <w:bottom w:val="none" w:sz="0" w:space="0" w:color="auto"/>
        <w:right w:val="none" w:sz="0" w:space="0" w:color="auto"/>
      </w:divBdr>
    </w:div>
    <w:div w:id="245572389">
      <w:bodyDiv w:val="1"/>
      <w:marLeft w:val="0"/>
      <w:marRight w:val="0"/>
      <w:marTop w:val="0"/>
      <w:marBottom w:val="0"/>
      <w:divBdr>
        <w:top w:val="none" w:sz="0" w:space="0" w:color="auto"/>
        <w:left w:val="none" w:sz="0" w:space="0" w:color="auto"/>
        <w:bottom w:val="none" w:sz="0" w:space="0" w:color="auto"/>
        <w:right w:val="none" w:sz="0" w:space="0" w:color="auto"/>
      </w:divBdr>
    </w:div>
    <w:div w:id="254167271">
      <w:bodyDiv w:val="1"/>
      <w:marLeft w:val="0"/>
      <w:marRight w:val="0"/>
      <w:marTop w:val="0"/>
      <w:marBottom w:val="0"/>
      <w:divBdr>
        <w:top w:val="none" w:sz="0" w:space="0" w:color="auto"/>
        <w:left w:val="none" w:sz="0" w:space="0" w:color="auto"/>
        <w:bottom w:val="none" w:sz="0" w:space="0" w:color="auto"/>
        <w:right w:val="none" w:sz="0" w:space="0" w:color="auto"/>
      </w:divBdr>
    </w:div>
    <w:div w:id="275448424">
      <w:bodyDiv w:val="1"/>
      <w:marLeft w:val="0"/>
      <w:marRight w:val="0"/>
      <w:marTop w:val="0"/>
      <w:marBottom w:val="0"/>
      <w:divBdr>
        <w:top w:val="none" w:sz="0" w:space="0" w:color="auto"/>
        <w:left w:val="none" w:sz="0" w:space="0" w:color="auto"/>
        <w:bottom w:val="none" w:sz="0" w:space="0" w:color="auto"/>
        <w:right w:val="none" w:sz="0" w:space="0" w:color="auto"/>
      </w:divBdr>
    </w:div>
    <w:div w:id="276299973">
      <w:bodyDiv w:val="1"/>
      <w:marLeft w:val="0"/>
      <w:marRight w:val="0"/>
      <w:marTop w:val="0"/>
      <w:marBottom w:val="0"/>
      <w:divBdr>
        <w:top w:val="none" w:sz="0" w:space="0" w:color="auto"/>
        <w:left w:val="none" w:sz="0" w:space="0" w:color="auto"/>
        <w:bottom w:val="none" w:sz="0" w:space="0" w:color="auto"/>
        <w:right w:val="none" w:sz="0" w:space="0" w:color="auto"/>
      </w:divBdr>
    </w:div>
    <w:div w:id="284235803">
      <w:bodyDiv w:val="1"/>
      <w:marLeft w:val="0"/>
      <w:marRight w:val="0"/>
      <w:marTop w:val="0"/>
      <w:marBottom w:val="0"/>
      <w:divBdr>
        <w:top w:val="none" w:sz="0" w:space="0" w:color="auto"/>
        <w:left w:val="none" w:sz="0" w:space="0" w:color="auto"/>
        <w:bottom w:val="none" w:sz="0" w:space="0" w:color="auto"/>
        <w:right w:val="none" w:sz="0" w:space="0" w:color="auto"/>
      </w:divBdr>
    </w:div>
    <w:div w:id="284507641">
      <w:bodyDiv w:val="1"/>
      <w:marLeft w:val="0"/>
      <w:marRight w:val="0"/>
      <w:marTop w:val="0"/>
      <w:marBottom w:val="0"/>
      <w:divBdr>
        <w:top w:val="none" w:sz="0" w:space="0" w:color="auto"/>
        <w:left w:val="none" w:sz="0" w:space="0" w:color="auto"/>
        <w:bottom w:val="none" w:sz="0" w:space="0" w:color="auto"/>
        <w:right w:val="none" w:sz="0" w:space="0" w:color="auto"/>
      </w:divBdr>
    </w:div>
    <w:div w:id="290552494">
      <w:bodyDiv w:val="1"/>
      <w:marLeft w:val="0"/>
      <w:marRight w:val="0"/>
      <w:marTop w:val="0"/>
      <w:marBottom w:val="0"/>
      <w:divBdr>
        <w:top w:val="none" w:sz="0" w:space="0" w:color="auto"/>
        <w:left w:val="none" w:sz="0" w:space="0" w:color="auto"/>
        <w:bottom w:val="none" w:sz="0" w:space="0" w:color="auto"/>
        <w:right w:val="none" w:sz="0" w:space="0" w:color="auto"/>
      </w:divBdr>
    </w:div>
    <w:div w:id="302663050">
      <w:bodyDiv w:val="1"/>
      <w:marLeft w:val="0"/>
      <w:marRight w:val="0"/>
      <w:marTop w:val="0"/>
      <w:marBottom w:val="0"/>
      <w:divBdr>
        <w:top w:val="none" w:sz="0" w:space="0" w:color="auto"/>
        <w:left w:val="none" w:sz="0" w:space="0" w:color="auto"/>
        <w:bottom w:val="none" w:sz="0" w:space="0" w:color="auto"/>
        <w:right w:val="none" w:sz="0" w:space="0" w:color="auto"/>
      </w:divBdr>
    </w:div>
    <w:div w:id="315694243">
      <w:bodyDiv w:val="1"/>
      <w:marLeft w:val="0"/>
      <w:marRight w:val="0"/>
      <w:marTop w:val="0"/>
      <w:marBottom w:val="0"/>
      <w:divBdr>
        <w:top w:val="none" w:sz="0" w:space="0" w:color="auto"/>
        <w:left w:val="none" w:sz="0" w:space="0" w:color="auto"/>
        <w:bottom w:val="none" w:sz="0" w:space="0" w:color="auto"/>
        <w:right w:val="none" w:sz="0" w:space="0" w:color="auto"/>
      </w:divBdr>
    </w:div>
    <w:div w:id="320893145">
      <w:bodyDiv w:val="1"/>
      <w:marLeft w:val="0"/>
      <w:marRight w:val="0"/>
      <w:marTop w:val="0"/>
      <w:marBottom w:val="0"/>
      <w:divBdr>
        <w:top w:val="none" w:sz="0" w:space="0" w:color="auto"/>
        <w:left w:val="none" w:sz="0" w:space="0" w:color="auto"/>
        <w:bottom w:val="none" w:sz="0" w:space="0" w:color="auto"/>
        <w:right w:val="none" w:sz="0" w:space="0" w:color="auto"/>
      </w:divBdr>
    </w:div>
    <w:div w:id="326203694">
      <w:bodyDiv w:val="1"/>
      <w:marLeft w:val="0"/>
      <w:marRight w:val="0"/>
      <w:marTop w:val="0"/>
      <w:marBottom w:val="0"/>
      <w:divBdr>
        <w:top w:val="none" w:sz="0" w:space="0" w:color="auto"/>
        <w:left w:val="none" w:sz="0" w:space="0" w:color="auto"/>
        <w:bottom w:val="none" w:sz="0" w:space="0" w:color="auto"/>
        <w:right w:val="none" w:sz="0" w:space="0" w:color="auto"/>
      </w:divBdr>
    </w:div>
    <w:div w:id="326633197">
      <w:bodyDiv w:val="1"/>
      <w:marLeft w:val="0"/>
      <w:marRight w:val="0"/>
      <w:marTop w:val="0"/>
      <w:marBottom w:val="0"/>
      <w:divBdr>
        <w:top w:val="none" w:sz="0" w:space="0" w:color="auto"/>
        <w:left w:val="none" w:sz="0" w:space="0" w:color="auto"/>
        <w:bottom w:val="none" w:sz="0" w:space="0" w:color="auto"/>
        <w:right w:val="none" w:sz="0" w:space="0" w:color="auto"/>
      </w:divBdr>
    </w:div>
    <w:div w:id="333146313">
      <w:bodyDiv w:val="1"/>
      <w:marLeft w:val="0"/>
      <w:marRight w:val="0"/>
      <w:marTop w:val="0"/>
      <w:marBottom w:val="0"/>
      <w:divBdr>
        <w:top w:val="none" w:sz="0" w:space="0" w:color="auto"/>
        <w:left w:val="none" w:sz="0" w:space="0" w:color="auto"/>
        <w:bottom w:val="none" w:sz="0" w:space="0" w:color="auto"/>
        <w:right w:val="none" w:sz="0" w:space="0" w:color="auto"/>
      </w:divBdr>
    </w:div>
    <w:div w:id="340397778">
      <w:bodyDiv w:val="1"/>
      <w:marLeft w:val="0"/>
      <w:marRight w:val="0"/>
      <w:marTop w:val="0"/>
      <w:marBottom w:val="0"/>
      <w:divBdr>
        <w:top w:val="none" w:sz="0" w:space="0" w:color="auto"/>
        <w:left w:val="none" w:sz="0" w:space="0" w:color="auto"/>
        <w:bottom w:val="none" w:sz="0" w:space="0" w:color="auto"/>
        <w:right w:val="none" w:sz="0" w:space="0" w:color="auto"/>
      </w:divBdr>
    </w:div>
    <w:div w:id="348530975">
      <w:bodyDiv w:val="1"/>
      <w:marLeft w:val="0"/>
      <w:marRight w:val="0"/>
      <w:marTop w:val="0"/>
      <w:marBottom w:val="0"/>
      <w:divBdr>
        <w:top w:val="none" w:sz="0" w:space="0" w:color="auto"/>
        <w:left w:val="none" w:sz="0" w:space="0" w:color="auto"/>
        <w:bottom w:val="none" w:sz="0" w:space="0" w:color="auto"/>
        <w:right w:val="none" w:sz="0" w:space="0" w:color="auto"/>
      </w:divBdr>
    </w:div>
    <w:div w:id="354693500">
      <w:bodyDiv w:val="1"/>
      <w:marLeft w:val="0"/>
      <w:marRight w:val="0"/>
      <w:marTop w:val="0"/>
      <w:marBottom w:val="0"/>
      <w:divBdr>
        <w:top w:val="none" w:sz="0" w:space="0" w:color="auto"/>
        <w:left w:val="none" w:sz="0" w:space="0" w:color="auto"/>
        <w:bottom w:val="none" w:sz="0" w:space="0" w:color="auto"/>
        <w:right w:val="none" w:sz="0" w:space="0" w:color="auto"/>
      </w:divBdr>
    </w:div>
    <w:div w:id="357120234">
      <w:bodyDiv w:val="1"/>
      <w:marLeft w:val="0"/>
      <w:marRight w:val="0"/>
      <w:marTop w:val="0"/>
      <w:marBottom w:val="0"/>
      <w:divBdr>
        <w:top w:val="none" w:sz="0" w:space="0" w:color="auto"/>
        <w:left w:val="none" w:sz="0" w:space="0" w:color="auto"/>
        <w:bottom w:val="none" w:sz="0" w:space="0" w:color="auto"/>
        <w:right w:val="none" w:sz="0" w:space="0" w:color="auto"/>
      </w:divBdr>
    </w:div>
    <w:div w:id="362483353">
      <w:bodyDiv w:val="1"/>
      <w:marLeft w:val="0"/>
      <w:marRight w:val="0"/>
      <w:marTop w:val="0"/>
      <w:marBottom w:val="0"/>
      <w:divBdr>
        <w:top w:val="none" w:sz="0" w:space="0" w:color="auto"/>
        <w:left w:val="none" w:sz="0" w:space="0" w:color="auto"/>
        <w:bottom w:val="none" w:sz="0" w:space="0" w:color="auto"/>
        <w:right w:val="none" w:sz="0" w:space="0" w:color="auto"/>
      </w:divBdr>
    </w:div>
    <w:div w:id="367949938">
      <w:bodyDiv w:val="1"/>
      <w:marLeft w:val="0"/>
      <w:marRight w:val="0"/>
      <w:marTop w:val="0"/>
      <w:marBottom w:val="0"/>
      <w:divBdr>
        <w:top w:val="none" w:sz="0" w:space="0" w:color="auto"/>
        <w:left w:val="none" w:sz="0" w:space="0" w:color="auto"/>
        <w:bottom w:val="none" w:sz="0" w:space="0" w:color="auto"/>
        <w:right w:val="none" w:sz="0" w:space="0" w:color="auto"/>
      </w:divBdr>
    </w:div>
    <w:div w:id="379332277">
      <w:bodyDiv w:val="1"/>
      <w:marLeft w:val="0"/>
      <w:marRight w:val="0"/>
      <w:marTop w:val="0"/>
      <w:marBottom w:val="0"/>
      <w:divBdr>
        <w:top w:val="none" w:sz="0" w:space="0" w:color="auto"/>
        <w:left w:val="none" w:sz="0" w:space="0" w:color="auto"/>
        <w:bottom w:val="none" w:sz="0" w:space="0" w:color="auto"/>
        <w:right w:val="none" w:sz="0" w:space="0" w:color="auto"/>
      </w:divBdr>
    </w:div>
    <w:div w:id="380633675">
      <w:bodyDiv w:val="1"/>
      <w:marLeft w:val="0"/>
      <w:marRight w:val="0"/>
      <w:marTop w:val="0"/>
      <w:marBottom w:val="0"/>
      <w:divBdr>
        <w:top w:val="none" w:sz="0" w:space="0" w:color="auto"/>
        <w:left w:val="none" w:sz="0" w:space="0" w:color="auto"/>
        <w:bottom w:val="none" w:sz="0" w:space="0" w:color="auto"/>
        <w:right w:val="none" w:sz="0" w:space="0" w:color="auto"/>
      </w:divBdr>
    </w:div>
    <w:div w:id="388310972">
      <w:bodyDiv w:val="1"/>
      <w:marLeft w:val="0"/>
      <w:marRight w:val="0"/>
      <w:marTop w:val="0"/>
      <w:marBottom w:val="0"/>
      <w:divBdr>
        <w:top w:val="none" w:sz="0" w:space="0" w:color="auto"/>
        <w:left w:val="none" w:sz="0" w:space="0" w:color="auto"/>
        <w:bottom w:val="none" w:sz="0" w:space="0" w:color="auto"/>
        <w:right w:val="none" w:sz="0" w:space="0" w:color="auto"/>
      </w:divBdr>
      <w:divsChild>
        <w:div w:id="1935018652">
          <w:marLeft w:val="0"/>
          <w:marRight w:val="0"/>
          <w:marTop w:val="0"/>
          <w:marBottom w:val="0"/>
          <w:divBdr>
            <w:top w:val="none" w:sz="0" w:space="0" w:color="auto"/>
            <w:left w:val="none" w:sz="0" w:space="0" w:color="auto"/>
            <w:bottom w:val="none" w:sz="0" w:space="0" w:color="auto"/>
            <w:right w:val="none" w:sz="0" w:space="0" w:color="auto"/>
          </w:divBdr>
        </w:div>
      </w:divsChild>
    </w:div>
    <w:div w:id="392048260">
      <w:bodyDiv w:val="1"/>
      <w:marLeft w:val="0"/>
      <w:marRight w:val="0"/>
      <w:marTop w:val="0"/>
      <w:marBottom w:val="0"/>
      <w:divBdr>
        <w:top w:val="none" w:sz="0" w:space="0" w:color="auto"/>
        <w:left w:val="none" w:sz="0" w:space="0" w:color="auto"/>
        <w:bottom w:val="none" w:sz="0" w:space="0" w:color="auto"/>
        <w:right w:val="none" w:sz="0" w:space="0" w:color="auto"/>
      </w:divBdr>
      <w:divsChild>
        <w:div w:id="1902475199">
          <w:marLeft w:val="0"/>
          <w:marRight w:val="0"/>
          <w:marTop w:val="0"/>
          <w:marBottom w:val="0"/>
          <w:divBdr>
            <w:top w:val="none" w:sz="0" w:space="0" w:color="auto"/>
            <w:left w:val="none" w:sz="0" w:space="0" w:color="auto"/>
            <w:bottom w:val="none" w:sz="0" w:space="0" w:color="auto"/>
            <w:right w:val="none" w:sz="0" w:space="0" w:color="auto"/>
          </w:divBdr>
        </w:div>
      </w:divsChild>
    </w:div>
    <w:div w:id="398525366">
      <w:bodyDiv w:val="1"/>
      <w:marLeft w:val="0"/>
      <w:marRight w:val="0"/>
      <w:marTop w:val="0"/>
      <w:marBottom w:val="0"/>
      <w:divBdr>
        <w:top w:val="none" w:sz="0" w:space="0" w:color="auto"/>
        <w:left w:val="none" w:sz="0" w:space="0" w:color="auto"/>
        <w:bottom w:val="none" w:sz="0" w:space="0" w:color="auto"/>
        <w:right w:val="none" w:sz="0" w:space="0" w:color="auto"/>
      </w:divBdr>
    </w:div>
    <w:div w:id="405110461">
      <w:bodyDiv w:val="1"/>
      <w:marLeft w:val="0"/>
      <w:marRight w:val="0"/>
      <w:marTop w:val="0"/>
      <w:marBottom w:val="0"/>
      <w:divBdr>
        <w:top w:val="none" w:sz="0" w:space="0" w:color="auto"/>
        <w:left w:val="none" w:sz="0" w:space="0" w:color="auto"/>
        <w:bottom w:val="none" w:sz="0" w:space="0" w:color="auto"/>
        <w:right w:val="none" w:sz="0" w:space="0" w:color="auto"/>
      </w:divBdr>
    </w:div>
    <w:div w:id="418408414">
      <w:bodyDiv w:val="1"/>
      <w:marLeft w:val="0"/>
      <w:marRight w:val="0"/>
      <w:marTop w:val="0"/>
      <w:marBottom w:val="0"/>
      <w:divBdr>
        <w:top w:val="none" w:sz="0" w:space="0" w:color="auto"/>
        <w:left w:val="none" w:sz="0" w:space="0" w:color="auto"/>
        <w:bottom w:val="none" w:sz="0" w:space="0" w:color="auto"/>
        <w:right w:val="none" w:sz="0" w:space="0" w:color="auto"/>
      </w:divBdr>
    </w:div>
    <w:div w:id="423842756">
      <w:bodyDiv w:val="1"/>
      <w:marLeft w:val="0"/>
      <w:marRight w:val="0"/>
      <w:marTop w:val="0"/>
      <w:marBottom w:val="0"/>
      <w:divBdr>
        <w:top w:val="none" w:sz="0" w:space="0" w:color="auto"/>
        <w:left w:val="none" w:sz="0" w:space="0" w:color="auto"/>
        <w:bottom w:val="none" w:sz="0" w:space="0" w:color="auto"/>
        <w:right w:val="none" w:sz="0" w:space="0" w:color="auto"/>
      </w:divBdr>
    </w:div>
    <w:div w:id="437019269">
      <w:bodyDiv w:val="1"/>
      <w:marLeft w:val="0"/>
      <w:marRight w:val="0"/>
      <w:marTop w:val="0"/>
      <w:marBottom w:val="0"/>
      <w:divBdr>
        <w:top w:val="none" w:sz="0" w:space="0" w:color="auto"/>
        <w:left w:val="none" w:sz="0" w:space="0" w:color="auto"/>
        <w:bottom w:val="none" w:sz="0" w:space="0" w:color="auto"/>
        <w:right w:val="none" w:sz="0" w:space="0" w:color="auto"/>
      </w:divBdr>
    </w:div>
    <w:div w:id="485173299">
      <w:bodyDiv w:val="1"/>
      <w:marLeft w:val="0"/>
      <w:marRight w:val="0"/>
      <w:marTop w:val="0"/>
      <w:marBottom w:val="0"/>
      <w:divBdr>
        <w:top w:val="none" w:sz="0" w:space="0" w:color="auto"/>
        <w:left w:val="none" w:sz="0" w:space="0" w:color="auto"/>
        <w:bottom w:val="none" w:sz="0" w:space="0" w:color="auto"/>
        <w:right w:val="none" w:sz="0" w:space="0" w:color="auto"/>
      </w:divBdr>
    </w:div>
    <w:div w:id="486635891">
      <w:bodyDiv w:val="1"/>
      <w:marLeft w:val="0"/>
      <w:marRight w:val="0"/>
      <w:marTop w:val="0"/>
      <w:marBottom w:val="0"/>
      <w:divBdr>
        <w:top w:val="none" w:sz="0" w:space="0" w:color="auto"/>
        <w:left w:val="none" w:sz="0" w:space="0" w:color="auto"/>
        <w:bottom w:val="none" w:sz="0" w:space="0" w:color="auto"/>
        <w:right w:val="none" w:sz="0" w:space="0" w:color="auto"/>
      </w:divBdr>
    </w:div>
    <w:div w:id="492527780">
      <w:bodyDiv w:val="1"/>
      <w:marLeft w:val="0"/>
      <w:marRight w:val="0"/>
      <w:marTop w:val="0"/>
      <w:marBottom w:val="0"/>
      <w:divBdr>
        <w:top w:val="none" w:sz="0" w:space="0" w:color="auto"/>
        <w:left w:val="none" w:sz="0" w:space="0" w:color="auto"/>
        <w:bottom w:val="none" w:sz="0" w:space="0" w:color="auto"/>
        <w:right w:val="none" w:sz="0" w:space="0" w:color="auto"/>
      </w:divBdr>
    </w:div>
    <w:div w:id="516621329">
      <w:bodyDiv w:val="1"/>
      <w:marLeft w:val="0"/>
      <w:marRight w:val="0"/>
      <w:marTop w:val="0"/>
      <w:marBottom w:val="0"/>
      <w:divBdr>
        <w:top w:val="none" w:sz="0" w:space="0" w:color="auto"/>
        <w:left w:val="none" w:sz="0" w:space="0" w:color="auto"/>
        <w:bottom w:val="none" w:sz="0" w:space="0" w:color="auto"/>
        <w:right w:val="none" w:sz="0" w:space="0" w:color="auto"/>
      </w:divBdr>
    </w:div>
    <w:div w:id="536550321">
      <w:bodyDiv w:val="1"/>
      <w:marLeft w:val="0"/>
      <w:marRight w:val="0"/>
      <w:marTop w:val="0"/>
      <w:marBottom w:val="0"/>
      <w:divBdr>
        <w:top w:val="none" w:sz="0" w:space="0" w:color="auto"/>
        <w:left w:val="none" w:sz="0" w:space="0" w:color="auto"/>
        <w:bottom w:val="none" w:sz="0" w:space="0" w:color="auto"/>
        <w:right w:val="none" w:sz="0" w:space="0" w:color="auto"/>
      </w:divBdr>
    </w:div>
    <w:div w:id="543181614">
      <w:bodyDiv w:val="1"/>
      <w:marLeft w:val="0"/>
      <w:marRight w:val="0"/>
      <w:marTop w:val="0"/>
      <w:marBottom w:val="0"/>
      <w:divBdr>
        <w:top w:val="none" w:sz="0" w:space="0" w:color="auto"/>
        <w:left w:val="none" w:sz="0" w:space="0" w:color="auto"/>
        <w:bottom w:val="none" w:sz="0" w:space="0" w:color="auto"/>
        <w:right w:val="none" w:sz="0" w:space="0" w:color="auto"/>
      </w:divBdr>
    </w:div>
    <w:div w:id="551813245">
      <w:bodyDiv w:val="1"/>
      <w:marLeft w:val="0"/>
      <w:marRight w:val="0"/>
      <w:marTop w:val="0"/>
      <w:marBottom w:val="0"/>
      <w:divBdr>
        <w:top w:val="none" w:sz="0" w:space="0" w:color="auto"/>
        <w:left w:val="none" w:sz="0" w:space="0" w:color="auto"/>
        <w:bottom w:val="none" w:sz="0" w:space="0" w:color="auto"/>
        <w:right w:val="none" w:sz="0" w:space="0" w:color="auto"/>
      </w:divBdr>
    </w:div>
    <w:div w:id="552885285">
      <w:bodyDiv w:val="1"/>
      <w:marLeft w:val="0"/>
      <w:marRight w:val="0"/>
      <w:marTop w:val="0"/>
      <w:marBottom w:val="0"/>
      <w:divBdr>
        <w:top w:val="none" w:sz="0" w:space="0" w:color="auto"/>
        <w:left w:val="none" w:sz="0" w:space="0" w:color="auto"/>
        <w:bottom w:val="none" w:sz="0" w:space="0" w:color="auto"/>
        <w:right w:val="none" w:sz="0" w:space="0" w:color="auto"/>
      </w:divBdr>
    </w:div>
    <w:div w:id="571550033">
      <w:bodyDiv w:val="1"/>
      <w:marLeft w:val="0"/>
      <w:marRight w:val="0"/>
      <w:marTop w:val="0"/>
      <w:marBottom w:val="0"/>
      <w:divBdr>
        <w:top w:val="none" w:sz="0" w:space="0" w:color="auto"/>
        <w:left w:val="none" w:sz="0" w:space="0" w:color="auto"/>
        <w:bottom w:val="none" w:sz="0" w:space="0" w:color="auto"/>
        <w:right w:val="none" w:sz="0" w:space="0" w:color="auto"/>
      </w:divBdr>
    </w:div>
    <w:div w:id="588735182">
      <w:bodyDiv w:val="1"/>
      <w:marLeft w:val="0"/>
      <w:marRight w:val="0"/>
      <w:marTop w:val="0"/>
      <w:marBottom w:val="0"/>
      <w:divBdr>
        <w:top w:val="none" w:sz="0" w:space="0" w:color="auto"/>
        <w:left w:val="none" w:sz="0" w:space="0" w:color="auto"/>
        <w:bottom w:val="none" w:sz="0" w:space="0" w:color="auto"/>
        <w:right w:val="none" w:sz="0" w:space="0" w:color="auto"/>
      </w:divBdr>
    </w:div>
    <w:div w:id="603533387">
      <w:bodyDiv w:val="1"/>
      <w:marLeft w:val="0"/>
      <w:marRight w:val="0"/>
      <w:marTop w:val="0"/>
      <w:marBottom w:val="0"/>
      <w:divBdr>
        <w:top w:val="none" w:sz="0" w:space="0" w:color="auto"/>
        <w:left w:val="none" w:sz="0" w:space="0" w:color="auto"/>
        <w:bottom w:val="none" w:sz="0" w:space="0" w:color="auto"/>
        <w:right w:val="none" w:sz="0" w:space="0" w:color="auto"/>
      </w:divBdr>
    </w:div>
    <w:div w:id="605767128">
      <w:bodyDiv w:val="1"/>
      <w:marLeft w:val="0"/>
      <w:marRight w:val="0"/>
      <w:marTop w:val="0"/>
      <w:marBottom w:val="0"/>
      <w:divBdr>
        <w:top w:val="none" w:sz="0" w:space="0" w:color="auto"/>
        <w:left w:val="none" w:sz="0" w:space="0" w:color="auto"/>
        <w:bottom w:val="none" w:sz="0" w:space="0" w:color="auto"/>
        <w:right w:val="none" w:sz="0" w:space="0" w:color="auto"/>
      </w:divBdr>
    </w:div>
    <w:div w:id="620190232">
      <w:bodyDiv w:val="1"/>
      <w:marLeft w:val="0"/>
      <w:marRight w:val="0"/>
      <w:marTop w:val="0"/>
      <w:marBottom w:val="0"/>
      <w:divBdr>
        <w:top w:val="none" w:sz="0" w:space="0" w:color="auto"/>
        <w:left w:val="none" w:sz="0" w:space="0" w:color="auto"/>
        <w:bottom w:val="none" w:sz="0" w:space="0" w:color="auto"/>
        <w:right w:val="none" w:sz="0" w:space="0" w:color="auto"/>
      </w:divBdr>
    </w:div>
    <w:div w:id="626550292">
      <w:bodyDiv w:val="1"/>
      <w:marLeft w:val="0"/>
      <w:marRight w:val="0"/>
      <w:marTop w:val="0"/>
      <w:marBottom w:val="0"/>
      <w:divBdr>
        <w:top w:val="none" w:sz="0" w:space="0" w:color="auto"/>
        <w:left w:val="none" w:sz="0" w:space="0" w:color="auto"/>
        <w:bottom w:val="none" w:sz="0" w:space="0" w:color="auto"/>
        <w:right w:val="none" w:sz="0" w:space="0" w:color="auto"/>
      </w:divBdr>
      <w:divsChild>
        <w:div w:id="136194565">
          <w:marLeft w:val="0"/>
          <w:marRight w:val="0"/>
          <w:marTop w:val="0"/>
          <w:marBottom w:val="0"/>
          <w:divBdr>
            <w:top w:val="none" w:sz="0" w:space="0" w:color="auto"/>
            <w:left w:val="none" w:sz="0" w:space="0" w:color="auto"/>
            <w:bottom w:val="none" w:sz="0" w:space="0" w:color="auto"/>
            <w:right w:val="none" w:sz="0" w:space="0" w:color="auto"/>
          </w:divBdr>
        </w:div>
      </w:divsChild>
    </w:div>
    <w:div w:id="630985189">
      <w:bodyDiv w:val="1"/>
      <w:marLeft w:val="0"/>
      <w:marRight w:val="0"/>
      <w:marTop w:val="0"/>
      <w:marBottom w:val="0"/>
      <w:divBdr>
        <w:top w:val="none" w:sz="0" w:space="0" w:color="auto"/>
        <w:left w:val="none" w:sz="0" w:space="0" w:color="auto"/>
        <w:bottom w:val="none" w:sz="0" w:space="0" w:color="auto"/>
        <w:right w:val="none" w:sz="0" w:space="0" w:color="auto"/>
      </w:divBdr>
    </w:div>
    <w:div w:id="645209753">
      <w:bodyDiv w:val="1"/>
      <w:marLeft w:val="0"/>
      <w:marRight w:val="0"/>
      <w:marTop w:val="0"/>
      <w:marBottom w:val="0"/>
      <w:divBdr>
        <w:top w:val="none" w:sz="0" w:space="0" w:color="auto"/>
        <w:left w:val="none" w:sz="0" w:space="0" w:color="auto"/>
        <w:bottom w:val="none" w:sz="0" w:space="0" w:color="auto"/>
        <w:right w:val="none" w:sz="0" w:space="0" w:color="auto"/>
      </w:divBdr>
    </w:div>
    <w:div w:id="648822800">
      <w:bodyDiv w:val="1"/>
      <w:marLeft w:val="0"/>
      <w:marRight w:val="0"/>
      <w:marTop w:val="0"/>
      <w:marBottom w:val="0"/>
      <w:divBdr>
        <w:top w:val="none" w:sz="0" w:space="0" w:color="auto"/>
        <w:left w:val="none" w:sz="0" w:space="0" w:color="auto"/>
        <w:bottom w:val="none" w:sz="0" w:space="0" w:color="auto"/>
        <w:right w:val="none" w:sz="0" w:space="0" w:color="auto"/>
      </w:divBdr>
    </w:div>
    <w:div w:id="663240802">
      <w:bodyDiv w:val="1"/>
      <w:marLeft w:val="0"/>
      <w:marRight w:val="0"/>
      <w:marTop w:val="0"/>
      <w:marBottom w:val="0"/>
      <w:divBdr>
        <w:top w:val="none" w:sz="0" w:space="0" w:color="auto"/>
        <w:left w:val="none" w:sz="0" w:space="0" w:color="auto"/>
        <w:bottom w:val="none" w:sz="0" w:space="0" w:color="auto"/>
        <w:right w:val="none" w:sz="0" w:space="0" w:color="auto"/>
      </w:divBdr>
    </w:div>
    <w:div w:id="671683256">
      <w:bodyDiv w:val="1"/>
      <w:marLeft w:val="0"/>
      <w:marRight w:val="0"/>
      <w:marTop w:val="0"/>
      <w:marBottom w:val="0"/>
      <w:divBdr>
        <w:top w:val="none" w:sz="0" w:space="0" w:color="auto"/>
        <w:left w:val="none" w:sz="0" w:space="0" w:color="auto"/>
        <w:bottom w:val="none" w:sz="0" w:space="0" w:color="auto"/>
        <w:right w:val="none" w:sz="0" w:space="0" w:color="auto"/>
      </w:divBdr>
    </w:div>
    <w:div w:id="674650499">
      <w:bodyDiv w:val="1"/>
      <w:marLeft w:val="0"/>
      <w:marRight w:val="0"/>
      <w:marTop w:val="0"/>
      <w:marBottom w:val="0"/>
      <w:divBdr>
        <w:top w:val="none" w:sz="0" w:space="0" w:color="auto"/>
        <w:left w:val="none" w:sz="0" w:space="0" w:color="auto"/>
        <w:bottom w:val="none" w:sz="0" w:space="0" w:color="auto"/>
        <w:right w:val="none" w:sz="0" w:space="0" w:color="auto"/>
      </w:divBdr>
    </w:div>
    <w:div w:id="682055605">
      <w:bodyDiv w:val="1"/>
      <w:marLeft w:val="0"/>
      <w:marRight w:val="0"/>
      <w:marTop w:val="0"/>
      <w:marBottom w:val="0"/>
      <w:divBdr>
        <w:top w:val="none" w:sz="0" w:space="0" w:color="auto"/>
        <w:left w:val="none" w:sz="0" w:space="0" w:color="auto"/>
        <w:bottom w:val="none" w:sz="0" w:space="0" w:color="auto"/>
        <w:right w:val="none" w:sz="0" w:space="0" w:color="auto"/>
      </w:divBdr>
    </w:div>
    <w:div w:id="691225344">
      <w:bodyDiv w:val="1"/>
      <w:marLeft w:val="0"/>
      <w:marRight w:val="0"/>
      <w:marTop w:val="0"/>
      <w:marBottom w:val="0"/>
      <w:divBdr>
        <w:top w:val="none" w:sz="0" w:space="0" w:color="auto"/>
        <w:left w:val="none" w:sz="0" w:space="0" w:color="auto"/>
        <w:bottom w:val="none" w:sz="0" w:space="0" w:color="auto"/>
        <w:right w:val="none" w:sz="0" w:space="0" w:color="auto"/>
      </w:divBdr>
    </w:div>
    <w:div w:id="691692375">
      <w:bodyDiv w:val="1"/>
      <w:marLeft w:val="0"/>
      <w:marRight w:val="0"/>
      <w:marTop w:val="0"/>
      <w:marBottom w:val="0"/>
      <w:divBdr>
        <w:top w:val="none" w:sz="0" w:space="0" w:color="auto"/>
        <w:left w:val="none" w:sz="0" w:space="0" w:color="auto"/>
        <w:bottom w:val="none" w:sz="0" w:space="0" w:color="auto"/>
        <w:right w:val="none" w:sz="0" w:space="0" w:color="auto"/>
      </w:divBdr>
    </w:div>
    <w:div w:id="697197827">
      <w:bodyDiv w:val="1"/>
      <w:marLeft w:val="0"/>
      <w:marRight w:val="0"/>
      <w:marTop w:val="0"/>
      <w:marBottom w:val="0"/>
      <w:divBdr>
        <w:top w:val="none" w:sz="0" w:space="0" w:color="auto"/>
        <w:left w:val="none" w:sz="0" w:space="0" w:color="auto"/>
        <w:bottom w:val="none" w:sz="0" w:space="0" w:color="auto"/>
        <w:right w:val="none" w:sz="0" w:space="0" w:color="auto"/>
      </w:divBdr>
    </w:div>
    <w:div w:id="697896859">
      <w:bodyDiv w:val="1"/>
      <w:marLeft w:val="0"/>
      <w:marRight w:val="0"/>
      <w:marTop w:val="0"/>
      <w:marBottom w:val="0"/>
      <w:divBdr>
        <w:top w:val="none" w:sz="0" w:space="0" w:color="auto"/>
        <w:left w:val="none" w:sz="0" w:space="0" w:color="auto"/>
        <w:bottom w:val="none" w:sz="0" w:space="0" w:color="auto"/>
        <w:right w:val="none" w:sz="0" w:space="0" w:color="auto"/>
      </w:divBdr>
    </w:div>
    <w:div w:id="705957003">
      <w:bodyDiv w:val="1"/>
      <w:marLeft w:val="0"/>
      <w:marRight w:val="0"/>
      <w:marTop w:val="0"/>
      <w:marBottom w:val="0"/>
      <w:divBdr>
        <w:top w:val="none" w:sz="0" w:space="0" w:color="auto"/>
        <w:left w:val="none" w:sz="0" w:space="0" w:color="auto"/>
        <w:bottom w:val="none" w:sz="0" w:space="0" w:color="auto"/>
        <w:right w:val="none" w:sz="0" w:space="0" w:color="auto"/>
      </w:divBdr>
    </w:div>
    <w:div w:id="713507011">
      <w:bodyDiv w:val="1"/>
      <w:marLeft w:val="0"/>
      <w:marRight w:val="0"/>
      <w:marTop w:val="0"/>
      <w:marBottom w:val="0"/>
      <w:divBdr>
        <w:top w:val="none" w:sz="0" w:space="0" w:color="auto"/>
        <w:left w:val="none" w:sz="0" w:space="0" w:color="auto"/>
        <w:bottom w:val="none" w:sz="0" w:space="0" w:color="auto"/>
        <w:right w:val="none" w:sz="0" w:space="0" w:color="auto"/>
      </w:divBdr>
    </w:div>
    <w:div w:id="723262826">
      <w:bodyDiv w:val="1"/>
      <w:marLeft w:val="0"/>
      <w:marRight w:val="0"/>
      <w:marTop w:val="0"/>
      <w:marBottom w:val="0"/>
      <w:divBdr>
        <w:top w:val="none" w:sz="0" w:space="0" w:color="auto"/>
        <w:left w:val="none" w:sz="0" w:space="0" w:color="auto"/>
        <w:bottom w:val="none" w:sz="0" w:space="0" w:color="auto"/>
        <w:right w:val="none" w:sz="0" w:space="0" w:color="auto"/>
      </w:divBdr>
    </w:div>
    <w:div w:id="749277535">
      <w:bodyDiv w:val="1"/>
      <w:marLeft w:val="0"/>
      <w:marRight w:val="0"/>
      <w:marTop w:val="0"/>
      <w:marBottom w:val="0"/>
      <w:divBdr>
        <w:top w:val="none" w:sz="0" w:space="0" w:color="auto"/>
        <w:left w:val="none" w:sz="0" w:space="0" w:color="auto"/>
        <w:bottom w:val="none" w:sz="0" w:space="0" w:color="auto"/>
        <w:right w:val="none" w:sz="0" w:space="0" w:color="auto"/>
      </w:divBdr>
    </w:div>
    <w:div w:id="769086819">
      <w:bodyDiv w:val="1"/>
      <w:marLeft w:val="0"/>
      <w:marRight w:val="0"/>
      <w:marTop w:val="0"/>
      <w:marBottom w:val="0"/>
      <w:divBdr>
        <w:top w:val="none" w:sz="0" w:space="0" w:color="auto"/>
        <w:left w:val="none" w:sz="0" w:space="0" w:color="auto"/>
        <w:bottom w:val="none" w:sz="0" w:space="0" w:color="auto"/>
        <w:right w:val="none" w:sz="0" w:space="0" w:color="auto"/>
      </w:divBdr>
      <w:divsChild>
        <w:div w:id="908922302">
          <w:marLeft w:val="0"/>
          <w:marRight w:val="0"/>
          <w:marTop w:val="0"/>
          <w:marBottom w:val="0"/>
          <w:divBdr>
            <w:top w:val="none" w:sz="0" w:space="0" w:color="auto"/>
            <w:left w:val="none" w:sz="0" w:space="0" w:color="auto"/>
            <w:bottom w:val="none" w:sz="0" w:space="0" w:color="auto"/>
            <w:right w:val="none" w:sz="0" w:space="0" w:color="auto"/>
          </w:divBdr>
        </w:div>
      </w:divsChild>
    </w:div>
    <w:div w:id="774248080">
      <w:bodyDiv w:val="1"/>
      <w:marLeft w:val="0"/>
      <w:marRight w:val="0"/>
      <w:marTop w:val="0"/>
      <w:marBottom w:val="0"/>
      <w:divBdr>
        <w:top w:val="none" w:sz="0" w:space="0" w:color="auto"/>
        <w:left w:val="none" w:sz="0" w:space="0" w:color="auto"/>
        <w:bottom w:val="none" w:sz="0" w:space="0" w:color="auto"/>
        <w:right w:val="none" w:sz="0" w:space="0" w:color="auto"/>
      </w:divBdr>
    </w:div>
    <w:div w:id="775441826">
      <w:bodyDiv w:val="1"/>
      <w:marLeft w:val="0"/>
      <w:marRight w:val="0"/>
      <w:marTop w:val="0"/>
      <w:marBottom w:val="0"/>
      <w:divBdr>
        <w:top w:val="none" w:sz="0" w:space="0" w:color="auto"/>
        <w:left w:val="none" w:sz="0" w:space="0" w:color="auto"/>
        <w:bottom w:val="none" w:sz="0" w:space="0" w:color="auto"/>
        <w:right w:val="none" w:sz="0" w:space="0" w:color="auto"/>
      </w:divBdr>
    </w:div>
    <w:div w:id="787623917">
      <w:bodyDiv w:val="1"/>
      <w:marLeft w:val="0"/>
      <w:marRight w:val="0"/>
      <w:marTop w:val="0"/>
      <w:marBottom w:val="0"/>
      <w:divBdr>
        <w:top w:val="none" w:sz="0" w:space="0" w:color="auto"/>
        <w:left w:val="none" w:sz="0" w:space="0" w:color="auto"/>
        <w:bottom w:val="none" w:sz="0" w:space="0" w:color="auto"/>
        <w:right w:val="none" w:sz="0" w:space="0" w:color="auto"/>
      </w:divBdr>
    </w:div>
    <w:div w:id="802890285">
      <w:bodyDiv w:val="1"/>
      <w:marLeft w:val="0"/>
      <w:marRight w:val="0"/>
      <w:marTop w:val="0"/>
      <w:marBottom w:val="0"/>
      <w:divBdr>
        <w:top w:val="none" w:sz="0" w:space="0" w:color="auto"/>
        <w:left w:val="none" w:sz="0" w:space="0" w:color="auto"/>
        <w:bottom w:val="none" w:sz="0" w:space="0" w:color="auto"/>
        <w:right w:val="none" w:sz="0" w:space="0" w:color="auto"/>
      </w:divBdr>
      <w:divsChild>
        <w:div w:id="460197330">
          <w:marLeft w:val="0"/>
          <w:marRight w:val="0"/>
          <w:marTop w:val="0"/>
          <w:marBottom w:val="0"/>
          <w:divBdr>
            <w:top w:val="none" w:sz="0" w:space="0" w:color="auto"/>
            <w:left w:val="none" w:sz="0" w:space="0" w:color="auto"/>
            <w:bottom w:val="none" w:sz="0" w:space="0" w:color="auto"/>
            <w:right w:val="none" w:sz="0" w:space="0" w:color="auto"/>
          </w:divBdr>
        </w:div>
      </w:divsChild>
    </w:div>
    <w:div w:id="812254370">
      <w:bodyDiv w:val="1"/>
      <w:marLeft w:val="0"/>
      <w:marRight w:val="0"/>
      <w:marTop w:val="0"/>
      <w:marBottom w:val="0"/>
      <w:divBdr>
        <w:top w:val="none" w:sz="0" w:space="0" w:color="auto"/>
        <w:left w:val="none" w:sz="0" w:space="0" w:color="auto"/>
        <w:bottom w:val="none" w:sz="0" w:space="0" w:color="auto"/>
        <w:right w:val="none" w:sz="0" w:space="0" w:color="auto"/>
      </w:divBdr>
    </w:div>
    <w:div w:id="822241278">
      <w:bodyDiv w:val="1"/>
      <w:marLeft w:val="0"/>
      <w:marRight w:val="0"/>
      <w:marTop w:val="0"/>
      <w:marBottom w:val="0"/>
      <w:divBdr>
        <w:top w:val="none" w:sz="0" w:space="0" w:color="auto"/>
        <w:left w:val="none" w:sz="0" w:space="0" w:color="auto"/>
        <w:bottom w:val="none" w:sz="0" w:space="0" w:color="auto"/>
        <w:right w:val="none" w:sz="0" w:space="0" w:color="auto"/>
      </w:divBdr>
    </w:div>
    <w:div w:id="830609100">
      <w:bodyDiv w:val="1"/>
      <w:marLeft w:val="0"/>
      <w:marRight w:val="0"/>
      <w:marTop w:val="0"/>
      <w:marBottom w:val="0"/>
      <w:divBdr>
        <w:top w:val="none" w:sz="0" w:space="0" w:color="auto"/>
        <w:left w:val="none" w:sz="0" w:space="0" w:color="auto"/>
        <w:bottom w:val="none" w:sz="0" w:space="0" w:color="auto"/>
        <w:right w:val="none" w:sz="0" w:space="0" w:color="auto"/>
      </w:divBdr>
    </w:div>
    <w:div w:id="834491562">
      <w:bodyDiv w:val="1"/>
      <w:marLeft w:val="0"/>
      <w:marRight w:val="0"/>
      <w:marTop w:val="0"/>
      <w:marBottom w:val="0"/>
      <w:divBdr>
        <w:top w:val="none" w:sz="0" w:space="0" w:color="auto"/>
        <w:left w:val="none" w:sz="0" w:space="0" w:color="auto"/>
        <w:bottom w:val="none" w:sz="0" w:space="0" w:color="auto"/>
        <w:right w:val="none" w:sz="0" w:space="0" w:color="auto"/>
      </w:divBdr>
    </w:div>
    <w:div w:id="836505048">
      <w:bodyDiv w:val="1"/>
      <w:marLeft w:val="0"/>
      <w:marRight w:val="0"/>
      <w:marTop w:val="0"/>
      <w:marBottom w:val="0"/>
      <w:divBdr>
        <w:top w:val="none" w:sz="0" w:space="0" w:color="auto"/>
        <w:left w:val="none" w:sz="0" w:space="0" w:color="auto"/>
        <w:bottom w:val="none" w:sz="0" w:space="0" w:color="auto"/>
        <w:right w:val="none" w:sz="0" w:space="0" w:color="auto"/>
      </w:divBdr>
    </w:div>
    <w:div w:id="841166713">
      <w:bodyDiv w:val="1"/>
      <w:marLeft w:val="0"/>
      <w:marRight w:val="0"/>
      <w:marTop w:val="0"/>
      <w:marBottom w:val="0"/>
      <w:divBdr>
        <w:top w:val="none" w:sz="0" w:space="0" w:color="auto"/>
        <w:left w:val="none" w:sz="0" w:space="0" w:color="auto"/>
        <w:bottom w:val="none" w:sz="0" w:space="0" w:color="auto"/>
        <w:right w:val="none" w:sz="0" w:space="0" w:color="auto"/>
      </w:divBdr>
    </w:div>
    <w:div w:id="847594405">
      <w:bodyDiv w:val="1"/>
      <w:marLeft w:val="0"/>
      <w:marRight w:val="0"/>
      <w:marTop w:val="0"/>
      <w:marBottom w:val="0"/>
      <w:divBdr>
        <w:top w:val="none" w:sz="0" w:space="0" w:color="auto"/>
        <w:left w:val="none" w:sz="0" w:space="0" w:color="auto"/>
        <w:bottom w:val="none" w:sz="0" w:space="0" w:color="auto"/>
        <w:right w:val="none" w:sz="0" w:space="0" w:color="auto"/>
      </w:divBdr>
    </w:div>
    <w:div w:id="848980815">
      <w:bodyDiv w:val="1"/>
      <w:marLeft w:val="0"/>
      <w:marRight w:val="0"/>
      <w:marTop w:val="0"/>
      <w:marBottom w:val="0"/>
      <w:divBdr>
        <w:top w:val="none" w:sz="0" w:space="0" w:color="auto"/>
        <w:left w:val="none" w:sz="0" w:space="0" w:color="auto"/>
        <w:bottom w:val="none" w:sz="0" w:space="0" w:color="auto"/>
        <w:right w:val="none" w:sz="0" w:space="0" w:color="auto"/>
      </w:divBdr>
      <w:divsChild>
        <w:div w:id="482939670">
          <w:marLeft w:val="0"/>
          <w:marRight w:val="0"/>
          <w:marTop w:val="0"/>
          <w:marBottom w:val="0"/>
          <w:divBdr>
            <w:top w:val="none" w:sz="0" w:space="0" w:color="auto"/>
            <w:left w:val="none" w:sz="0" w:space="0" w:color="auto"/>
            <w:bottom w:val="none" w:sz="0" w:space="0" w:color="auto"/>
            <w:right w:val="none" w:sz="0" w:space="0" w:color="auto"/>
          </w:divBdr>
        </w:div>
      </w:divsChild>
    </w:div>
    <w:div w:id="852260854">
      <w:bodyDiv w:val="1"/>
      <w:marLeft w:val="0"/>
      <w:marRight w:val="0"/>
      <w:marTop w:val="0"/>
      <w:marBottom w:val="0"/>
      <w:divBdr>
        <w:top w:val="none" w:sz="0" w:space="0" w:color="auto"/>
        <w:left w:val="none" w:sz="0" w:space="0" w:color="auto"/>
        <w:bottom w:val="none" w:sz="0" w:space="0" w:color="auto"/>
        <w:right w:val="none" w:sz="0" w:space="0" w:color="auto"/>
      </w:divBdr>
    </w:div>
    <w:div w:id="859664103">
      <w:bodyDiv w:val="1"/>
      <w:marLeft w:val="0"/>
      <w:marRight w:val="0"/>
      <w:marTop w:val="0"/>
      <w:marBottom w:val="0"/>
      <w:divBdr>
        <w:top w:val="none" w:sz="0" w:space="0" w:color="auto"/>
        <w:left w:val="none" w:sz="0" w:space="0" w:color="auto"/>
        <w:bottom w:val="none" w:sz="0" w:space="0" w:color="auto"/>
        <w:right w:val="none" w:sz="0" w:space="0" w:color="auto"/>
      </w:divBdr>
    </w:div>
    <w:div w:id="865868100">
      <w:bodyDiv w:val="1"/>
      <w:marLeft w:val="0"/>
      <w:marRight w:val="0"/>
      <w:marTop w:val="0"/>
      <w:marBottom w:val="0"/>
      <w:divBdr>
        <w:top w:val="none" w:sz="0" w:space="0" w:color="auto"/>
        <w:left w:val="none" w:sz="0" w:space="0" w:color="auto"/>
        <w:bottom w:val="none" w:sz="0" w:space="0" w:color="auto"/>
        <w:right w:val="none" w:sz="0" w:space="0" w:color="auto"/>
      </w:divBdr>
    </w:div>
    <w:div w:id="874654714">
      <w:bodyDiv w:val="1"/>
      <w:marLeft w:val="0"/>
      <w:marRight w:val="0"/>
      <w:marTop w:val="0"/>
      <w:marBottom w:val="0"/>
      <w:divBdr>
        <w:top w:val="none" w:sz="0" w:space="0" w:color="auto"/>
        <w:left w:val="none" w:sz="0" w:space="0" w:color="auto"/>
        <w:bottom w:val="none" w:sz="0" w:space="0" w:color="auto"/>
        <w:right w:val="none" w:sz="0" w:space="0" w:color="auto"/>
      </w:divBdr>
    </w:div>
    <w:div w:id="884559081">
      <w:bodyDiv w:val="1"/>
      <w:marLeft w:val="0"/>
      <w:marRight w:val="0"/>
      <w:marTop w:val="0"/>
      <w:marBottom w:val="0"/>
      <w:divBdr>
        <w:top w:val="none" w:sz="0" w:space="0" w:color="auto"/>
        <w:left w:val="none" w:sz="0" w:space="0" w:color="auto"/>
        <w:bottom w:val="none" w:sz="0" w:space="0" w:color="auto"/>
        <w:right w:val="none" w:sz="0" w:space="0" w:color="auto"/>
      </w:divBdr>
    </w:div>
    <w:div w:id="887914057">
      <w:bodyDiv w:val="1"/>
      <w:marLeft w:val="0"/>
      <w:marRight w:val="0"/>
      <w:marTop w:val="0"/>
      <w:marBottom w:val="0"/>
      <w:divBdr>
        <w:top w:val="none" w:sz="0" w:space="0" w:color="auto"/>
        <w:left w:val="none" w:sz="0" w:space="0" w:color="auto"/>
        <w:bottom w:val="none" w:sz="0" w:space="0" w:color="auto"/>
        <w:right w:val="none" w:sz="0" w:space="0" w:color="auto"/>
      </w:divBdr>
    </w:div>
    <w:div w:id="897132240">
      <w:bodyDiv w:val="1"/>
      <w:marLeft w:val="0"/>
      <w:marRight w:val="0"/>
      <w:marTop w:val="0"/>
      <w:marBottom w:val="0"/>
      <w:divBdr>
        <w:top w:val="none" w:sz="0" w:space="0" w:color="auto"/>
        <w:left w:val="none" w:sz="0" w:space="0" w:color="auto"/>
        <w:bottom w:val="none" w:sz="0" w:space="0" w:color="auto"/>
        <w:right w:val="none" w:sz="0" w:space="0" w:color="auto"/>
      </w:divBdr>
    </w:div>
    <w:div w:id="906769382">
      <w:bodyDiv w:val="1"/>
      <w:marLeft w:val="0"/>
      <w:marRight w:val="0"/>
      <w:marTop w:val="0"/>
      <w:marBottom w:val="0"/>
      <w:divBdr>
        <w:top w:val="none" w:sz="0" w:space="0" w:color="auto"/>
        <w:left w:val="none" w:sz="0" w:space="0" w:color="auto"/>
        <w:bottom w:val="none" w:sz="0" w:space="0" w:color="auto"/>
        <w:right w:val="none" w:sz="0" w:space="0" w:color="auto"/>
      </w:divBdr>
    </w:div>
    <w:div w:id="912475024">
      <w:bodyDiv w:val="1"/>
      <w:marLeft w:val="0"/>
      <w:marRight w:val="0"/>
      <w:marTop w:val="0"/>
      <w:marBottom w:val="0"/>
      <w:divBdr>
        <w:top w:val="none" w:sz="0" w:space="0" w:color="auto"/>
        <w:left w:val="none" w:sz="0" w:space="0" w:color="auto"/>
        <w:bottom w:val="none" w:sz="0" w:space="0" w:color="auto"/>
        <w:right w:val="none" w:sz="0" w:space="0" w:color="auto"/>
      </w:divBdr>
    </w:div>
    <w:div w:id="932587376">
      <w:bodyDiv w:val="1"/>
      <w:marLeft w:val="0"/>
      <w:marRight w:val="0"/>
      <w:marTop w:val="0"/>
      <w:marBottom w:val="0"/>
      <w:divBdr>
        <w:top w:val="none" w:sz="0" w:space="0" w:color="auto"/>
        <w:left w:val="none" w:sz="0" w:space="0" w:color="auto"/>
        <w:bottom w:val="none" w:sz="0" w:space="0" w:color="auto"/>
        <w:right w:val="none" w:sz="0" w:space="0" w:color="auto"/>
      </w:divBdr>
    </w:div>
    <w:div w:id="940918613">
      <w:bodyDiv w:val="1"/>
      <w:marLeft w:val="0"/>
      <w:marRight w:val="0"/>
      <w:marTop w:val="0"/>
      <w:marBottom w:val="0"/>
      <w:divBdr>
        <w:top w:val="none" w:sz="0" w:space="0" w:color="auto"/>
        <w:left w:val="none" w:sz="0" w:space="0" w:color="auto"/>
        <w:bottom w:val="none" w:sz="0" w:space="0" w:color="auto"/>
        <w:right w:val="none" w:sz="0" w:space="0" w:color="auto"/>
      </w:divBdr>
    </w:div>
    <w:div w:id="953710435">
      <w:bodyDiv w:val="1"/>
      <w:marLeft w:val="0"/>
      <w:marRight w:val="0"/>
      <w:marTop w:val="0"/>
      <w:marBottom w:val="0"/>
      <w:divBdr>
        <w:top w:val="none" w:sz="0" w:space="0" w:color="auto"/>
        <w:left w:val="none" w:sz="0" w:space="0" w:color="auto"/>
        <w:bottom w:val="none" w:sz="0" w:space="0" w:color="auto"/>
        <w:right w:val="none" w:sz="0" w:space="0" w:color="auto"/>
      </w:divBdr>
      <w:divsChild>
        <w:div w:id="311065657">
          <w:marLeft w:val="0"/>
          <w:marRight w:val="0"/>
          <w:marTop w:val="100"/>
          <w:marBottom w:val="100"/>
          <w:divBdr>
            <w:top w:val="none" w:sz="0" w:space="0" w:color="auto"/>
            <w:left w:val="none" w:sz="0" w:space="0" w:color="auto"/>
            <w:bottom w:val="none" w:sz="0" w:space="0" w:color="auto"/>
            <w:right w:val="none" w:sz="0" w:space="0" w:color="auto"/>
          </w:divBdr>
          <w:divsChild>
            <w:div w:id="1522083987">
              <w:marLeft w:val="0"/>
              <w:marRight w:val="0"/>
              <w:marTop w:val="0"/>
              <w:marBottom w:val="0"/>
              <w:divBdr>
                <w:top w:val="none" w:sz="0" w:space="0" w:color="auto"/>
                <w:left w:val="none" w:sz="0" w:space="0" w:color="auto"/>
                <w:bottom w:val="none" w:sz="0" w:space="0" w:color="auto"/>
                <w:right w:val="none" w:sz="0" w:space="0" w:color="auto"/>
              </w:divBdr>
              <w:divsChild>
                <w:div w:id="819661717">
                  <w:marLeft w:val="0"/>
                  <w:marRight w:val="0"/>
                  <w:marTop w:val="0"/>
                  <w:marBottom w:val="0"/>
                  <w:divBdr>
                    <w:top w:val="none" w:sz="0" w:space="0" w:color="auto"/>
                    <w:left w:val="single" w:sz="6" w:space="0" w:color="CCCCCC"/>
                    <w:bottom w:val="single" w:sz="6" w:space="0" w:color="CCCCCC"/>
                    <w:right w:val="single" w:sz="6" w:space="0" w:color="CCCCCC"/>
                  </w:divBdr>
                  <w:divsChild>
                    <w:div w:id="137523170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954868799">
      <w:bodyDiv w:val="1"/>
      <w:marLeft w:val="0"/>
      <w:marRight w:val="0"/>
      <w:marTop w:val="0"/>
      <w:marBottom w:val="0"/>
      <w:divBdr>
        <w:top w:val="none" w:sz="0" w:space="0" w:color="auto"/>
        <w:left w:val="none" w:sz="0" w:space="0" w:color="auto"/>
        <w:bottom w:val="none" w:sz="0" w:space="0" w:color="auto"/>
        <w:right w:val="none" w:sz="0" w:space="0" w:color="auto"/>
      </w:divBdr>
    </w:div>
    <w:div w:id="967473095">
      <w:bodyDiv w:val="1"/>
      <w:marLeft w:val="0"/>
      <w:marRight w:val="0"/>
      <w:marTop w:val="0"/>
      <w:marBottom w:val="0"/>
      <w:divBdr>
        <w:top w:val="none" w:sz="0" w:space="0" w:color="auto"/>
        <w:left w:val="none" w:sz="0" w:space="0" w:color="auto"/>
        <w:bottom w:val="none" w:sz="0" w:space="0" w:color="auto"/>
        <w:right w:val="none" w:sz="0" w:space="0" w:color="auto"/>
      </w:divBdr>
    </w:div>
    <w:div w:id="984775427">
      <w:bodyDiv w:val="1"/>
      <w:marLeft w:val="0"/>
      <w:marRight w:val="0"/>
      <w:marTop w:val="0"/>
      <w:marBottom w:val="0"/>
      <w:divBdr>
        <w:top w:val="none" w:sz="0" w:space="0" w:color="auto"/>
        <w:left w:val="none" w:sz="0" w:space="0" w:color="auto"/>
        <w:bottom w:val="none" w:sz="0" w:space="0" w:color="auto"/>
        <w:right w:val="none" w:sz="0" w:space="0" w:color="auto"/>
      </w:divBdr>
    </w:div>
    <w:div w:id="1002046579">
      <w:bodyDiv w:val="1"/>
      <w:marLeft w:val="0"/>
      <w:marRight w:val="0"/>
      <w:marTop w:val="0"/>
      <w:marBottom w:val="0"/>
      <w:divBdr>
        <w:top w:val="none" w:sz="0" w:space="0" w:color="auto"/>
        <w:left w:val="none" w:sz="0" w:space="0" w:color="auto"/>
        <w:bottom w:val="none" w:sz="0" w:space="0" w:color="auto"/>
        <w:right w:val="none" w:sz="0" w:space="0" w:color="auto"/>
      </w:divBdr>
      <w:divsChild>
        <w:div w:id="1084910084">
          <w:marLeft w:val="0"/>
          <w:marRight w:val="0"/>
          <w:marTop w:val="0"/>
          <w:marBottom w:val="0"/>
          <w:divBdr>
            <w:top w:val="none" w:sz="0" w:space="0" w:color="auto"/>
            <w:left w:val="none" w:sz="0" w:space="0" w:color="auto"/>
            <w:bottom w:val="none" w:sz="0" w:space="0" w:color="auto"/>
            <w:right w:val="none" w:sz="0" w:space="0" w:color="auto"/>
          </w:divBdr>
        </w:div>
      </w:divsChild>
    </w:div>
    <w:div w:id="1002509360">
      <w:bodyDiv w:val="1"/>
      <w:marLeft w:val="0"/>
      <w:marRight w:val="0"/>
      <w:marTop w:val="0"/>
      <w:marBottom w:val="0"/>
      <w:divBdr>
        <w:top w:val="none" w:sz="0" w:space="0" w:color="auto"/>
        <w:left w:val="none" w:sz="0" w:space="0" w:color="auto"/>
        <w:bottom w:val="none" w:sz="0" w:space="0" w:color="auto"/>
        <w:right w:val="none" w:sz="0" w:space="0" w:color="auto"/>
      </w:divBdr>
      <w:divsChild>
        <w:div w:id="1454595006">
          <w:marLeft w:val="0"/>
          <w:marRight w:val="0"/>
          <w:marTop w:val="0"/>
          <w:marBottom w:val="0"/>
          <w:divBdr>
            <w:top w:val="none" w:sz="0" w:space="0" w:color="auto"/>
            <w:left w:val="none" w:sz="0" w:space="0" w:color="auto"/>
            <w:bottom w:val="none" w:sz="0" w:space="0" w:color="auto"/>
            <w:right w:val="none" w:sz="0" w:space="0" w:color="auto"/>
          </w:divBdr>
        </w:div>
      </w:divsChild>
    </w:div>
    <w:div w:id="1007630941">
      <w:bodyDiv w:val="1"/>
      <w:marLeft w:val="0"/>
      <w:marRight w:val="0"/>
      <w:marTop w:val="0"/>
      <w:marBottom w:val="0"/>
      <w:divBdr>
        <w:top w:val="none" w:sz="0" w:space="0" w:color="auto"/>
        <w:left w:val="none" w:sz="0" w:space="0" w:color="auto"/>
        <w:bottom w:val="none" w:sz="0" w:space="0" w:color="auto"/>
        <w:right w:val="none" w:sz="0" w:space="0" w:color="auto"/>
      </w:divBdr>
    </w:div>
    <w:div w:id="1025248376">
      <w:bodyDiv w:val="1"/>
      <w:marLeft w:val="0"/>
      <w:marRight w:val="0"/>
      <w:marTop w:val="0"/>
      <w:marBottom w:val="0"/>
      <w:divBdr>
        <w:top w:val="none" w:sz="0" w:space="0" w:color="auto"/>
        <w:left w:val="none" w:sz="0" w:space="0" w:color="auto"/>
        <w:bottom w:val="none" w:sz="0" w:space="0" w:color="auto"/>
        <w:right w:val="none" w:sz="0" w:space="0" w:color="auto"/>
      </w:divBdr>
    </w:div>
    <w:div w:id="1032072596">
      <w:bodyDiv w:val="1"/>
      <w:marLeft w:val="0"/>
      <w:marRight w:val="0"/>
      <w:marTop w:val="0"/>
      <w:marBottom w:val="0"/>
      <w:divBdr>
        <w:top w:val="none" w:sz="0" w:space="0" w:color="auto"/>
        <w:left w:val="none" w:sz="0" w:space="0" w:color="auto"/>
        <w:bottom w:val="none" w:sz="0" w:space="0" w:color="auto"/>
        <w:right w:val="none" w:sz="0" w:space="0" w:color="auto"/>
      </w:divBdr>
    </w:div>
    <w:div w:id="1032808773">
      <w:bodyDiv w:val="1"/>
      <w:marLeft w:val="0"/>
      <w:marRight w:val="0"/>
      <w:marTop w:val="0"/>
      <w:marBottom w:val="0"/>
      <w:divBdr>
        <w:top w:val="none" w:sz="0" w:space="0" w:color="auto"/>
        <w:left w:val="none" w:sz="0" w:space="0" w:color="auto"/>
        <w:bottom w:val="none" w:sz="0" w:space="0" w:color="auto"/>
        <w:right w:val="none" w:sz="0" w:space="0" w:color="auto"/>
      </w:divBdr>
      <w:divsChild>
        <w:div w:id="1631084539">
          <w:marLeft w:val="0"/>
          <w:marRight w:val="0"/>
          <w:marTop w:val="0"/>
          <w:marBottom w:val="0"/>
          <w:divBdr>
            <w:top w:val="none" w:sz="0" w:space="0" w:color="auto"/>
            <w:left w:val="none" w:sz="0" w:space="0" w:color="auto"/>
            <w:bottom w:val="none" w:sz="0" w:space="0" w:color="auto"/>
            <w:right w:val="none" w:sz="0" w:space="0" w:color="auto"/>
          </w:divBdr>
        </w:div>
      </w:divsChild>
    </w:div>
    <w:div w:id="1050543195">
      <w:bodyDiv w:val="1"/>
      <w:marLeft w:val="0"/>
      <w:marRight w:val="0"/>
      <w:marTop w:val="0"/>
      <w:marBottom w:val="0"/>
      <w:divBdr>
        <w:top w:val="none" w:sz="0" w:space="0" w:color="auto"/>
        <w:left w:val="none" w:sz="0" w:space="0" w:color="auto"/>
        <w:bottom w:val="none" w:sz="0" w:space="0" w:color="auto"/>
        <w:right w:val="none" w:sz="0" w:space="0" w:color="auto"/>
      </w:divBdr>
    </w:div>
    <w:div w:id="1079013843">
      <w:bodyDiv w:val="1"/>
      <w:marLeft w:val="0"/>
      <w:marRight w:val="0"/>
      <w:marTop w:val="0"/>
      <w:marBottom w:val="0"/>
      <w:divBdr>
        <w:top w:val="none" w:sz="0" w:space="0" w:color="auto"/>
        <w:left w:val="none" w:sz="0" w:space="0" w:color="auto"/>
        <w:bottom w:val="none" w:sz="0" w:space="0" w:color="auto"/>
        <w:right w:val="none" w:sz="0" w:space="0" w:color="auto"/>
      </w:divBdr>
    </w:div>
    <w:div w:id="1083528047">
      <w:bodyDiv w:val="1"/>
      <w:marLeft w:val="0"/>
      <w:marRight w:val="0"/>
      <w:marTop w:val="0"/>
      <w:marBottom w:val="0"/>
      <w:divBdr>
        <w:top w:val="none" w:sz="0" w:space="0" w:color="auto"/>
        <w:left w:val="none" w:sz="0" w:space="0" w:color="auto"/>
        <w:bottom w:val="none" w:sz="0" w:space="0" w:color="auto"/>
        <w:right w:val="none" w:sz="0" w:space="0" w:color="auto"/>
      </w:divBdr>
    </w:div>
    <w:div w:id="1091976133">
      <w:bodyDiv w:val="1"/>
      <w:marLeft w:val="0"/>
      <w:marRight w:val="0"/>
      <w:marTop w:val="0"/>
      <w:marBottom w:val="0"/>
      <w:divBdr>
        <w:top w:val="none" w:sz="0" w:space="0" w:color="auto"/>
        <w:left w:val="none" w:sz="0" w:space="0" w:color="auto"/>
        <w:bottom w:val="none" w:sz="0" w:space="0" w:color="auto"/>
        <w:right w:val="none" w:sz="0" w:space="0" w:color="auto"/>
      </w:divBdr>
    </w:div>
    <w:div w:id="1122070429">
      <w:bodyDiv w:val="1"/>
      <w:marLeft w:val="0"/>
      <w:marRight w:val="0"/>
      <w:marTop w:val="0"/>
      <w:marBottom w:val="0"/>
      <w:divBdr>
        <w:top w:val="none" w:sz="0" w:space="0" w:color="auto"/>
        <w:left w:val="none" w:sz="0" w:space="0" w:color="auto"/>
        <w:bottom w:val="none" w:sz="0" w:space="0" w:color="auto"/>
        <w:right w:val="none" w:sz="0" w:space="0" w:color="auto"/>
      </w:divBdr>
    </w:div>
    <w:div w:id="1122070703">
      <w:bodyDiv w:val="1"/>
      <w:marLeft w:val="0"/>
      <w:marRight w:val="0"/>
      <w:marTop w:val="0"/>
      <w:marBottom w:val="0"/>
      <w:divBdr>
        <w:top w:val="none" w:sz="0" w:space="0" w:color="auto"/>
        <w:left w:val="none" w:sz="0" w:space="0" w:color="auto"/>
        <w:bottom w:val="none" w:sz="0" w:space="0" w:color="auto"/>
        <w:right w:val="none" w:sz="0" w:space="0" w:color="auto"/>
      </w:divBdr>
    </w:div>
    <w:div w:id="1136872704">
      <w:bodyDiv w:val="1"/>
      <w:marLeft w:val="0"/>
      <w:marRight w:val="0"/>
      <w:marTop w:val="0"/>
      <w:marBottom w:val="0"/>
      <w:divBdr>
        <w:top w:val="none" w:sz="0" w:space="0" w:color="auto"/>
        <w:left w:val="none" w:sz="0" w:space="0" w:color="auto"/>
        <w:bottom w:val="none" w:sz="0" w:space="0" w:color="auto"/>
        <w:right w:val="none" w:sz="0" w:space="0" w:color="auto"/>
      </w:divBdr>
    </w:div>
    <w:div w:id="1140075812">
      <w:bodyDiv w:val="1"/>
      <w:marLeft w:val="0"/>
      <w:marRight w:val="0"/>
      <w:marTop w:val="0"/>
      <w:marBottom w:val="0"/>
      <w:divBdr>
        <w:top w:val="none" w:sz="0" w:space="0" w:color="auto"/>
        <w:left w:val="none" w:sz="0" w:space="0" w:color="auto"/>
        <w:bottom w:val="none" w:sz="0" w:space="0" w:color="auto"/>
        <w:right w:val="none" w:sz="0" w:space="0" w:color="auto"/>
      </w:divBdr>
    </w:div>
    <w:div w:id="1140607584">
      <w:bodyDiv w:val="1"/>
      <w:marLeft w:val="0"/>
      <w:marRight w:val="0"/>
      <w:marTop w:val="0"/>
      <w:marBottom w:val="0"/>
      <w:divBdr>
        <w:top w:val="none" w:sz="0" w:space="0" w:color="auto"/>
        <w:left w:val="none" w:sz="0" w:space="0" w:color="auto"/>
        <w:bottom w:val="none" w:sz="0" w:space="0" w:color="auto"/>
        <w:right w:val="none" w:sz="0" w:space="0" w:color="auto"/>
      </w:divBdr>
    </w:div>
    <w:div w:id="1159613648">
      <w:bodyDiv w:val="1"/>
      <w:marLeft w:val="0"/>
      <w:marRight w:val="0"/>
      <w:marTop w:val="0"/>
      <w:marBottom w:val="0"/>
      <w:divBdr>
        <w:top w:val="none" w:sz="0" w:space="0" w:color="auto"/>
        <w:left w:val="none" w:sz="0" w:space="0" w:color="auto"/>
        <w:bottom w:val="none" w:sz="0" w:space="0" w:color="auto"/>
        <w:right w:val="none" w:sz="0" w:space="0" w:color="auto"/>
      </w:divBdr>
    </w:div>
    <w:div w:id="1163351385">
      <w:bodyDiv w:val="1"/>
      <w:marLeft w:val="0"/>
      <w:marRight w:val="0"/>
      <w:marTop w:val="0"/>
      <w:marBottom w:val="0"/>
      <w:divBdr>
        <w:top w:val="none" w:sz="0" w:space="0" w:color="auto"/>
        <w:left w:val="none" w:sz="0" w:space="0" w:color="auto"/>
        <w:bottom w:val="none" w:sz="0" w:space="0" w:color="auto"/>
        <w:right w:val="none" w:sz="0" w:space="0" w:color="auto"/>
      </w:divBdr>
    </w:div>
    <w:div w:id="1175806984">
      <w:bodyDiv w:val="1"/>
      <w:marLeft w:val="0"/>
      <w:marRight w:val="0"/>
      <w:marTop w:val="0"/>
      <w:marBottom w:val="0"/>
      <w:divBdr>
        <w:top w:val="none" w:sz="0" w:space="0" w:color="auto"/>
        <w:left w:val="none" w:sz="0" w:space="0" w:color="auto"/>
        <w:bottom w:val="none" w:sz="0" w:space="0" w:color="auto"/>
        <w:right w:val="none" w:sz="0" w:space="0" w:color="auto"/>
      </w:divBdr>
      <w:divsChild>
        <w:div w:id="216473984">
          <w:marLeft w:val="0"/>
          <w:marRight w:val="0"/>
          <w:marTop w:val="0"/>
          <w:marBottom w:val="0"/>
          <w:divBdr>
            <w:top w:val="none" w:sz="0" w:space="0" w:color="auto"/>
            <w:left w:val="none" w:sz="0" w:space="0" w:color="auto"/>
            <w:bottom w:val="none" w:sz="0" w:space="0" w:color="auto"/>
            <w:right w:val="none" w:sz="0" w:space="0" w:color="auto"/>
          </w:divBdr>
        </w:div>
      </w:divsChild>
    </w:div>
    <w:div w:id="1177617378">
      <w:bodyDiv w:val="1"/>
      <w:marLeft w:val="0"/>
      <w:marRight w:val="0"/>
      <w:marTop w:val="0"/>
      <w:marBottom w:val="0"/>
      <w:divBdr>
        <w:top w:val="none" w:sz="0" w:space="0" w:color="auto"/>
        <w:left w:val="none" w:sz="0" w:space="0" w:color="auto"/>
        <w:bottom w:val="none" w:sz="0" w:space="0" w:color="auto"/>
        <w:right w:val="none" w:sz="0" w:space="0" w:color="auto"/>
      </w:divBdr>
    </w:div>
    <w:div w:id="1187475919">
      <w:bodyDiv w:val="1"/>
      <w:marLeft w:val="0"/>
      <w:marRight w:val="0"/>
      <w:marTop w:val="0"/>
      <w:marBottom w:val="0"/>
      <w:divBdr>
        <w:top w:val="none" w:sz="0" w:space="0" w:color="auto"/>
        <w:left w:val="none" w:sz="0" w:space="0" w:color="auto"/>
        <w:bottom w:val="none" w:sz="0" w:space="0" w:color="auto"/>
        <w:right w:val="none" w:sz="0" w:space="0" w:color="auto"/>
      </w:divBdr>
    </w:div>
    <w:div w:id="1188593605">
      <w:bodyDiv w:val="1"/>
      <w:marLeft w:val="0"/>
      <w:marRight w:val="0"/>
      <w:marTop w:val="0"/>
      <w:marBottom w:val="0"/>
      <w:divBdr>
        <w:top w:val="none" w:sz="0" w:space="0" w:color="auto"/>
        <w:left w:val="none" w:sz="0" w:space="0" w:color="auto"/>
        <w:bottom w:val="none" w:sz="0" w:space="0" w:color="auto"/>
        <w:right w:val="none" w:sz="0" w:space="0" w:color="auto"/>
      </w:divBdr>
    </w:div>
    <w:div w:id="1195852939">
      <w:bodyDiv w:val="1"/>
      <w:marLeft w:val="0"/>
      <w:marRight w:val="0"/>
      <w:marTop w:val="0"/>
      <w:marBottom w:val="0"/>
      <w:divBdr>
        <w:top w:val="none" w:sz="0" w:space="0" w:color="auto"/>
        <w:left w:val="none" w:sz="0" w:space="0" w:color="auto"/>
        <w:bottom w:val="none" w:sz="0" w:space="0" w:color="auto"/>
        <w:right w:val="none" w:sz="0" w:space="0" w:color="auto"/>
      </w:divBdr>
    </w:div>
    <w:div w:id="1199322517">
      <w:bodyDiv w:val="1"/>
      <w:marLeft w:val="0"/>
      <w:marRight w:val="0"/>
      <w:marTop w:val="0"/>
      <w:marBottom w:val="0"/>
      <w:divBdr>
        <w:top w:val="none" w:sz="0" w:space="0" w:color="auto"/>
        <w:left w:val="none" w:sz="0" w:space="0" w:color="auto"/>
        <w:bottom w:val="none" w:sz="0" w:space="0" w:color="auto"/>
        <w:right w:val="none" w:sz="0" w:space="0" w:color="auto"/>
      </w:divBdr>
    </w:div>
    <w:div w:id="1218006692">
      <w:bodyDiv w:val="1"/>
      <w:marLeft w:val="0"/>
      <w:marRight w:val="0"/>
      <w:marTop w:val="0"/>
      <w:marBottom w:val="0"/>
      <w:divBdr>
        <w:top w:val="none" w:sz="0" w:space="0" w:color="auto"/>
        <w:left w:val="none" w:sz="0" w:space="0" w:color="auto"/>
        <w:bottom w:val="none" w:sz="0" w:space="0" w:color="auto"/>
        <w:right w:val="none" w:sz="0" w:space="0" w:color="auto"/>
      </w:divBdr>
    </w:div>
    <w:div w:id="1220478270">
      <w:bodyDiv w:val="1"/>
      <w:marLeft w:val="0"/>
      <w:marRight w:val="0"/>
      <w:marTop w:val="0"/>
      <w:marBottom w:val="0"/>
      <w:divBdr>
        <w:top w:val="none" w:sz="0" w:space="0" w:color="auto"/>
        <w:left w:val="none" w:sz="0" w:space="0" w:color="auto"/>
        <w:bottom w:val="none" w:sz="0" w:space="0" w:color="auto"/>
        <w:right w:val="none" w:sz="0" w:space="0" w:color="auto"/>
      </w:divBdr>
    </w:div>
    <w:div w:id="1227956600">
      <w:bodyDiv w:val="1"/>
      <w:marLeft w:val="0"/>
      <w:marRight w:val="0"/>
      <w:marTop w:val="0"/>
      <w:marBottom w:val="0"/>
      <w:divBdr>
        <w:top w:val="none" w:sz="0" w:space="0" w:color="auto"/>
        <w:left w:val="none" w:sz="0" w:space="0" w:color="auto"/>
        <w:bottom w:val="none" w:sz="0" w:space="0" w:color="auto"/>
        <w:right w:val="none" w:sz="0" w:space="0" w:color="auto"/>
      </w:divBdr>
    </w:div>
    <w:div w:id="1228147897">
      <w:bodyDiv w:val="1"/>
      <w:marLeft w:val="0"/>
      <w:marRight w:val="0"/>
      <w:marTop w:val="0"/>
      <w:marBottom w:val="0"/>
      <w:divBdr>
        <w:top w:val="none" w:sz="0" w:space="0" w:color="auto"/>
        <w:left w:val="none" w:sz="0" w:space="0" w:color="auto"/>
        <w:bottom w:val="none" w:sz="0" w:space="0" w:color="auto"/>
        <w:right w:val="none" w:sz="0" w:space="0" w:color="auto"/>
      </w:divBdr>
    </w:div>
    <w:div w:id="1230195719">
      <w:bodyDiv w:val="1"/>
      <w:marLeft w:val="0"/>
      <w:marRight w:val="0"/>
      <w:marTop w:val="0"/>
      <w:marBottom w:val="0"/>
      <w:divBdr>
        <w:top w:val="none" w:sz="0" w:space="0" w:color="auto"/>
        <w:left w:val="none" w:sz="0" w:space="0" w:color="auto"/>
        <w:bottom w:val="none" w:sz="0" w:space="0" w:color="auto"/>
        <w:right w:val="none" w:sz="0" w:space="0" w:color="auto"/>
      </w:divBdr>
    </w:div>
    <w:div w:id="1231040802">
      <w:bodyDiv w:val="1"/>
      <w:marLeft w:val="0"/>
      <w:marRight w:val="0"/>
      <w:marTop w:val="0"/>
      <w:marBottom w:val="0"/>
      <w:divBdr>
        <w:top w:val="none" w:sz="0" w:space="0" w:color="auto"/>
        <w:left w:val="none" w:sz="0" w:space="0" w:color="auto"/>
        <w:bottom w:val="none" w:sz="0" w:space="0" w:color="auto"/>
        <w:right w:val="none" w:sz="0" w:space="0" w:color="auto"/>
      </w:divBdr>
    </w:div>
    <w:div w:id="1232691628">
      <w:bodyDiv w:val="1"/>
      <w:marLeft w:val="0"/>
      <w:marRight w:val="0"/>
      <w:marTop w:val="0"/>
      <w:marBottom w:val="0"/>
      <w:divBdr>
        <w:top w:val="none" w:sz="0" w:space="0" w:color="auto"/>
        <w:left w:val="none" w:sz="0" w:space="0" w:color="auto"/>
        <w:bottom w:val="none" w:sz="0" w:space="0" w:color="auto"/>
        <w:right w:val="none" w:sz="0" w:space="0" w:color="auto"/>
      </w:divBdr>
    </w:div>
    <w:div w:id="1247111221">
      <w:bodyDiv w:val="1"/>
      <w:marLeft w:val="0"/>
      <w:marRight w:val="0"/>
      <w:marTop w:val="0"/>
      <w:marBottom w:val="0"/>
      <w:divBdr>
        <w:top w:val="none" w:sz="0" w:space="0" w:color="auto"/>
        <w:left w:val="none" w:sz="0" w:space="0" w:color="auto"/>
        <w:bottom w:val="none" w:sz="0" w:space="0" w:color="auto"/>
        <w:right w:val="none" w:sz="0" w:space="0" w:color="auto"/>
      </w:divBdr>
    </w:div>
    <w:div w:id="1253929259">
      <w:bodyDiv w:val="1"/>
      <w:marLeft w:val="0"/>
      <w:marRight w:val="0"/>
      <w:marTop w:val="0"/>
      <w:marBottom w:val="0"/>
      <w:divBdr>
        <w:top w:val="none" w:sz="0" w:space="0" w:color="auto"/>
        <w:left w:val="none" w:sz="0" w:space="0" w:color="auto"/>
        <w:bottom w:val="none" w:sz="0" w:space="0" w:color="auto"/>
        <w:right w:val="none" w:sz="0" w:space="0" w:color="auto"/>
      </w:divBdr>
    </w:div>
    <w:div w:id="1256134737">
      <w:bodyDiv w:val="1"/>
      <w:marLeft w:val="0"/>
      <w:marRight w:val="0"/>
      <w:marTop w:val="0"/>
      <w:marBottom w:val="0"/>
      <w:divBdr>
        <w:top w:val="none" w:sz="0" w:space="0" w:color="auto"/>
        <w:left w:val="none" w:sz="0" w:space="0" w:color="auto"/>
        <w:bottom w:val="none" w:sz="0" w:space="0" w:color="auto"/>
        <w:right w:val="none" w:sz="0" w:space="0" w:color="auto"/>
      </w:divBdr>
    </w:div>
    <w:div w:id="1256476335">
      <w:bodyDiv w:val="1"/>
      <w:marLeft w:val="0"/>
      <w:marRight w:val="0"/>
      <w:marTop w:val="0"/>
      <w:marBottom w:val="0"/>
      <w:divBdr>
        <w:top w:val="none" w:sz="0" w:space="0" w:color="auto"/>
        <w:left w:val="none" w:sz="0" w:space="0" w:color="auto"/>
        <w:bottom w:val="none" w:sz="0" w:space="0" w:color="auto"/>
        <w:right w:val="none" w:sz="0" w:space="0" w:color="auto"/>
      </w:divBdr>
    </w:div>
    <w:div w:id="1262369904">
      <w:bodyDiv w:val="1"/>
      <w:marLeft w:val="0"/>
      <w:marRight w:val="0"/>
      <w:marTop w:val="0"/>
      <w:marBottom w:val="0"/>
      <w:divBdr>
        <w:top w:val="none" w:sz="0" w:space="0" w:color="auto"/>
        <w:left w:val="none" w:sz="0" w:space="0" w:color="auto"/>
        <w:bottom w:val="none" w:sz="0" w:space="0" w:color="auto"/>
        <w:right w:val="none" w:sz="0" w:space="0" w:color="auto"/>
      </w:divBdr>
    </w:div>
    <w:div w:id="1263024984">
      <w:bodyDiv w:val="1"/>
      <w:marLeft w:val="0"/>
      <w:marRight w:val="0"/>
      <w:marTop w:val="0"/>
      <w:marBottom w:val="0"/>
      <w:divBdr>
        <w:top w:val="none" w:sz="0" w:space="0" w:color="auto"/>
        <w:left w:val="none" w:sz="0" w:space="0" w:color="auto"/>
        <w:bottom w:val="none" w:sz="0" w:space="0" w:color="auto"/>
        <w:right w:val="none" w:sz="0" w:space="0" w:color="auto"/>
      </w:divBdr>
    </w:div>
    <w:div w:id="1264805618">
      <w:bodyDiv w:val="1"/>
      <w:marLeft w:val="0"/>
      <w:marRight w:val="0"/>
      <w:marTop w:val="0"/>
      <w:marBottom w:val="0"/>
      <w:divBdr>
        <w:top w:val="none" w:sz="0" w:space="0" w:color="auto"/>
        <w:left w:val="none" w:sz="0" w:space="0" w:color="auto"/>
        <w:bottom w:val="none" w:sz="0" w:space="0" w:color="auto"/>
        <w:right w:val="none" w:sz="0" w:space="0" w:color="auto"/>
      </w:divBdr>
    </w:div>
    <w:div w:id="1265579503">
      <w:bodyDiv w:val="1"/>
      <w:marLeft w:val="0"/>
      <w:marRight w:val="0"/>
      <w:marTop w:val="0"/>
      <w:marBottom w:val="0"/>
      <w:divBdr>
        <w:top w:val="none" w:sz="0" w:space="0" w:color="auto"/>
        <w:left w:val="none" w:sz="0" w:space="0" w:color="auto"/>
        <w:bottom w:val="none" w:sz="0" w:space="0" w:color="auto"/>
        <w:right w:val="none" w:sz="0" w:space="0" w:color="auto"/>
      </w:divBdr>
    </w:div>
    <w:div w:id="1268003819">
      <w:bodyDiv w:val="1"/>
      <w:marLeft w:val="0"/>
      <w:marRight w:val="0"/>
      <w:marTop w:val="0"/>
      <w:marBottom w:val="0"/>
      <w:divBdr>
        <w:top w:val="none" w:sz="0" w:space="0" w:color="auto"/>
        <w:left w:val="none" w:sz="0" w:space="0" w:color="auto"/>
        <w:bottom w:val="none" w:sz="0" w:space="0" w:color="auto"/>
        <w:right w:val="none" w:sz="0" w:space="0" w:color="auto"/>
      </w:divBdr>
    </w:div>
    <w:div w:id="1283028394">
      <w:bodyDiv w:val="1"/>
      <w:marLeft w:val="0"/>
      <w:marRight w:val="0"/>
      <w:marTop w:val="0"/>
      <w:marBottom w:val="0"/>
      <w:divBdr>
        <w:top w:val="none" w:sz="0" w:space="0" w:color="auto"/>
        <w:left w:val="none" w:sz="0" w:space="0" w:color="auto"/>
        <w:bottom w:val="none" w:sz="0" w:space="0" w:color="auto"/>
        <w:right w:val="none" w:sz="0" w:space="0" w:color="auto"/>
      </w:divBdr>
    </w:div>
    <w:div w:id="1310286048">
      <w:bodyDiv w:val="1"/>
      <w:marLeft w:val="0"/>
      <w:marRight w:val="0"/>
      <w:marTop w:val="0"/>
      <w:marBottom w:val="0"/>
      <w:divBdr>
        <w:top w:val="none" w:sz="0" w:space="0" w:color="auto"/>
        <w:left w:val="none" w:sz="0" w:space="0" w:color="auto"/>
        <w:bottom w:val="none" w:sz="0" w:space="0" w:color="auto"/>
        <w:right w:val="none" w:sz="0" w:space="0" w:color="auto"/>
      </w:divBdr>
    </w:div>
    <w:div w:id="1320959694">
      <w:bodyDiv w:val="1"/>
      <w:marLeft w:val="0"/>
      <w:marRight w:val="0"/>
      <w:marTop w:val="0"/>
      <w:marBottom w:val="0"/>
      <w:divBdr>
        <w:top w:val="none" w:sz="0" w:space="0" w:color="auto"/>
        <w:left w:val="none" w:sz="0" w:space="0" w:color="auto"/>
        <w:bottom w:val="none" w:sz="0" w:space="0" w:color="auto"/>
        <w:right w:val="none" w:sz="0" w:space="0" w:color="auto"/>
      </w:divBdr>
    </w:div>
    <w:div w:id="1329138392">
      <w:bodyDiv w:val="1"/>
      <w:marLeft w:val="0"/>
      <w:marRight w:val="0"/>
      <w:marTop w:val="0"/>
      <w:marBottom w:val="0"/>
      <w:divBdr>
        <w:top w:val="none" w:sz="0" w:space="0" w:color="auto"/>
        <w:left w:val="none" w:sz="0" w:space="0" w:color="auto"/>
        <w:bottom w:val="none" w:sz="0" w:space="0" w:color="auto"/>
        <w:right w:val="none" w:sz="0" w:space="0" w:color="auto"/>
      </w:divBdr>
    </w:div>
    <w:div w:id="1329597563">
      <w:bodyDiv w:val="1"/>
      <w:marLeft w:val="0"/>
      <w:marRight w:val="0"/>
      <w:marTop w:val="0"/>
      <w:marBottom w:val="0"/>
      <w:divBdr>
        <w:top w:val="none" w:sz="0" w:space="0" w:color="auto"/>
        <w:left w:val="none" w:sz="0" w:space="0" w:color="auto"/>
        <w:bottom w:val="none" w:sz="0" w:space="0" w:color="auto"/>
        <w:right w:val="none" w:sz="0" w:space="0" w:color="auto"/>
      </w:divBdr>
    </w:div>
    <w:div w:id="1329753980">
      <w:bodyDiv w:val="1"/>
      <w:marLeft w:val="0"/>
      <w:marRight w:val="0"/>
      <w:marTop w:val="0"/>
      <w:marBottom w:val="0"/>
      <w:divBdr>
        <w:top w:val="none" w:sz="0" w:space="0" w:color="auto"/>
        <w:left w:val="none" w:sz="0" w:space="0" w:color="auto"/>
        <w:bottom w:val="none" w:sz="0" w:space="0" w:color="auto"/>
        <w:right w:val="none" w:sz="0" w:space="0" w:color="auto"/>
      </w:divBdr>
    </w:div>
    <w:div w:id="1330983571">
      <w:bodyDiv w:val="1"/>
      <w:marLeft w:val="0"/>
      <w:marRight w:val="0"/>
      <w:marTop w:val="0"/>
      <w:marBottom w:val="0"/>
      <w:divBdr>
        <w:top w:val="none" w:sz="0" w:space="0" w:color="auto"/>
        <w:left w:val="none" w:sz="0" w:space="0" w:color="auto"/>
        <w:bottom w:val="none" w:sz="0" w:space="0" w:color="auto"/>
        <w:right w:val="none" w:sz="0" w:space="0" w:color="auto"/>
      </w:divBdr>
    </w:div>
    <w:div w:id="1331979780">
      <w:bodyDiv w:val="1"/>
      <w:marLeft w:val="0"/>
      <w:marRight w:val="0"/>
      <w:marTop w:val="0"/>
      <w:marBottom w:val="0"/>
      <w:divBdr>
        <w:top w:val="none" w:sz="0" w:space="0" w:color="auto"/>
        <w:left w:val="none" w:sz="0" w:space="0" w:color="auto"/>
        <w:bottom w:val="none" w:sz="0" w:space="0" w:color="auto"/>
        <w:right w:val="none" w:sz="0" w:space="0" w:color="auto"/>
      </w:divBdr>
    </w:div>
    <w:div w:id="1337533504">
      <w:bodyDiv w:val="1"/>
      <w:marLeft w:val="0"/>
      <w:marRight w:val="0"/>
      <w:marTop w:val="0"/>
      <w:marBottom w:val="0"/>
      <w:divBdr>
        <w:top w:val="none" w:sz="0" w:space="0" w:color="auto"/>
        <w:left w:val="none" w:sz="0" w:space="0" w:color="auto"/>
        <w:bottom w:val="none" w:sz="0" w:space="0" w:color="auto"/>
        <w:right w:val="none" w:sz="0" w:space="0" w:color="auto"/>
      </w:divBdr>
    </w:div>
    <w:div w:id="1349597841">
      <w:bodyDiv w:val="1"/>
      <w:marLeft w:val="0"/>
      <w:marRight w:val="0"/>
      <w:marTop w:val="0"/>
      <w:marBottom w:val="0"/>
      <w:divBdr>
        <w:top w:val="none" w:sz="0" w:space="0" w:color="auto"/>
        <w:left w:val="none" w:sz="0" w:space="0" w:color="auto"/>
        <w:bottom w:val="none" w:sz="0" w:space="0" w:color="auto"/>
        <w:right w:val="none" w:sz="0" w:space="0" w:color="auto"/>
      </w:divBdr>
    </w:div>
    <w:div w:id="1357585969">
      <w:bodyDiv w:val="1"/>
      <w:marLeft w:val="0"/>
      <w:marRight w:val="0"/>
      <w:marTop w:val="0"/>
      <w:marBottom w:val="0"/>
      <w:divBdr>
        <w:top w:val="none" w:sz="0" w:space="0" w:color="auto"/>
        <w:left w:val="none" w:sz="0" w:space="0" w:color="auto"/>
        <w:bottom w:val="none" w:sz="0" w:space="0" w:color="auto"/>
        <w:right w:val="none" w:sz="0" w:space="0" w:color="auto"/>
      </w:divBdr>
    </w:div>
    <w:div w:id="1360396590">
      <w:bodyDiv w:val="1"/>
      <w:marLeft w:val="0"/>
      <w:marRight w:val="0"/>
      <w:marTop w:val="0"/>
      <w:marBottom w:val="0"/>
      <w:divBdr>
        <w:top w:val="none" w:sz="0" w:space="0" w:color="auto"/>
        <w:left w:val="none" w:sz="0" w:space="0" w:color="auto"/>
        <w:bottom w:val="none" w:sz="0" w:space="0" w:color="auto"/>
        <w:right w:val="none" w:sz="0" w:space="0" w:color="auto"/>
      </w:divBdr>
    </w:div>
    <w:div w:id="1363556069">
      <w:bodyDiv w:val="1"/>
      <w:marLeft w:val="0"/>
      <w:marRight w:val="0"/>
      <w:marTop w:val="0"/>
      <w:marBottom w:val="0"/>
      <w:divBdr>
        <w:top w:val="none" w:sz="0" w:space="0" w:color="auto"/>
        <w:left w:val="none" w:sz="0" w:space="0" w:color="auto"/>
        <w:bottom w:val="none" w:sz="0" w:space="0" w:color="auto"/>
        <w:right w:val="none" w:sz="0" w:space="0" w:color="auto"/>
      </w:divBdr>
    </w:div>
    <w:div w:id="1401320036">
      <w:bodyDiv w:val="1"/>
      <w:marLeft w:val="0"/>
      <w:marRight w:val="0"/>
      <w:marTop w:val="0"/>
      <w:marBottom w:val="0"/>
      <w:divBdr>
        <w:top w:val="none" w:sz="0" w:space="0" w:color="auto"/>
        <w:left w:val="none" w:sz="0" w:space="0" w:color="auto"/>
        <w:bottom w:val="none" w:sz="0" w:space="0" w:color="auto"/>
        <w:right w:val="none" w:sz="0" w:space="0" w:color="auto"/>
      </w:divBdr>
    </w:div>
    <w:div w:id="1408386333">
      <w:bodyDiv w:val="1"/>
      <w:marLeft w:val="0"/>
      <w:marRight w:val="0"/>
      <w:marTop w:val="0"/>
      <w:marBottom w:val="0"/>
      <w:divBdr>
        <w:top w:val="none" w:sz="0" w:space="0" w:color="auto"/>
        <w:left w:val="none" w:sz="0" w:space="0" w:color="auto"/>
        <w:bottom w:val="none" w:sz="0" w:space="0" w:color="auto"/>
        <w:right w:val="none" w:sz="0" w:space="0" w:color="auto"/>
      </w:divBdr>
    </w:div>
    <w:div w:id="1409503215">
      <w:bodyDiv w:val="1"/>
      <w:marLeft w:val="0"/>
      <w:marRight w:val="0"/>
      <w:marTop w:val="0"/>
      <w:marBottom w:val="0"/>
      <w:divBdr>
        <w:top w:val="none" w:sz="0" w:space="0" w:color="auto"/>
        <w:left w:val="none" w:sz="0" w:space="0" w:color="auto"/>
        <w:bottom w:val="none" w:sz="0" w:space="0" w:color="auto"/>
        <w:right w:val="none" w:sz="0" w:space="0" w:color="auto"/>
      </w:divBdr>
    </w:div>
    <w:div w:id="1426270031">
      <w:bodyDiv w:val="1"/>
      <w:marLeft w:val="0"/>
      <w:marRight w:val="0"/>
      <w:marTop w:val="0"/>
      <w:marBottom w:val="0"/>
      <w:divBdr>
        <w:top w:val="none" w:sz="0" w:space="0" w:color="auto"/>
        <w:left w:val="none" w:sz="0" w:space="0" w:color="auto"/>
        <w:bottom w:val="none" w:sz="0" w:space="0" w:color="auto"/>
        <w:right w:val="none" w:sz="0" w:space="0" w:color="auto"/>
      </w:divBdr>
    </w:div>
    <w:div w:id="1452213060">
      <w:bodyDiv w:val="1"/>
      <w:marLeft w:val="0"/>
      <w:marRight w:val="0"/>
      <w:marTop w:val="0"/>
      <w:marBottom w:val="0"/>
      <w:divBdr>
        <w:top w:val="none" w:sz="0" w:space="0" w:color="auto"/>
        <w:left w:val="none" w:sz="0" w:space="0" w:color="auto"/>
        <w:bottom w:val="none" w:sz="0" w:space="0" w:color="auto"/>
        <w:right w:val="none" w:sz="0" w:space="0" w:color="auto"/>
      </w:divBdr>
    </w:div>
    <w:div w:id="1453476363">
      <w:bodyDiv w:val="1"/>
      <w:marLeft w:val="0"/>
      <w:marRight w:val="0"/>
      <w:marTop w:val="0"/>
      <w:marBottom w:val="0"/>
      <w:divBdr>
        <w:top w:val="none" w:sz="0" w:space="0" w:color="auto"/>
        <w:left w:val="none" w:sz="0" w:space="0" w:color="auto"/>
        <w:bottom w:val="none" w:sz="0" w:space="0" w:color="auto"/>
        <w:right w:val="none" w:sz="0" w:space="0" w:color="auto"/>
      </w:divBdr>
    </w:div>
    <w:div w:id="1459834597">
      <w:bodyDiv w:val="1"/>
      <w:marLeft w:val="0"/>
      <w:marRight w:val="0"/>
      <w:marTop w:val="0"/>
      <w:marBottom w:val="0"/>
      <w:divBdr>
        <w:top w:val="none" w:sz="0" w:space="0" w:color="auto"/>
        <w:left w:val="none" w:sz="0" w:space="0" w:color="auto"/>
        <w:bottom w:val="none" w:sz="0" w:space="0" w:color="auto"/>
        <w:right w:val="none" w:sz="0" w:space="0" w:color="auto"/>
      </w:divBdr>
    </w:div>
    <w:div w:id="1462186606">
      <w:bodyDiv w:val="1"/>
      <w:marLeft w:val="0"/>
      <w:marRight w:val="0"/>
      <w:marTop w:val="0"/>
      <w:marBottom w:val="0"/>
      <w:divBdr>
        <w:top w:val="none" w:sz="0" w:space="0" w:color="auto"/>
        <w:left w:val="none" w:sz="0" w:space="0" w:color="auto"/>
        <w:bottom w:val="none" w:sz="0" w:space="0" w:color="auto"/>
        <w:right w:val="none" w:sz="0" w:space="0" w:color="auto"/>
      </w:divBdr>
    </w:div>
    <w:div w:id="1464806655">
      <w:bodyDiv w:val="1"/>
      <w:marLeft w:val="0"/>
      <w:marRight w:val="0"/>
      <w:marTop w:val="0"/>
      <w:marBottom w:val="0"/>
      <w:divBdr>
        <w:top w:val="none" w:sz="0" w:space="0" w:color="auto"/>
        <w:left w:val="none" w:sz="0" w:space="0" w:color="auto"/>
        <w:bottom w:val="none" w:sz="0" w:space="0" w:color="auto"/>
        <w:right w:val="none" w:sz="0" w:space="0" w:color="auto"/>
      </w:divBdr>
      <w:divsChild>
        <w:div w:id="1194198495">
          <w:marLeft w:val="0"/>
          <w:marRight w:val="0"/>
          <w:marTop w:val="0"/>
          <w:marBottom w:val="0"/>
          <w:divBdr>
            <w:top w:val="none" w:sz="0" w:space="0" w:color="auto"/>
            <w:left w:val="none" w:sz="0" w:space="0" w:color="auto"/>
            <w:bottom w:val="none" w:sz="0" w:space="0" w:color="auto"/>
            <w:right w:val="none" w:sz="0" w:space="0" w:color="auto"/>
          </w:divBdr>
        </w:div>
      </w:divsChild>
    </w:div>
    <w:div w:id="1480657681">
      <w:bodyDiv w:val="1"/>
      <w:marLeft w:val="0"/>
      <w:marRight w:val="0"/>
      <w:marTop w:val="0"/>
      <w:marBottom w:val="0"/>
      <w:divBdr>
        <w:top w:val="none" w:sz="0" w:space="0" w:color="auto"/>
        <w:left w:val="none" w:sz="0" w:space="0" w:color="auto"/>
        <w:bottom w:val="none" w:sz="0" w:space="0" w:color="auto"/>
        <w:right w:val="none" w:sz="0" w:space="0" w:color="auto"/>
      </w:divBdr>
    </w:div>
    <w:div w:id="1490363500">
      <w:bodyDiv w:val="1"/>
      <w:marLeft w:val="0"/>
      <w:marRight w:val="0"/>
      <w:marTop w:val="0"/>
      <w:marBottom w:val="0"/>
      <w:divBdr>
        <w:top w:val="none" w:sz="0" w:space="0" w:color="auto"/>
        <w:left w:val="none" w:sz="0" w:space="0" w:color="auto"/>
        <w:bottom w:val="none" w:sz="0" w:space="0" w:color="auto"/>
        <w:right w:val="none" w:sz="0" w:space="0" w:color="auto"/>
      </w:divBdr>
      <w:divsChild>
        <w:div w:id="1558393808">
          <w:marLeft w:val="0"/>
          <w:marRight w:val="0"/>
          <w:marTop w:val="0"/>
          <w:marBottom w:val="0"/>
          <w:divBdr>
            <w:top w:val="none" w:sz="0" w:space="0" w:color="auto"/>
            <w:left w:val="none" w:sz="0" w:space="0" w:color="auto"/>
            <w:bottom w:val="none" w:sz="0" w:space="0" w:color="auto"/>
            <w:right w:val="none" w:sz="0" w:space="0" w:color="auto"/>
          </w:divBdr>
        </w:div>
      </w:divsChild>
    </w:div>
    <w:div w:id="1497846618">
      <w:bodyDiv w:val="1"/>
      <w:marLeft w:val="0"/>
      <w:marRight w:val="0"/>
      <w:marTop w:val="0"/>
      <w:marBottom w:val="0"/>
      <w:divBdr>
        <w:top w:val="none" w:sz="0" w:space="0" w:color="auto"/>
        <w:left w:val="none" w:sz="0" w:space="0" w:color="auto"/>
        <w:bottom w:val="none" w:sz="0" w:space="0" w:color="auto"/>
        <w:right w:val="none" w:sz="0" w:space="0" w:color="auto"/>
      </w:divBdr>
    </w:div>
    <w:div w:id="1536700744">
      <w:bodyDiv w:val="1"/>
      <w:marLeft w:val="0"/>
      <w:marRight w:val="0"/>
      <w:marTop w:val="0"/>
      <w:marBottom w:val="0"/>
      <w:divBdr>
        <w:top w:val="none" w:sz="0" w:space="0" w:color="auto"/>
        <w:left w:val="none" w:sz="0" w:space="0" w:color="auto"/>
        <w:bottom w:val="none" w:sz="0" w:space="0" w:color="auto"/>
        <w:right w:val="none" w:sz="0" w:space="0" w:color="auto"/>
      </w:divBdr>
    </w:div>
    <w:div w:id="1540892924">
      <w:bodyDiv w:val="1"/>
      <w:marLeft w:val="0"/>
      <w:marRight w:val="0"/>
      <w:marTop w:val="0"/>
      <w:marBottom w:val="0"/>
      <w:divBdr>
        <w:top w:val="none" w:sz="0" w:space="0" w:color="auto"/>
        <w:left w:val="none" w:sz="0" w:space="0" w:color="auto"/>
        <w:bottom w:val="none" w:sz="0" w:space="0" w:color="auto"/>
        <w:right w:val="none" w:sz="0" w:space="0" w:color="auto"/>
      </w:divBdr>
    </w:div>
    <w:div w:id="1563296513">
      <w:bodyDiv w:val="1"/>
      <w:marLeft w:val="0"/>
      <w:marRight w:val="0"/>
      <w:marTop w:val="0"/>
      <w:marBottom w:val="0"/>
      <w:divBdr>
        <w:top w:val="none" w:sz="0" w:space="0" w:color="auto"/>
        <w:left w:val="none" w:sz="0" w:space="0" w:color="auto"/>
        <w:bottom w:val="none" w:sz="0" w:space="0" w:color="auto"/>
        <w:right w:val="none" w:sz="0" w:space="0" w:color="auto"/>
      </w:divBdr>
    </w:div>
    <w:div w:id="1568103065">
      <w:bodyDiv w:val="1"/>
      <w:marLeft w:val="0"/>
      <w:marRight w:val="0"/>
      <w:marTop w:val="0"/>
      <w:marBottom w:val="0"/>
      <w:divBdr>
        <w:top w:val="none" w:sz="0" w:space="0" w:color="auto"/>
        <w:left w:val="none" w:sz="0" w:space="0" w:color="auto"/>
        <w:bottom w:val="none" w:sz="0" w:space="0" w:color="auto"/>
        <w:right w:val="none" w:sz="0" w:space="0" w:color="auto"/>
      </w:divBdr>
    </w:div>
    <w:div w:id="1582136126">
      <w:bodyDiv w:val="1"/>
      <w:marLeft w:val="0"/>
      <w:marRight w:val="0"/>
      <w:marTop w:val="0"/>
      <w:marBottom w:val="0"/>
      <w:divBdr>
        <w:top w:val="none" w:sz="0" w:space="0" w:color="auto"/>
        <w:left w:val="none" w:sz="0" w:space="0" w:color="auto"/>
        <w:bottom w:val="none" w:sz="0" w:space="0" w:color="auto"/>
        <w:right w:val="none" w:sz="0" w:space="0" w:color="auto"/>
      </w:divBdr>
    </w:div>
    <w:div w:id="1591697366">
      <w:bodyDiv w:val="1"/>
      <w:marLeft w:val="0"/>
      <w:marRight w:val="0"/>
      <w:marTop w:val="0"/>
      <w:marBottom w:val="0"/>
      <w:divBdr>
        <w:top w:val="none" w:sz="0" w:space="0" w:color="auto"/>
        <w:left w:val="none" w:sz="0" w:space="0" w:color="auto"/>
        <w:bottom w:val="none" w:sz="0" w:space="0" w:color="auto"/>
        <w:right w:val="none" w:sz="0" w:space="0" w:color="auto"/>
      </w:divBdr>
    </w:div>
    <w:div w:id="1623801820">
      <w:bodyDiv w:val="1"/>
      <w:marLeft w:val="0"/>
      <w:marRight w:val="0"/>
      <w:marTop w:val="0"/>
      <w:marBottom w:val="0"/>
      <w:divBdr>
        <w:top w:val="none" w:sz="0" w:space="0" w:color="auto"/>
        <w:left w:val="none" w:sz="0" w:space="0" w:color="auto"/>
        <w:bottom w:val="none" w:sz="0" w:space="0" w:color="auto"/>
        <w:right w:val="none" w:sz="0" w:space="0" w:color="auto"/>
      </w:divBdr>
      <w:divsChild>
        <w:div w:id="2022202507">
          <w:marLeft w:val="0"/>
          <w:marRight w:val="0"/>
          <w:marTop w:val="0"/>
          <w:marBottom w:val="0"/>
          <w:divBdr>
            <w:top w:val="none" w:sz="0" w:space="0" w:color="auto"/>
            <w:left w:val="none" w:sz="0" w:space="0" w:color="auto"/>
            <w:bottom w:val="none" w:sz="0" w:space="0" w:color="auto"/>
            <w:right w:val="none" w:sz="0" w:space="0" w:color="auto"/>
          </w:divBdr>
        </w:div>
      </w:divsChild>
    </w:div>
    <w:div w:id="1629778851">
      <w:bodyDiv w:val="1"/>
      <w:marLeft w:val="0"/>
      <w:marRight w:val="0"/>
      <w:marTop w:val="0"/>
      <w:marBottom w:val="0"/>
      <w:divBdr>
        <w:top w:val="none" w:sz="0" w:space="0" w:color="auto"/>
        <w:left w:val="none" w:sz="0" w:space="0" w:color="auto"/>
        <w:bottom w:val="none" w:sz="0" w:space="0" w:color="auto"/>
        <w:right w:val="none" w:sz="0" w:space="0" w:color="auto"/>
      </w:divBdr>
    </w:div>
    <w:div w:id="1649627518">
      <w:bodyDiv w:val="1"/>
      <w:marLeft w:val="0"/>
      <w:marRight w:val="0"/>
      <w:marTop w:val="0"/>
      <w:marBottom w:val="0"/>
      <w:divBdr>
        <w:top w:val="none" w:sz="0" w:space="0" w:color="auto"/>
        <w:left w:val="none" w:sz="0" w:space="0" w:color="auto"/>
        <w:bottom w:val="none" w:sz="0" w:space="0" w:color="auto"/>
        <w:right w:val="none" w:sz="0" w:space="0" w:color="auto"/>
      </w:divBdr>
    </w:div>
    <w:div w:id="1665476480">
      <w:bodyDiv w:val="1"/>
      <w:marLeft w:val="0"/>
      <w:marRight w:val="0"/>
      <w:marTop w:val="0"/>
      <w:marBottom w:val="0"/>
      <w:divBdr>
        <w:top w:val="none" w:sz="0" w:space="0" w:color="auto"/>
        <w:left w:val="none" w:sz="0" w:space="0" w:color="auto"/>
        <w:bottom w:val="none" w:sz="0" w:space="0" w:color="auto"/>
        <w:right w:val="none" w:sz="0" w:space="0" w:color="auto"/>
      </w:divBdr>
    </w:div>
    <w:div w:id="1672290351">
      <w:bodyDiv w:val="1"/>
      <w:marLeft w:val="0"/>
      <w:marRight w:val="0"/>
      <w:marTop w:val="0"/>
      <w:marBottom w:val="0"/>
      <w:divBdr>
        <w:top w:val="none" w:sz="0" w:space="0" w:color="auto"/>
        <w:left w:val="none" w:sz="0" w:space="0" w:color="auto"/>
        <w:bottom w:val="none" w:sz="0" w:space="0" w:color="auto"/>
        <w:right w:val="none" w:sz="0" w:space="0" w:color="auto"/>
      </w:divBdr>
    </w:div>
    <w:div w:id="1672753869">
      <w:bodyDiv w:val="1"/>
      <w:marLeft w:val="0"/>
      <w:marRight w:val="0"/>
      <w:marTop w:val="0"/>
      <w:marBottom w:val="0"/>
      <w:divBdr>
        <w:top w:val="none" w:sz="0" w:space="0" w:color="auto"/>
        <w:left w:val="none" w:sz="0" w:space="0" w:color="auto"/>
        <w:bottom w:val="none" w:sz="0" w:space="0" w:color="auto"/>
        <w:right w:val="none" w:sz="0" w:space="0" w:color="auto"/>
      </w:divBdr>
    </w:div>
    <w:div w:id="1674256085">
      <w:bodyDiv w:val="1"/>
      <w:marLeft w:val="0"/>
      <w:marRight w:val="0"/>
      <w:marTop w:val="0"/>
      <w:marBottom w:val="0"/>
      <w:divBdr>
        <w:top w:val="none" w:sz="0" w:space="0" w:color="auto"/>
        <w:left w:val="none" w:sz="0" w:space="0" w:color="auto"/>
        <w:bottom w:val="none" w:sz="0" w:space="0" w:color="auto"/>
        <w:right w:val="none" w:sz="0" w:space="0" w:color="auto"/>
      </w:divBdr>
    </w:div>
    <w:div w:id="1681468305">
      <w:bodyDiv w:val="1"/>
      <w:marLeft w:val="0"/>
      <w:marRight w:val="0"/>
      <w:marTop w:val="0"/>
      <w:marBottom w:val="0"/>
      <w:divBdr>
        <w:top w:val="none" w:sz="0" w:space="0" w:color="auto"/>
        <w:left w:val="none" w:sz="0" w:space="0" w:color="auto"/>
        <w:bottom w:val="none" w:sz="0" w:space="0" w:color="auto"/>
        <w:right w:val="none" w:sz="0" w:space="0" w:color="auto"/>
      </w:divBdr>
    </w:div>
    <w:div w:id="1683243834">
      <w:bodyDiv w:val="1"/>
      <w:marLeft w:val="0"/>
      <w:marRight w:val="0"/>
      <w:marTop w:val="0"/>
      <w:marBottom w:val="0"/>
      <w:divBdr>
        <w:top w:val="none" w:sz="0" w:space="0" w:color="auto"/>
        <w:left w:val="none" w:sz="0" w:space="0" w:color="auto"/>
        <w:bottom w:val="none" w:sz="0" w:space="0" w:color="auto"/>
        <w:right w:val="none" w:sz="0" w:space="0" w:color="auto"/>
      </w:divBdr>
    </w:div>
    <w:div w:id="1683508668">
      <w:bodyDiv w:val="1"/>
      <w:marLeft w:val="0"/>
      <w:marRight w:val="0"/>
      <w:marTop w:val="0"/>
      <w:marBottom w:val="0"/>
      <w:divBdr>
        <w:top w:val="none" w:sz="0" w:space="0" w:color="auto"/>
        <w:left w:val="none" w:sz="0" w:space="0" w:color="auto"/>
        <w:bottom w:val="none" w:sz="0" w:space="0" w:color="auto"/>
        <w:right w:val="none" w:sz="0" w:space="0" w:color="auto"/>
      </w:divBdr>
    </w:div>
    <w:div w:id="1716733164">
      <w:bodyDiv w:val="1"/>
      <w:marLeft w:val="0"/>
      <w:marRight w:val="0"/>
      <w:marTop w:val="0"/>
      <w:marBottom w:val="0"/>
      <w:divBdr>
        <w:top w:val="none" w:sz="0" w:space="0" w:color="auto"/>
        <w:left w:val="none" w:sz="0" w:space="0" w:color="auto"/>
        <w:bottom w:val="none" w:sz="0" w:space="0" w:color="auto"/>
        <w:right w:val="none" w:sz="0" w:space="0" w:color="auto"/>
      </w:divBdr>
    </w:div>
    <w:div w:id="1723938028">
      <w:bodyDiv w:val="1"/>
      <w:marLeft w:val="0"/>
      <w:marRight w:val="0"/>
      <w:marTop w:val="0"/>
      <w:marBottom w:val="0"/>
      <w:divBdr>
        <w:top w:val="none" w:sz="0" w:space="0" w:color="auto"/>
        <w:left w:val="none" w:sz="0" w:space="0" w:color="auto"/>
        <w:bottom w:val="none" w:sz="0" w:space="0" w:color="auto"/>
        <w:right w:val="none" w:sz="0" w:space="0" w:color="auto"/>
      </w:divBdr>
    </w:div>
    <w:div w:id="1724982910">
      <w:bodyDiv w:val="1"/>
      <w:marLeft w:val="0"/>
      <w:marRight w:val="0"/>
      <w:marTop w:val="0"/>
      <w:marBottom w:val="0"/>
      <w:divBdr>
        <w:top w:val="none" w:sz="0" w:space="0" w:color="auto"/>
        <w:left w:val="none" w:sz="0" w:space="0" w:color="auto"/>
        <w:bottom w:val="none" w:sz="0" w:space="0" w:color="auto"/>
        <w:right w:val="none" w:sz="0" w:space="0" w:color="auto"/>
      </w:divBdr>
    </w:div>
    <w:div w:id="1727530024">
      <w:bodyDiv w:val="1"/>
      <w:marLeft w:val="0"/>
      <w:marRight w:val="0"/>
      <w:marTop w:val="0"/>
      <w:marBottom w:val="0"/>
      <w:divBdr>
        <w:top w:val="none" w:sz="0" w:space="0" w:color="auto"/>
        <w:left w:val="none" w:sz="0" w:space="0" w:color="auto"/>
        <w:bottom w:val="none" w:sz="0" w:space="0" w:color="auto"/>
        <w:right w:val="none" w:sz="0" w:space="0" w:color="auto"/>
      </w:divBdr>
      <w:divsChild>
        <w:div w:id="19548160">
          <w:marLeft w:val="0"/>
          <w:marRight w:val="0"/>
          <w:marTop w:val="105"/>
          <w:marBottom w:val="105"/>
          <w:divBdr>
            <w:top w:val="none" w:sz="0" w:space="0" w:color="auto"/>
            <w:left w:val="none" w:sz="0" w:space="0" w:color="auto"/>
            <w:bottom w:val="none" w:sz="0" w:space="0" w:color="auto"/>
            <w:right w:val="none" w:sz="0" w:space="0" w:color="auto"/>
          </w:divBdr>
          <w:divsChild>
            <w:div w:id="1248612010">
              <w:marLeft w:val="0"/>
              <w:marRight w:val="0"/>
              <w:marTop w:val="120"/>
              <w:marBottom w:val="0"/>
              <w:divBdr>
                <w:top w:val="none" w:sz="0" w:space="0" w:color="auto"/>
                <w:left w:val="none" w:sz="0" w:space="0" w:color="auto"/>
                <w:bottom w:val="none" w:sz="0" w:space="0" w:color="auto"/>
                <w:right w:val="none" w:sz="0" w:space="0" w:color="auto"/>
              </w:divBdr>
            </w:div>
          </w:divsChild>
        </w:div>
        <w:div w:id="1225025162">
          <w:marLeft w:val="0"/>
          <w:marRight w:val="0"/>
          <w:marTop w:val="195"/>
          <w:marBottom w:val="210"/>
          <w:divBdr>
            <w:top w:val="none" w:sz="0" w:space="0" w:color="auto"/>
            <w:left w:val="none" w:sz="0" w:space="0" w:color="auto"/>
            <w:bottom w:val="none" w:sz="0" w:space="0" w:color="auto"/>
            <w:right w:val="none" w:sz="0" w:space="0" w:color="auto"/>
          </w:divBdr>
        </w:div>
      </w:divsChild>
    </w:div>
    <w:div w:id="1738238663">
      <w:bodyDiv w:val="1"/>
      <w:marLeft w:val="0"/>
      <w:marRight w:val="0"/>
      <w:marTop w:val="0"/>
      <w:marBottom w:val="0"/>
      <w:divBdr>
        <w:top w:val="none" w:sz="0" w:space="0" w:color="auto"/>
        <w:left w:val="none" w:sz="0" w:space="0" w:color="auto"/>
        <w:bottom w:val="none" w:sz="0" w:space="0" w:color="auto"/>
        <w:right w:val="none" w:sz="0" w:space="0" w:color="auto"/>
      </w:divBdr>
    </w:div>
    <w:div w:id="1744914380">
      <w:bodyDiv w:val="1"/>
      <w:marLeft w:val="0"/>
      <w:marRight w:val="0"/>
      <w:marTop w:val="0"/>
      <w:marBottom w:val="0"/>
      <w:divBdr>
        <w:top w:val="none" w:sz="0" w:space="0" w:color="auto"/>
        <w:left w:val="none" w:sz="0" w:space="0" w:color="auto"/>
        <w:bottom w:val="none" w:sz="0" w:space="0" w:color="auto"/>
        <w:right w:val="none" w:sz="0" w:space="0" w:color="auto"/>
      </w:divBdr>
    </w:div>
    <w:div w:id="1767188934">
      <w:bodyDiv w:val="1"/>
      <w:marLeft w:val="0"/>
      <w:marRight w:val="0"/>
      <w:marTop w:val="0"/>
      <w:marBottom w:val="0"/>
      <w:divBdr>
        <w:top w:val="none" w:sz="0" w:space="0" w:color="auto"/>
        <w:left w:val="none" w:sz="0" w:space="0" w:color="auto"/>
        <w:bottom w:val="none" w:sz="0" w:space="0" w:color="auto"/>
        <w:right w:val="none" w:sz="0" w:space="0" w:color="auto"/>
      </w:divBdr>
      <w:divsChild>
        <w:div w:id="2065787517">
          <w:marLeft w:val="0"/>
          <w:marRight w:val="0"/>
          <w:marTop w:val="0"/>
          <w:marBottom w:val="0"/>
          <w:divBdr>
            <w:top w:val="none" w:sz="0" w:space="0" w:color="auto"/>
            <w:left w:val="none" w:sz="0" w:space="0" w:color="auto"/>
            <w:bottom w:val="none" w:sz="0" w:space="0" w:color="auto"/>
            <w:right w:val="none" w:sz="0" w:space="0" w:color="auto"/>
          </w:divBdr>
        </w:div>
      </w:divsChild>
    </w:div>
    <w:div w:id="1813712520">
      <w:bodyDiv w:val="1"/>
      <w:marLeft w:val="0"/>
      <w:marRight w:val="0"/>
      <w:marTop w:val="0"/>
      <w:marBottom w:val="0"/>
      <w:divBdr>
        <w:top w:val="none" w:sz="0" w:space="0" w:color="auto"/>
        <w:left w:val="none" w:sz="0" w:space="0" w:color="auto"/>
        <w:bottom w:val="none" w:sz="0" w:space="0" w:color="auto"/>
        <w:right w:val="none" w:sz="0" w:space="0" w:color="auto"/>
      </w:divBdr>
    </w:div>
    <w:div w:id="1815947884">
      <w:bodyDiv w:val="1"/>
      <w:marLeft w:val="0"/>
      <w:marRight w:val="0"/>
      <w:marTop w:val="0"/>
      <w:marBottom w:val="0"/>
      <w:divBdr>
        <w:top w:val="none" w:sz="0" w:space="0" w:color="auto"/>
        <w:left w:val="none" w:sz="0" w:space="0" w:color="auto"/>
        <w:bottom w:val="none" w:sz="0" w:space="0" w:color="auto"/>
        <w:right w:val="none" w:sz="0" w:space="0" w:color="auto"/>
      </w:divBdr>
    </w:div>
    <w:div w:id="1832059484">
      <w:bodyDiv w:val="1"/>
      <w:marLeft w:val="0"/>
      <w:marRight w:val="0"/>
      <w:marTop w:val="0"/>
      <w:marBottom w:val="0"/>
      <w:divBdr>
        <w:top w:val="none" w:sz="0" w:space="0" w:color="auto"/>
        <w:left w:val="none" w:sz="0" w:space="0" w:color="auto"/>
        <w:bottom w:val="none" w:sz="0" w:space="0" w:color="auto"/>
        <w:right w:val="none" w:sz="0" w:space="0" w:color="auto"/>
      </w:divBdr>
    </w:div>
    <w:div w:id="1838959660">
      <w:bodyDiv w:val="1"/>
      <w:marLeft w:val="0"/>
      <w:marRight w:val="0"/>
      <w:marTop w:val="0"/>
      <w:marBottom w:val="0"/>
      <w:divBdr>
        <w:top w:val="none" w:sz="0" w:space="0" w:color="auto"/>
        <w:left w:val="none" w:sz="0" w:space="0" w:color="auto"/>
        <w:bottom w:val="none" w:sz="0" w:space="0" w:color="auto"/>
        <w:right w:val="none" w:sz="0" w:space="0" w:color="auto"/>
      </w:divBdr>
    </w:div>
    <w:div w:id="1857226878">
      <w:bodyDiv w:val="1"/>
      <w:marLeft w:val="0"/>
      <w:marRight w:val="0"/>
      <w:marTop w:val="0"/>
      <w:marBottom w:val="0"/>
      <w:divBdr>
        <w:top w:val="none" w:sz="0" w:space="0" w:color="auto"/>
        <w:left w:val="none" w:sz="0" w:space="0" w:color="auto"/>
        <w:bottom w:val="none" w:sz="0" w:space="0" w:color="auto"/>
        <w:right w:val="none" w:sz="0" w:space="0" w:color="auto"/>
      </w:divBdr>
    </w:div>
    <w:div w:id="1863322637">
      <w:bodyDiv w:val="1"/>
      <w:marLeft w:val="0"/>
      <w:marRight w:val="0"/>
      <w:marTop w:val="0"/>
      <w:marBottom w:val="0"/>
      <w:divBdr>
        <w:top w:val="none" w:sz="0" w:space="0" w:color="auto"/>
        <w:left w:val="none" w:sz="0" w:space="0" w:color="auto"/>
        <w:bottom w:val="none" w:sz="0" w:space="0" w:color="auto"/>
        <w:right w:val="none" w:sz="0" w:space="0" w:color="auto"/>
      </w:divBdr>
    </w:div>
    <w:div w:id="1876890157">
      <w:bodyDiv w:val="1"/>
      <w:marLeft w:val="0"/>
      <w:marRight w:val="0"/>
      <w:marTop w:val="0"/>
      <w:marBottom w:val="0"/>
      <w:divBdr>
        <w:top w:val="none" w:sz="0" w:space="0" w:color="auto"/>
        <w:left w:val="none" w:sz="0" w:space="0" w:color="auto"/>
        <w:bottom w:val="none" w:sz="0" w:space="0" w:color="auto"/>
        <w:right w:val="none" w:sz="0" w:space="0" w:color="auto"/>
      </w:divBdr>
    </w:div>
    <w:div w:id="1899783843">
      <w:bodyDiv w:val="1"/>
      <w:marLeft w:val="0"/>
      <w:marRight w:val="0"/>
      <w:marTop w:val="0"/>
      <w:marBottom w:val="0"/>
      <w:divBdr>
        <w:top w:val="none" w:sz="0" w:space="0" w:color="auto"/>
        <w:left w:val="none" w:sz="0" w:space="0" w:color="auto"/>
        <w:bottom w:val="none" w:sz="0" w:space="0" w:color="auto"/>
        <w:right w:val="none" w:sz="0" w:space="0" w:color="auto"/>
      </w:divBdr>
    </w:div>
    <w:div w:id="1899785201">
      <w:bodyDiv w:val="1"/>
      <w:marLeft w:val="0"/>
      <w:marRight w:val="0"/>
      <w:marTop w:val="0"/>
      <w:marBottom w:val="0"/>
      <w:divBdr>
        <w:top w:val="none" w:sz="0" w:space="0" w:color="auto"/>
        <w:left w:val="none" w:sz="0" w:space="0" w:color="auto"/>
        <w:bottom w:val="none" w:sz="0" w:space="0" w:color="auto"/>
        <w:right w:val="none" w:sz="0" w:space="0" w:color="auto"/>
      </w:divBdr>
    </w:div>
    <w:div w:id="1901331148">
      <w:bodyDiv w:val="1"/>
      <w:marLeft w:val="0"/>
      <w:marRight w:val="0"/>
      <w:marTop w:val="0"/>
      <w:marBottom w:val="0"/>
      <w:divBdr>
        <w:top w:val="none" w:sz="0" w:space="0" w:color="auto"/>
        <w:left w:val="none" w:sz="0" w:space="0" w:color="auto"/>
        <w:bottom w:val="none" w:sz="0" w:space="0" w:color="auto"/>
        <w:right w:val="none" w:sz="0" w:space="0" w:color="auto"/>
      </w:divBdr>
      <w:divsChild>
        <w:div w:id="97988711">
          <w:marLeft w:val="0"/>
          <w:marRight w:val="0"/>
          <w:marTop w:val="0"/>
          <w:marBottom w:val="0"/>
          <w:divBdr>
            <w:top w:val="none" w:sz="0" w:space="0" w:color="auto"/>
            <w:left w:val="none" w:sz="0" w:space="0" w:color="auto"/>
            <w:bottom w:val="none" w:sz="0" w:space="0" w:color="auto"/>
            <w:right w:val="none" w:sz="0" w:space="0" w:color="auto"/>
          </w:divBdr>
        </w:div>
      </w:divsChild>
    </w:div>
    <w:div w:id="1911846673">
      <w:bodyDiv w:val="1"/>
      <w:marLeft w:val="0"/>
      <w:marRight w:val="0"/>
      <w:marTop w:val="0"/>
      <w:marBottom w:val="0"/>
      <w:divBdr>
        <w:top w:val="none" w:sz="0" w:space="0" w:color="auto"/>
        <w:left w:val="none" w:sz="0" w:space="0" w:color="auto"/>
        <w:bottom w:val="none" w:sz="0" w:space="0" w:color="auto"/>
        <w:right w:val="none" w:sz="0" w:space="0" w:color="auto"/>
      </w:divBdr>
    </w:div>
    <w:div w:id="1938175454">
      <w:bodyDiv w:val="1"/>
      <w:marLeft w:val="0"/>
      <w:marRight w:val="0"/>
      <w:marTop w:val="0"/>
      <w:marBottom w:val="0"/>
      <w:divBdr>
        <w:top w:val="none" w:sz="0" w:space="0" w:color="auto"/>
        <w:left w:val="none" w:sz="0" w:space="0" w:color="auto"/>
        <w:bottom w:val="none" w:sz="0" w:space="0" w:color="auto"/>
        <w:right w:val="none" w:sz="0" w:space="0" w:color="auto"/>
      </w:divBdr>
    </w:div>
    <w:div w:id="1945842049">
      <w:bodyDiv w:val="1"/>
      <w:marLeft w:val="0"/>
      <w:marRight w:val="0"/>
      <w:marTop w:val="0"/>
      <w:marBottom w:val="0"/>
      <w:divBdr>
        <w:top w:val="none" w:sz="0" w:space="0" w:color="auto"/>
        <w:left w:val="none" w:sz="0" w:space="0" w:color="auto"/>
        <w:bottom w:val="none" w:sz="0" w:space="0" w:color="auto"/>
        <w:right w:val="none" w:sz="0" w:space="0" w:color="auto"/>
      </w:divBdr>
    </w:div>
    <w:div w:id="1955093862">
      <w:bodyDiv w:val="1"/>
      <w:marLeft w:val="0"/>
      <w:marRight w:val="0"/>
      <w:marTop w:val="0"/>
      <w:marBottom w:val="0"/>
      <w:divBdr>
        <w:top w:val="none" w:sz="0" w:space="0" w:color="auto"/>
        <w:left w:val="none" w:sz="0" w:space="0" w:color="auto"/>
        <w:bottom w:val="none" w:sz="0" w:space="0" w:color="auto"/>
        <w:right w:val="none" w:sz="0" w:space="0" w:color="auto"/>
      </w:divBdr>
    </w:div>
    <w:div w:id="1967463784">
      <w:bodyDiv w:val="1"/>
      <w:marLeft w:val="0"/>
      <w:marRight w:val="0"/>
      <w:marTop w:val="0"/>
      <w:marBottom w:val="0"/>
      <w:divBdr>
        <w:top w:val="none" w:sz="0" w:space="0" w:color="auto"/>
        <w:left w:val="none" w:sz="0" w:space="0" w:color="auto"/>
        <w:bottom w:val="none" w:sz="0" w:space="0" w:color="auto"/>
        <w:right w:val="none" w:sz="0" w:space="0" w:color="auto"/>
      </w:divBdr>
    </w:div>
    <w:div w:id="1984116972">
      <w:bodyDiv w:val="1"/>
      <w:marLeft w:val="0"/>
      <w:marRight w:val="0"/>
      <w:marTop w:val="0"/>
      <w:marBottom w:val="0"/>
      <w:divBdr>
        <w:top w:val="none" w:sz="0" w:space="0" w:color="auto"/>
        <w:left w:val="none" w:sz="0" w:space="0" w:color="auto"/>
        <w:bottom w:val="none" w:sz="0" w:space="0" w:color="auto"/>
        <w:right w:val="none" w:sz="0" w:space="0" w:color="auto"/>
      </w:divBdr>
    </w:div>
    <w:div w:id="2019892327">
      <w:bodyDiv w:val="1"/>
      <w:marLeft w:val="0"/>
      <w:marRight w:val="0"/>
      <w:marTop w:val="0"/>
      <w:marBottom w:val="0"/>
      <w:divBdr>
        <w:top w:val="none" w:sz="0" w:space="0" w:color="auto"/>
        <w:left w:val="none" w:sz="0" w:space="0" w:color="auto"/>
        <w:bottom w:val="none" w:sz="0" w:space="0" w:color="auto"/>
        <w:right w:val="none" w:sz="0" w:space="0" w:color="auto"/>
      </w:divBdr>
    </w:div>
    <w:div w:id="2024629333">
      <w:bodyDiv w:val="1"/>
      <w:marLeft w:val="0"/>
      <w:marRight w:val="0"/>
      <w:marTop w:val="0"/>
      <w:marBottom w:val="0"/>
      <w:divBdr>
        <w:top w:val="none" w:sz="0" w:space="0" w:color="auto"/>
        <w:left w:val="none" w:sz="0" w:space="0" w:color="auto"/>
        <w:bottom w:val="none" w:sz="0" w:space="0" w:color="auto"/>
        <w:right w:val="none" w:sz="0" w:space="0" w:color="auto"/>
      </w:divBdr>
    </w:div>
    <w:div w:id="2025203673">
      <w:bodyDiv w:val="1"/>
      <w:marLeft w:val="0"/>
      <w:marRight w:val="0"/>
      <w:marTop w:val="0"/>
      <w:marBottom w:val="0"/>
      <w:divBdr>
        <w:top w:val="none" w:sz="0" w:space="0" w:color="auto"/>
        <w:left w:val="none" w:sz="0" w:space="0" w:color="auto"/>
        <w:bottom w:val="none" w:sz="0" w:space="0" w:color="auto"/>
        <w:right w:val="none" w:sz="0" w:space="0" w:color="auto"/>
      </w:divBdr>
    </w:div>
    <w:div w:id="2029405699">
      <w:bodyDiv w:val="1"/>
      <w:marLeft w:val="0"/>
      <w:marRight w:val="0"/>
      <w:marTop w:val="0"/>
      <w:marBottom w:val="0"/>
      <w:divBdr>
        <w:top w:val="none" w:sz="0" w:space="0" w:color="auto"/>
        <w:left w:val="none" w:sz="0" w:space="0" w:color="auto"/>
        <w:bottom w:val="none" w:sz="0" w:space="0" w:color="auto"/>
        <w:right w:val="none" w:sz="0" w:space="0" w:color="auto"/>
      </w:divBdr>
      <w:divsChild>
        <w:div w:id="98574818">
          <w:marLeft w:val="0"/>
          <w:marRight w:val="0"/>
          <w:marTop w:val="0"/>
          <w:marBottom w:val="0"/>
          <w:divBdr>
            <w:top w:val="none" w:sz="0" w:space="0" w:color="auto"/>
            <w:left w:val="none" w:sz="0" w:space="0" w:color="auto"/>
            <w:bottom w:val="none" w:sz="0" w:space="0" w:color="auto"/>
            <w:right w:val="none" w:sz="0" w:space="0" w:color="auto"/>
          </w:divBdr>
        </w:div>
      </w:divsChild>
    </w:div>
    <w:div w:id="2030136858">
      <w:bodyDiv w:val="1"/>
      <w:marLeft w:val="0"/>
      <w:marRight w:val="0"/>
      <w:marTop w:val="0"/>
      <w:marBottom w:val="0"/>
      <w:divBdr>
        <w:top w:val="none" w:sz="0" w:space="0" w:color="auto"/>
        <w:left w:val="none" w:sz="0" w:space="0" w:color="auto"/>
        <w:bottom w:val="none" w:sz="0" w:space="0" w:color="auto"/>
        <w:right w:val="none" w:sz="0" w:space="0" w:color="auto"/>
      </w:divBdr>
    </w:div>
    <w:div w:id="2032409989">
      <w:bodyDiv w:val="1"/>
      <w:marLeft w:val="0"/>
      <w:marRight w:val="0"/>
      <w:marTop w:val="0"/>
      <w:marBottom w:val="0"/>
      <w:divBdr>
        <w:top w:val="none" w:sz="0" w:space="0" w:color="auto"/>
        <w:left w:val="none" w:sz="0" w:space="0" w:color="auto"/>
        <w:bottom w:val="none" w:sz="0" w:space="0" w:color="auto"/>
        <w:right w:val="none" w:sz="0" w:space="0" w:color="auto"/>
      </w:divBdr>
    </w:div>
    <w:div w:id="2042391155">
      <w:bodyDiv w:val="1"/>
      <w:marLeft w:val="0"/>
      <w:marRight w:val="0"/>
      <w:marTop w:val="0"/>
      <w:marBottom w:val="0"/>
      <w:divBdr>
        <w:top w:val="none" w:sz="0" w:space="0" w:color="auto"/>
        <w:left w:val="none" w:sz="0" w:space="0" w:color="auto"/>
        <w:bottom w:val="none" w:sz="0" w:space="0" w:color="auto"/>
        <w:right w:val="none" w:sz="0" w:space="0" w:color="auto"/>
      </w:divBdr>
      <w:divsChild>
        <w:div w:id="910893101">
          <w:marLeft w:val="0"/>
          <w:marRight w:val="0"/>
          <w:marTop w:val="0"/>
          <w:marBottom w:val="0"/>
          <w:divBdr>
            <w:top w:val="none" w:sz="0" w:space="0" w:color="auto"/>
            <w:left w:val="none" w:sz="0" w:space="0" w:color="auto"/>
            <w:bottom w:val="none" w:sz="0" w:space="0" w:color="auto"/>
            <w:right w:val="none" w:sz="0" w:space="0" w:color="auto"/>
          </w:divBdr>
        </w:div>
      </w:divsChild>
    </w:div>
    <w:div w:id="2051416625">
      <w:bodyDiv w:val="1"/>
      <w:marLeft w:val="0"/>
      <w:marRight w:val="0"/>
      <w:marTop w:val="0"/>
      <w:marBottom w:val="0"/>
      <w:divBdr>
        <w:top w:val="none" w:sz="0" w:space="0" w:color="auto"/>
        <w:left w:val="none" w:sz="0" w:space="0" w:color="auto"/>
        <w:bottom w:val="none" w:sz="0" w:space="0" w:color="auto"/>
        <w:right w:val="none" w:sz="0" w:space="0" w:color="auto"/>
      </w:divBdr>
    </w:div>
    <w:div w:id="2074423440">
      <w:bodyDiv w:val="1"/>
      <w:marLeft w:val="0"/>
      <w:marRight w:val="0"/>
      <w:marTop w:val="0"/>
      <w:marBottom w:val="0"/>
      <w:divBdr>
        <w:top w:val="none" w:sz="0" w:space="0" w:color="auto"/>
        <w:left w:val="none" w:sz="0" w:space="0" w:color="auto"/>
        <w:bottom w:val="none" w:sz="0" w:space="0" w:color="auto"/>
        <w:right w:val="none" w:sz="0" w:space="0" w:color="auto"/>
      </w:divBdr>
    </w:div>
    <w:div w:id="2076278488">
      <w:bodyDiv w:val="1"/>
      <w:marLeft w:val="0"/>
      <w:marRight w:val="0"/>
      <w:marTop w:val="0"/>
      <w:marBottom w:val="0"/>
      <w:divBdr>
        <w:top w:val="none" w:sz="0" w:space="0" w:color="auto"/>
        <w:left w:val="none" w:sz="0" w:space="0" w:color="auto"/>
        <w:bottom w:val="none" w:sz="0" w:space="0" w:color="auto"/>
        <w:right w:val="none" w:sz="0" w:space="0" w:color="auto"/>
      </w:divBdr>
    </w:div>
    <w:div w:id="2078435521">
      <w:bodyDiv w:val="1"/>
      <w:marLeft w:val="0"/>
      <w:marRight w:val="0"/>
      <w:marTop w:val="0"/>
      <w:marBottom w:val="0"/>
      <w:divBdr>
        <w:top w:val="none" w:sz="0" w:space="0" w:color="auto"/>
        <w:left w:val="none" w:sz="0" w:space="0" w:color="auto"/>
        <w:bottom w:val="none" w:sz="0" w:space="0" w:color="auto"/>
        <w:right w:val="none" w:sz="0" w:space="0" w:color="auto"/>
      </w:divBdr>
    </w:div>
    <w:div w:id="2078631030">
      <w:bodyDiv w:val="1"/>
      <w:marLeft w:val="0"/>
      <w:marRight w:val="0"/>
      <w:marTop w:val="0"/>
      <w:marBottom w:val="0"/>
      <w:divBdr>
        <w:top w:val="none" w:sz="0" w:space="0" w:color="auto"/>
        <w:left w:val="none" w:sz="0" w:space="0" w:color="auto"/>
        <w:bottom w:val="none" w:sz="0" w:space="0" w:color="auto"/>
        <w:right w:val="none" w:sz="0" w:space="0" w:color="auto"/>
      </w:divBdr>
    </w:div>
    <w:div w:id="2086761827">
      <w:bodyDiv w:val="1"/>
      <w:marLeft w:val="0"/>
      <w:marRight w:val="0"/>
      <w:marTop w:val="0"/>
      <w:marBottom w:val="0"/>
      <w:divBdr>
        <w:top w:val="none" w:sz="0" w:space="0" w:color="auto"/>
        <w:left w:val="none" w:sz="0" w:space="0" w:color="auto"/>
        <w:bottom w:val="none" w:sz="0" w:space="0" w:color="auto"/>
        <w:right w:val="none" w:sz="0" w:space="0" w:color="auto"/>
      </w:divBdr>
    </w:div>
    <w:div w:id="2087461146">
      <w:bodyDiv w:val="1"/>
      <w:marLeft w:val="0"/>
      <w:marRight w:val="0"/>
      <w:marTop w:val="0"/>
      <w:marBottom w:val="0"/>
      <w:divBdr>
        <w:top w:val="none" w:sz="0" w:space="0" w:color="auto"/>
        <w:left w:val="none" w:sz="0" w:space="0" w:color="auto"/>
        <w:bottom w:val="none" w:sz="0" w:space="0" w:color="auto"/>
        <w:right w:val="none" w:sz="0" w:space="0" w:color="auto"/>
      </w:divBdr>
    </w:div>
    <w:div w:id="2089037832">
      <w:bodyDiv w:val="1"/>
      <w:marLeft w:val="0"/>
      <w:marRight w:val="0"/>
      <w:marTop w:val="0"/>
      <w:marBottom w:val="0"/>
      <w:divBdr>
        <w:top w:val="none" w:sz="0" w:space="0" w:color="auto"/>
        <w:left w:val="none" w:sz="0" w:space="0" w:color="auto"/>
        <w:bottom w:val="none" w:sz="0" w:space="0" w:color="auto"/>
        <w:right w:val="none" w:sz="0" w:space="0" w:color="auto"/>
      </w:divBdr>
    </w:div>
    <w:div w:id="2094931477">
      <w:bodyDiv w:val="1"/>
      <w:marLeft w:val="0"/>
      <w:marRight w:val="0"/>
      <w:marTop w:val="0"/>
      <w:marBottom w:val="0"/>
      <w:divBdr>
        <w:top w:val="none" w:sz="0" w:space="0" w:color="auto"/>
        <w:left w:val="none" w:sz="0" w:space="0" w:color="auto"/>
        <w:bottom w:val="none" w:sz="0" w:space="0" w:color="auto"/>
        <w:right w:val="none" w:sz="0" w:space="0" w:color="auto"/>
      </w:divBdr>
    </w:div>
    <w:div w:id="2095934410">
      <w:bodyDiv w:val="1"/>
      <w:marLeft w:val="0"/>
      <w:marRight w:val="0"/>
      <w:marTop w:val="0"/>
      <w:marBottom w:val="0"/>
      <w:divBdr>
        <w:top w:val="none" w:sz="0" w:space="0" w:color="auto"/>
        <w:left w:val="none" w:sz="0" w:space="0" w:color="auto"/>
        <w:bottom w:val="none" w:sz="0" w:space="0" w:color="auto"/>
        <w:right w:val="none" w:sz="0" w:space="0" w:color="auto"/>
      </w:divBdr>
    </w:div>
    <w:div w:id="2134707938">
      <w:bodyDiv w:val="1"/>
      <w:marLeft w:val="0"/>
      <w:marRight w:val="0"/>
      <w:marTop w:val="0"/>
      <w:marBottom w:val="0"/>
      <w:divBdr>
        <w:top w:val="none" w:sz="0" w:space="0" w:color="auto"/>
        <w:left w:val="none" w:sz="0" w:space="0" w:color="auto"/>
        <w:bottom w:val="none" w:sz="0" w:space="0" w:color="auto"/>
        <w:right w:val="none" w:sz="0" w:space="0" w:color="auto"/>
      </w:divBdr>
    </w:div>
    <w:div w:id="21391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4CE8-9100-49EA-ACD0-0A78B395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32</Pages>
  <Words>8415</Words>
  <Characters>47967</Characters>
  <Application>Microsoft Office Word</Application>
  <DocSecurity>0</DocSecurity>
  <Lines>399</Lines>
  <Paragraphs>112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＜国家発展改革委員会＞</vt:lpstr>
      <vt:lpstr>＜国家発展改革委員会＞</vt:lpstr>
    </vt:vector>
  </TitlesOfParts>
  <Company>北京</Company>
  <LinksUpToDate>false</LinksUpToDate>
  <CharactersWithSpaces>56270</CharactersWithSpaces>
  <SharedDoc>false</SharedDoc>
  <HLinks>
    <vt:vector size="552" baseType="variant">
      <vt:variant>
        <vt:i4>5767177</vt:i4>
      </vt:variant>
      <vt:variant>
        <vt:i4>432</vt:i4>
      </vt:variant>
      <vt:variant>
        <vt:i4>0</vt:i4>
      </vt:variant>
      <vt:variant>
        <vt:i4>5</vt:i4>
      </vt:variant>
      <vt:variant>
        <vt:lpwstr>http://huanbao.bjx.com.cn/news/20200109/1035286.shtml</vt:lpwstr>
      </vt:variant>
      <vt:variant>
        <vt:lpwstr/>
      </vt:variant>
      <vt:variant>
        <vt:i4>393291</vt:i4>
      </vt:variant>
      <vt:variant>
        <vt:i4>429</vt:i4>
      </vt:variant>
      <vt:variant>
        <vt:i4>0</vt:i4>
      </vt:variant>
      <vt:variant>
        <vt:i4>5</vt:i4>
      </vt:variant>
      <vt:variant>
        <vt:lpwstr>http://dbba.sacinfo.org.cn/stdDetail/2c92322f3bce585f30897b876c8bc79fadd7e79e862c0319d4f719e6c4a37338</vt:lpwstr>
      </vt:variant>
      <vt:variant>
        <vt:lpwstr/>
      </vt:variant>
      <vt:variant>
        <vt:i4>5832774</vt:i4>
      </vt:variant>
      <vt:variant>
        <vt:i4>426</vt:i4>
      </vt:variant>
      <vt:variant>
        <vt:i4>0</vt:i4>
      </vt:variant>
      <vt:variant>
        <vt:i4>5</vt:i4>
      </vt:variant>
      <vt:variant>
        <vt:lpwstr>http://dbba.sacinfo.org.cn/stdDetail/6fa878a960b0b9e23167b8f2057d64518d703673dca25346c9487f9ec6f523a2</vt:lpwstr>
      </vt:variant>
      <vt:variant>
        <vt:lpwstr/>
      </vt:variant>
      <vt:variant>
        <vt:i4>5439560</vt:i4>
      </vt:variant>
      <vt:variant>
        <vt:i4>423</vt:i4>
      </vt:variant>
      <vt:variant>
        <vt:i4>0</vt:i4>
      </vt:variant>
      <vt:variant>
        <vt:i4>5</vt:i4>
      </vt:variant>
      <vt:variant>
        <vt:lpwstr>http://dbba.sacinfo.org.cn/stdDetail/4da177a5a93c74d3a48433691a309886f1e7b9545aa49c018f0abc6c65700ddc</vt:lpwstr>
      </vt:variant>
      <vt:variant>
        <vt:lpwstr/>
      </vt:variant>
      <vt:variant>
        <vt:i4>5963844</vt:i4>
      </vt:variant>
      <vt:variant>
        <vt:i4>420</vt:i4>
      </vt:variant>
      <vt:variant>
        <vt:i4>0</vt:i4>
      </vt:variant>
      <vt:variant>
        <vt:i4>5</vt:i4>
      </vt:variant>
      <vt:variant>
        <vt:lpwstr>http://dbba.sacinfo.org.cn/stdDetail/7dc6c2566e311d9d5a7073f9769ea9e4faebb09fd39d317282f88220d16d3b7d</vt:lpwstr>
      </vt:variant>
      <vt:variant>
        <vt:lpwstr/>
      </vt:variant>
      <vt:variant>
        <vt:i4>720962</vt:i4>
      </vt:variant>
      <vt:variant>
        <vt:i4>417</vt:i4>
      </vt:variant>
      <vt:variant>
        <vt:i4>0</vt:i4>
      </vt:variant>
      <vt:variant>
        <vt:i4>5</vt:i4>
      </vt:variant>
      <vt:variant>
        <vt:lpwstr>http://dbba.sacinfo.org.cn/stdDetail/7dc6c2566e311d9d5a7073f9769ea9e464b9011b8d92f3d1d2a01dfda1dcfb4a</vt:lpwstr>
      </vt:variant>
      <vt:variant>
        <vt:lpwstr/>
      </vt:variant>
      <vt:variant>
        <vt:i4>851995</vt:i4>
      </vt:variant>
      <vt:variant>
        <vt:i4>414</vt:i4>
      </vt:variant>
      <vt:variant>
        <vt:i4>0</vt:i4>
      </vt:variant>
      <vt:variant>
        <vt:i4>5</vt:i4>
      </vt:variant>
      <vt:variant>
        <vt:lpwstr>http://dbba.sacinfo.org.cn/stdDetail/7dc6c2566e311d9d5a7073f9769ea9e4ff06c7537174fb9c463809a3fe2b028c</vt:lpwstr>
      </vt:variant>
      <vt:variant>
        <vt:lpwstr/>
      </vt:variant>
      <vt:variant>
        <vt:i4>5570639</vt:i4>
      </vt:variant>
      <vt:variant>
        <vt:i4>411</vt:i4>
      </vt:variant>
      <vt:variant>
        <vt:i4>0</vt:i4>
      </vt:variant>
      <vt:variant>
        <vt:i4>5</vt:i4>
      </vt:variant>
      <vt:variant>
        <vt:lpwstr>http://dbba.sacinfo.org.cn/stdDetail/d45303915b633bb7be6826eddfe0f5e3c949585f7340530051450a1a7b6fe2e0</vt:lpwstr>
      </vt:variant>
      <vt:variant>
        <vt:lpwstr/>
      </vt:variant>
      <vt:variant>
        <vt:i4>524352</vt:i4>
      </vt:variant>
      <vt:variant>
        <vt:i4>408</vt:i4>
      </vt:variant>
      <vt:variant>
        <vt:i4>0</vt:i4>
      </vt:variant>
      <vt:variant>
        <vt:i4>5</vt:i4>
      </vt:variant>
      <vt:variant>
        <vt:lpwstr>http://dbba.sacinfo.org.cn/stdDetail/eea69ff4619341f6b87c8cc82702664582cdeaf28e27e5737b08eacd8173535b</vt:lpwstr>
      </vt:variant>
      <vt:variant>
        <vt:lpwstr/>
      </vt:variant>
      <vt:variant>
        <vt:i4>5439507</vt:i4>
      </vt:variant>
      <vt:variant>
        <vt:i4>405</vt:i4>
      </vt:variant>
      <vt:variant>
        <vt:i4>0</vt:i4>
      </vt:variant>
      <vt:variant>
        <vt:i4>5</vt:i4>
      </vt:variant>
      <vt:variant>
        <vt:lpwstr>http://dbba.sacinfo.org.cn/stdDetail/8110df6d58bb1859d88d2d690db9384db7a79b4df403fe1ef4e8284bef6d4c51</vt:lpwstr>
      </vt:variant>
      <vt:variant>
        <vt:lpwstr/>
      </vt:variant>
      <vt:variant>
        <vt:i4>655424</vt:i4>
      </vt:variant>
      <vt:variant>
        <vt:i4>402</vt:i4>
      </vt:variant>
      <vt:variant>
        <vt:i4>0</vt:i4>
      </vt:variant>
      <vt:variant>
        <vt:i4>5</vt:i4>
      </vt:variant>
      <vt:variant>
        <vt:lpwstr>http://dbba.sacinfo.org.cn/stdDetail/9fdbae78deb23989b967384853b561fb0e11a412e7f050e6d710750264a946e3</vt:lpwstr>
      </vt:variant>
      <vt:variant>
        <vt:lpwstr/>
      </vt:variant>
      <vt:variant>
        <vt:i4>6094915</vt:i4>
      </vt:variant>
      <vt:variant>
        <vt:i4>399</vt:i4>
      </vt:variant>
      <vt:variant>
        <vt:i4>0</vt:i4>
      </vt:variant>
      <vt:variant>
        <vt:i4>5</vt:i4>
      </vt:variant>
      <vt:variant>
        <vt:lpwstr>http://dbba.sacinfo.org.cn/stdDetail/2f5fc9cb3ea542bb17320857812e506538a6ddd7be6e416383d3ca6183c09213</vt:lpwstr>
      </vt:variant>
      <vt:variant>
        <vt:lpwstr/>
      </vt:variant>
      <vt:variant>
        <vt:i4>196630</vt:i4>
      </vt:variant>
      <vt:variant>
        <vt:i4>396</vt:i4>
      </vt:variant>
      <vt:variant>
        <vt:i4>0</vt:i4>
      </vt:variant>
      <vt:variant>
        <vt:i4>5</vt:i4>
      </vt:variant>
      <vt:variant>
        <vt:lpwstr>http://dbba.sacinfo.org.cn/stdDetail/2f5fc9cb3ea542bb17320857812e5065c9a91af06ed5c0782ce707e30f3c17cb</vt:lpwstr>
      </vt:variant>
      <vt:variant>
        <vt:lpwstr/>
      </vt:variant>
      <vt:variant>
        <vt:i4>5439507</vt:i4>
      </vt:variant>
      <vt:variant>
        <vt:i4>393</vt:i4>
      </vt:variant>
      <vt:variant>
        <vt:i4>0</vt:i4>
      </vt:variant>
      <vt:variant>
        <vt:i4>5</vt:i4>
      </vt:variant>
      <vt:variant>
        <vt:lpwstr>http://dbba.sacinfo.org.cn/stdDetail/8110df6d58bb1859d88d2d690db9384db7a79b4df403fe1ef4e8284bef6d4c51</vt:lpwstr>
      </vt:variant>
      <vt:variant>
        <vt:lpwstr/>
      </vt:variant>
      <vt:variant>
        <vt:i4>5767236</vt:i4>
      </vt:variant>
      <vt:variant>
        <vt:i4>390</vt:i4>
      </vt:variant>
      <vt:variant>
        <vt:i4>0</vt:i4>
      </vt:variant>
      <vt:variant>
        <vt:i4>5</vt:i4>
      </vt:variant>
      <vt:variant>
        <vt:lpwstr>http://dbba.sacinfo.org.cn/stdDetail/57b9ed3544682bc34148b6d0aaa042fae5e94898e47952b440d5957f621f8397</vt:lpwstr>
      </vt:variant>
      <vt:variant>
        <vt:lpwstr/>
      </vt:variant>
      <vt:variant>
        <vt:i4>5767199</vt:i4>
      </vt:variant>
      <vt:variant>
        <vt:i4>387</vt:i4>
      </vt:variant>
      <vt:variant>
        <vt:i4>0</vt:i4>
      </vt:variant>
      <vt:variant>
        <vt:i4>5</vt:i4>
      </vt:variant>
      <vt:variant>
        <vt:lpwstr>http://dbba.sacinfo.org.cn/stdDetail/57b9ed3544682bc34148b6d0aaa042fa8bc8faa26c8e1ce31106b7d3ecfa03b9</vt:lpwstr>
      </vt:variant>
      <vt:variant>
        <vt:lpwstr/>
      </vt:variant>
      <vt:variant>
        <vt:i4>69</vt:i4>
      </vt:variant>
      <vt:variant>
        <vt:i4>384</vt:i4>
      </vt:variant>
      <vt:variant>
        <vt:i4>0</vt:i4>
      </vt:variant>
      <vt:variant>
        <vt:i4>5</vt:i4>
      </vt:variant>
      <vt:variant>
        <vt:lpwstr>http://dbba.sacinfo.org.cn/stdDetail/51f408037f4e6f4b82b7a61a64a12347e34cce23a9601447ba5772b2ce694d67</vt:lpwstr>
      </vt:variant>
      <vt:variant>
        <vt:lpwstr/>
      </vt:variant>
      <vt:variant>
        <vt:i4>5439563</vt:i4>
      </vt:variant>
      <vt:variant>
        <vt:i4>381</vt:i4>
      </vt:variant>
      <vt:variant>
        <vt:i4>0</vt:i4>
      </vt:variant>
      <vt:variant>
        <vt:i4>5</vt:i4>
      </vt:variant>
      <vt:variant>
        <vt:lpwstr>http://dbba.sacinfo.org.cn/stdDetail/419c15a22a26d9616fd3d296f590b07a7c07e693e998d3f871f4fd1b63e71e65</vt:lpwstr>
      </vt:variant>
      <vt:variant>
        <vt:lpwstr/>
      </vt:variant>
      <vt:variant>
        <vt:i4>5505049</vt:i4>
      </vt:variant>
      <vt:variant>
        <vt:i4>378</vt:i4>
      </vt:variant>
      <vt:variant>
        <vt:i4>0</vt:i4>
      </vt:variant>
      <vt:variant>
        <vt:i4>5</vt:i4>
      </vt:variant>
      <vt:variant>
        <vt:lpwstr>http://dbba.sacinfo.org.cn/stdDetail/8178e66b59ba3a786054968ec7ab19b2685a492301c5c9efcdae65a827d416d0</vt:lpwstr>
      </vt:variant>
      <vt:variant>
        <vt:lpwstr/>
      </vt:variant>
      <vt:variant>
        <vt:i4>196634</vt:i4>
      </vt:variant>
      <vt:variant>
        <vt:i4>375</vt:i4>
      </vt:variant>
      <vt:variant>
        <vt:i4>0</vt:i4>
      </vt:variant>
      <vt:variant>
        <vt:i4>5</vt:i4>
      </vt:variant>
      <vt:variant>
        <vt:lpwstr>http://dbba.sacinfo.org.cn/stdDetail/1940050545eabb8c752849d64455b6e8b07f408bf6960ca20026c7f405cda725</vt:lpwstr>
      </vt:variant>
      <vt:variant>
        <vt:lpwstr/>
      </vt:variant>
      <vt:variant>
        <vt:i4>327758</vt:i4>
      </vt:variant>
      <vt:variant>
        <vt:i4>372</vt:i4>
      </vt:variant>
      <vt:variant>
        <vt:i4>0</vt:i4>
      </vt:variant>
      <vt:variant>
        <vt:i4>5</vt:i4>
      </vt:variant>
      <vt:variant>
        <vt:lpwstr>http://dbba.sacinfo.org.cn/stdDetail/1940050545eabb8c752849d64455b6e8a3663dfb27754cef13f5e52131e6ec3b</vt:lpwstr>
      </vt:variant>
      <vt:variant>
        <vt:lpwstr/>
      </vt:variant>
      <vt:variant>
        <vt:i4>983109</vt:i4>
      </vt:variant>
      <vt:variant>
        <vt:i4>369</vt:i4>
      </vt:variant>
      <vt:variant>
        <vt:i4>0</vt:i4>
      </vt:variant>
      <vt:variant>
        <vt:i4>5</vt:i4>
      </vt:variant>
      <vt:variant>
        <vt:lpwstr>http://dbba.sacinfo.org.cn/stdDetail/1940050545eabb8c752849d64455b6e8acc37c27052894903e72edf34341ff8d</vt:lpwstr>
      </vt:variant>
      <vt:variant>
        <vt:lpwstr/>
      </vt:variant>
      <vt:variant>
        <vt:i4>5636115</vt:i4>
      </vt:variant>
      <vt:variant>
        <vt:i4>366</vt:i4>
      </vt:variant>
      <vt:variant>
        <vt:i4>0</vt:i4>
      </vt:variant>
      <vt:variant>
        <vt:i4>5</vt:i4>
      </vt:variant>
      <vt:variant>
        <vt:lpwstr>http://dbba.sacinfo.org.cn/stdDetail/880f0ecaa7dc5242c2d0c27fdcec0f5f128e5836f9bbca98f08b66d64583d9ec</vt:lpwstr>
      </vt:variant>
      <vt:variant>
        <vt:lpwstr/>
      </vt:variant>
      <vt:variant>
        <vt:i4>5636171</vt:i4>
      </vt:variant>
      <vt:variant>
        <vt:i4>363</vt:i4>
      </vt:variant>
      <vt:variant>
        <vt:i4>0</vt:i4>
      </vt:variant>
      <vt:variant>
        <vt:i4>5</vt:i4>
      </vt:variant>
      <vt:variant>
        <vt:lpwstr>http://dbba.sacinfo.org.cn/stdDetail/880f0ecaa7dc5242c2d0c27fdcec0f5fec12cd7b4f9136e7f8f16a892971b6be</vt:lpwstr>
      </vt:variant>
      <vt:variant>
        <vt:lpwstr/>
      </vt:variant>
      <vt:variant>
        <vt:i4>131092</vt:i4>
      </vt:variant>
      <vt:variant>
        <vt:i4>360</vt:i4>
      </vt:variant>
      <vt:variant>
        <vt:i4>0</vt:i4>
      </vt:variant>
      <vt:variant>
        <vt:i4>5</vt:i4>
      </vt:variant>
      <vt:variant>
        <vt:lpwstr>http://dbba.sacinfo.org.cn/stdDetail/7410c7d36ed43d26e2ef729685c665eeb88d2b73fa64ac73e037cb020faf36f8</vt:lpwstr>
      </vt:variant>
      <vt:variant>
        <vt:lpwstr/>
      </vt:variant>
      <vt:variant>
        <vt:i4>5308490</vt:i4>
      </vt:variant>
      <vt:variant>
        <vt:i4>357</vt:i4>
      </vt:variant>
      <vt:variant>
        <vt:i4>0</vt:i4>
      </vt:variant>
      <vt:variant>
        <vt:i4>5</vt:i4>
      </vt:variant>
      <vt:variant>
        <vt:lpwstr>http://dbba.sacinfo.org.cn/stdDetail/8afc848a15f5c55518190f563d083b1790aa99f9ad6594b567d1d4907ca9fa09</vt:lpwstr>
      </vt:variant>
      <vt:variant>
        <vt:lpwstr/>
      </vt:variant>
      <vt:variant>
        <vt:i4>983071</vt:i4>
      </vt:variant>
      <vt:variant>
        <vt:i4>354</vt:i4>
      </vt:variant>
      <vt:variant>
        <vt:i4>0</vt:i4>
      </vt:variant>
      <vt:variant>
        <vt:i4>5</vt:i4>
      </vt:variant>
      <vt:variant>
        <vt:lpwstr>http://dbba.sacinfo.org.cn/stdDetail/ed4186e30401c05d5e982cb5dbb4bbd6184176185ba125856ceaca8b17b02834</vt:lpwstr>
      </vt:variant>
      <vt:variant>
        <vt:lpwstr/>
      </vt:variant>
      <vt:variant>
        <vt:i4>5242909</vt:i4>
      </vt:variant>
      <vt:variant>
        <vt:i4>351</vt:i4>
      </vt:variant>
      <vt:variant>
        <vt:i4>0</vt:i4>
      </vt:variant>
      <vt:variant>
        <vt:i4>5</vt:i4>
      </vt:variant>
      <vt:variant>
        <vt:lpwstr>http://dbba.sacinfo.org.cn/stdDetail/ed4186e30401c05d5e982cb5dbb4bbd61a7fe5b49ea0d1f70cd197e95aa999ff</vt:lpwstr>
      </vt:variant>
      <vt:variant>
        <vt:lpwstr/>
      </vt:variant>
      <vt:variant>
        <vt:i4>655390</vt:i4>
      </vt:variant>
      <vt:variant>
        <vt:i4>348</vt:i4>
      </vt:variant>
      <vt:variant>
        <vt:i4>0</vt:i4>
      </vt:variant>
      <vt:variant>
        <vt:i4>5</vt:i4>
      </vt:variant>
      <vt:variant>
        <vt:lpwstr>http://dbba.sacinfo.org.cn/stdDetail/ed4186e30401c05d5e982cb5dbb4bbd6342af3b13a425b2458c68d8a5001b363</vt:lpwstr>
      </vt:variant>
      <vt:variant>
        <vt:lpwstr/>
      </vt:variant>
      <vt:variant>
        <vt:i4>6029380</vt:i4>
      </vt:variant>
      <vt:variant>
        <vt:i4>345</vt:i4>
      </vt:variant>
      <vt:variant>
        <vt:i4>0</vt:i4>
      </vt:variant>
      <vt:variant>
        <vt:i4>5</vt:i4>
      </vt:variant>
      <vt:variant>
        <vt:lpwstr>http://dbba.sacinfo.org.cn/stdDetail/ed4186e30401c05d5e982cb5dbb4bbd695ec3e35935d4a2df25f36ea7c0a1d14</vt:lpwstr>
      </vt:variant>
      <vt:variant>
        <vt:lpwstr/>
      </vt:variant>
      <vt:variant>
        <vt:i4>65611</vt:i4>
      </vt:variant>
      <vt:variant>
        <vt:i4>342</vt:i4>
      </vt:variant>
      <vt:variant>
        <vt:i4>0</vt:i4>
      </vt:variant>
      <vt:variant>
        <vt:i4>5</vt:i4>
      </vt:variant>
      <vt:variant>
        <vt:lpwstr>http://dbba.sacinfo.org.cn/stdDetail/ad425093b586b3f590706bb2149760fc03e2b85c63a8bf85f25d44d4b4a34512</vt:lpwstr>
      </vt:variant>
      <vt:variant>
        <vt:lpwstr/>
      </vt:variant>
      <vt:variant>
        <vt:i4>786463</vt:i4>
      </vt:variant>
      <vt:variant>
        <vt:i4>339</vt:i4>
      </vt:variant>
      <vt:variant>
        <vt:i4>0</vt:i4>
      </vt:variant>
      <vt:variant>
        <vt:i4>5</vt:i4>
      </vt:variant>
      <vt:variant>
        <vt:lpwstr>http://dbba.sacinfo.org.cn/stdDetail/ccc4afc66a0380950356a1dd4831a06f6f6150e4082fc30fc7f95138cada3ba0</vt:lpwstr>
      </vt:variant>
      <vt:variant>
        <vt:lpwstr/>
      </vt:variant>
      <vt:variant>
        <vt:i4>655383</vt:i4>
      </vt:variant>
      <vt:variant>
        <vt:i4>336</vt:i4>
      </vt:variant>
      <vt:variant>
        <vt:i4>0</vt:i4>
      </vt:variant>
      <vt:variant>
        <vt:i4>5</vt:i4>
      </vt:variant>
      <vt:variant>
        <vt:lpwstr>http://dbba.sacinfo.org.cn/stdDetail/eea69ff4619341f6b87c8cc827026645bb1a5a833bfa0569fef3507d7e43dbd5</vt:lpwstr>
      </vt:variant>
      <vt:variant>
        <vt:lpwstr/>
      </vt:variant>
      <vt:variant>
        <vt:i4>524352</vt:i4>
      </vt:variant>
      <vt:variant>
        <vt:i4>333</vt:i4>
      </vt:variant>
      <vt:variant>
        <vt:i4>0</vt:i4>
      </vt:variant>
      <vt:variant>
        <vt:i4>5</vt:i4>
      </vt:variant>
      <vt:variant>
        <vt:lpwstr>http://dbba.sacinfo.org.cn/stdDetail/eea69ff4619341f6b87c8cc82702664582cdeaf28e27e5737b08eacd8173535b</vt:lpwstr>
      </vt:variant>
      <vt:variant>
        <vt:lpwstr/>
      </vt:variant>
      <vt:variant>
        <vt:i4>78</vt:i4>
      </vt:variant>
      <vt:variant>
        <vt:i4>330</vt:i4>
      </vt:variant>
      <vt:variant>
        <vt:i4>0</vt:i4>
      </vt:variant>
      <vt:variant>
        <vt:i4>5</vt:i4>
      </vt:variant>
      <vt:variant>
        <vt:lpwstr>http://dbba.sacinfo.org.cn/stdDetail/eea69ff4619341f6b87c8cc827026645685a492301c5c9efcdae65a827d416d0</vt:lpwstr>
      </vt:variant>
      <vt:variant>
        <vt:lpwstr/>
      </vt:variant>
      <vt:variant>
        <vt:i4>327751</vt:i4>
      </vt:variant>
      <vt:variant>
        <vt:i4>327</vt:i4>
      </vt:variant>
      <vt:variant>
        <vt:i4>0</vt:i4>
      </vt:variant>
      <vt:variant>
        <vt:i4>5</vt:i4>
      </vt:variant>
      <vt:variant>
        <vt:lpwstr>http://dbba.sacinfo.org.cn/stdDetail/26761c610f8952a25e9855aaec8321d8bdbc3d340381876f015f771ea01fd076</vt:lpwstr>
      </vt:variant>
      <vt:variant>
        <vt:lpwstr/>
      </vt:variant>
      <vt:variant>
        <vt:i4>720962</vt:i4>
      </vt:variant>
      <vt:variant>
        <vt:i4>324</vt:i4>
      </vt:variant>
      <vt:variant>
        <vt:i4>0</vt:i4>
      </vt:variant>
      <vt:variant>
        <vt:i4>5</vt:i4>
      </vt:variant>
      <vt:variant>
        <vt:lpwstr>http://dbba.sacinfo.org.cn/stdDetail/968f368912a0af8af9370e92cbc96ed535ee65f5c8827d703056084aeff757ad</vt:lpwstr>
      </vt:variant>
      <vt:variant>
        <vt:lpwstr/>
      </vt:variant>
      <vt:variant>
        <vt:i4>5439557</vt:i4>
      </vt:variant>
      <vt:variant>
        <vt:i4>321</vt:i4>
      </vt:variant>
      <vt:variant>
        <vt:i4>0</vt:i4>
      </vt:variant>
      <vt:variant>
        <vt:i4>5</vt:i4>
      </vt:variant>
      <vt:variant>
        <vt:lpwstr>http://dbba.sacinfo.org.cn/stdDetail/0d39f2ae5cf421e4116d42304153b33a2863f1c7ccba0fddff8806df0bf32577</vt:lpwstr>
      </vt:variant>
      <vt:variant>
        <vt:lpwstr/>
      </vt:variant>
      <vt:variant>
        <vt:i4>655429</vt:i4>
      </vt:variant>
      <vt:variant>
        <vt:i4>318</vt:i4>
      </vt:variant>
      <vt:variant>
        <vt:i4>0</vt:i4>
      </vt:variant>
      <vt:variant>
        <vt:i4>5</vt:i4>
      </vt:variant>
      <vt:variant>
        <vt:lpwstr>http://dbba.sacinfo.org.cn/stdDetail/0d39f2ae5cf421e4116d42304153b33a9095312ca2258a74e38ff334b4b1859e</vt:lpwstr>
      </vt:variant>
      <vt:variant>
        <vt:lpwstr/>
      </vt:variant>
      <vt:variant>
        <vt:i4>655429</vt:i4>
      </vt:variant>
      <vt:variant>
        <vt:i4>315</vt:i4>
      </vt:variant>
      <vt:variant>
        <vt:i4>0</vt:i4>
      </vt:variant>
      <vt:variant>
        <vt:i4>5</vt:i4>
      </vt:variant>
      <vt:variant>
        <vt:lpwstr>http://dbba.sacinfo.org.cn/stdDetail/0d39f2ae5cf421e4116d42304153b33a9095312ca2258a74e38ff334b4b1859e</vt:lpwstr>
      </vt:variant>
      <vt:variant>
        <vt:lpwstr/>
      </vt:variant>
      <vt:variant>
        <vt:i4>1376308</vt:i4>
      </vt:variant>
      <vt:variant>
        <vt:i4>308</vt:i4>
      </vt:variant>
      <vt:variant>
        <vt:i4>0</vt:i4>
      </vt:variant>
      <vt:variant>
        <vt:i4>5</vt:i4>
      </vt:variant>
      <vt:variant>
        <vt:lpwstr/>
      </vt:variant>
      <vt:variant>
        <vt:lpwstr>_Toc30115536</vt:lpwstr>
      </vt:variant>
      <vt:variant>
        <vt:i4>1441844</vt:i4>
      </vt:variant>
      <vt:variant>
        <vt:i4>302</vt:i4>
      </vt:variant>
      <vt:variant>
        <vt:i4>0</vt:i4>
      </vt:variant>
      <vt:variant>
        <vt:i4>5</vt:i4>
      </vt:variant>
      <vt:variant>
        <vt:lpwstr/>
      </vt:variant>
      <vt:variant>
        <vt:lpwstr>_Toc30115535</vt:lpwstr>
      </vt:variant>
      <vt:variant>
        <vt:i4>1507380</vt:i4>
      </vt:variant>
      <vt:variant>
        <vt:i4>296</vt:i4>
      </vt:variant>
      <vt:variant>
        <vt:i4>0</vt:i4>
      </vt:variant>
      <vt:variant>
        <vt:i4>5</vt:i4>
      </vt:variant>
      <vt:variant>
        <vt:lpwstr/>
      </vt:variant>
      <vt:variant>
        <vt:lpwstr>_Toc30115534</vt:lpwstr>
      </vt:variant>
      <vt:variant>
        <vt:i4>1048628</vt:i4>
      </vt:variant>
      <vt:variant>
        <vt:i4>290</vt:i4>
      </vt:variant>
      <vt:variant>
        <vt:i4>0</vt:i4>
      </vt:variant>
      <vt:variant>
        <vt:i4>5</vt:i4>
      </vt:variant>
      <vt:variant>
        <vt:lpwstr/>
      </vt:variant>
      <vt:variant>
        <vt:lpwstr>_Toc30115533</vt:lpwstr>
      </vt:variant>
      <vt:variant>
        <vt:i4>1114164</vt:i4>
      </vt:variant>
      <vt:variant>
        <vt:i4>284</vt:i4>
      </vt:variant>
      <vt:variant>
        <vt:i4>0</vt:i4>
      </vt:variant>
      <vt:variant>
        <vt:i4>5</vt:i4>
      </vt:variant>
      <vt:variant>
        <vt:lpwstr/>
      </vt:variant>
      <vt:variant>
        <vt:lpwstr>_Toc30115532</vt:lpwstr>
      </vt:variant>
      <vt:variant>
        <vt:i4>1179700</vt:i4>
      </vt:variant>
      <vt:variant>
        <vt:i4>278</vt:i4>
      </vt:variant>
      <vt:variant>
        <vt:i4>0</vt:i4>
      </vt:variant>
      <vt:variant>
        <vt:i4>5</vt:i4>
      </vt:variant>
      <vt:variant>
        <vt:lpwstr/>
      </vt:variant>
      <vt:variant>
        <vt:lpwstr>_Toc30115531</vt:lpwstr>
      </vt:variant>
      <vt:variant>
        <vt:i4>1245236</vt:i4>
      </vt:variant>
      <vt:variant>
        <vt:i4>272</vt:i4>
      </vt:variant>
      <vt:variant>
        <vt:i4>0</vt:i4>
      </vt:variant>
      <vt:variant>
        <vt:i4>5</vt:i4>
      </vt:variant>
      <vt:variant>
        <vt:lpwstr/>
      </vt:variant>
      <vt:variant>
        <vt:lpwstr>_Toc30115530</vt:lpwstr>
      </vt:variant>
      <vt:variant>
        <vt:i4>1703989</vt:i4>
      </vt:variant>
      <vt:variant>
        <vt:i4>266</vt:i4>
      </vt:variant>
      <vt:variant>
        <vt:i4>0</vt:i4>
      </vt:variant>
      <vt:variant>
        <vt:i4>5</vt:i4>
      </vt:variant>
      <vt:variant>
        <vt:lpwstr/>
      </vt:variant>
      <vt:variant>
        <vt:lpwstr>_Toc30115529</vt:lpwstr>
      </vt:variant>
      <vt:variant>
        <vt:i4>1769525</vt:i4>
      </vt:variant>
      <vt:variant>
        <vt:i4>260</vt:i4>
      </vt:variant>
      <vt:variant>
        <vt:i4>0</vt:i4>
      </vt:variant>
      <vt:variant>
        <vt:i4>5</vt:i4>
      </vt:variant>
      <vt:variant>
        <vt:lpwstr/>
      </vt:variant>
      <vt:variant>
        <vt:lpwstr>_Toc30115528</vt:lpwstr>
      </vt:variant>
      <vt:variant>
        <vt:i4>1310773</vt:i4>
      </vt:variant>
      <vt:variant>
        <vt:i4>254</vt:i4>
      </vt:variant>
      <vt:variant>
        <vt:i4>0</vt:i4>
      </vt:variant>
      <vt:variant>
        <vt:i4>5</vt:i4>
      </vt:variant>
      <vt:variant>
        <vt:lpwstr/>
      </vt:variant>
      <vt:variant>
        <vt:lpwstr>_Toc30115527</vt:lpwstr>
      </vt:variant>
      <vt:variant>
        <vt:i4>1376309</vt:i4>
      </vt:variant>
      <vt:variant>
        <vt:i4>248</vt:i4>
      </vt:variant>
      <vt:variant>
        <vt:i4>0</vt:i4>
      </vt:variant>
      <vt:variant>
        <vt:i4>5</vt:i4>
      </vt:variant>
      <vt:variant>
        <vt:lpwstr/>
      </vt:variant>
      <vt:variant>
        <vt:lpwstr>_Toc30115526</vt:lpwstr>
      </vt:variant>
      <vt:variant>
        <vt:i4>1441845</vt:i4>
      </vt:variant>
      <vt:variant>
        <vt:i4>242</vt:i4>
      </vt:variant>
      <vt:variant>
        <vt:i4>0</vt:i4>
      </vt:variant>
      <vt:variant>
        <vt:i4>5</vt:i4>
      </vt:variant>
      <vt:variant>
        <vt:lpwstr/>
      </vt:variant>
      <vt:variant>
        <vt:lpwstr>_Toc30115525</vt:lpwstr>
      </vt:variant>
      <vt:variant>
        <vt:i4>1507381</vt:i4>
      </vt:variant>
      <vt:variant>
        <vt:i4>236</vt:i4>
      </vt:variant>
      <vt:variant>
        <vt:i4>0</vt:i4>
      </vt:variant>
      <vt:variant>
        <vt:i4>5</vt:i4>
      </vt:variant>
      <vt:variant>
        <vt:lpwstr/>
      </vt:variant>
      <vt:variant>
        <vt:lpwstr>_Toc30115524</vt:lpwstr>
      </vt:variant>
      <vt:variant>
        <vt:i4>1048629</vt:i4>
      </vt:variant>
      <vt:variant>
        <vt:i4>230</vt:i4>
      </vt:variant>
      <vt:variant>
        <vt:i4>0</vt:i4>
      </vt:variant>
      <vt:variant>
        <vt:i4>5</vt:i4>
      </vt:variant>
      <vt:variant>
        <vt:lpwstr/>
      </vt:variant>
      <vt:variant>
        <vt:lpwstr>_Toc30115523</vt:lpwstr>
      </vt:variant>
      <vt:variant>
        <vt:i4>1114165</vt:i4>
      </vt:variant>
      <vt:variant>
        <vt:i4>224</vt:i4>
      </vt:variant>
      <vt:variant>
        <vt:i4>0</vt:i4>
      </vt:variant>
      <vt:variant>
        <vt:i4>5</vt:i4>
      </vt:variant>
      <vt:variant>
        <vt:lpwstr/>
      </vt:variant>
      <vt:variant>
        <vt:lpwstr>_Toc30115522</vt:lpwstr>
      </vt:variant>
      <vt:variant>
        <vt:i4>1179701</vt:i4>
      </vt:variant>
      <vt:variant>
        <vt:i4>218</vt:i4>
      </vt:variant>
      <vt:variant>
        <vt:i4>0</vt:i4>
      </vt:variant>
      <vt:variant>
        <vt:i4>5</vt:i4>
      </vt:variant>
      <vt:variant>
        <vt:lpwstr/>
      </vt:variant>
      <vt:variant>
        <vt:lpwstr>_Toc30115521</vt:lpwstr>
      </vt:variant>
      <vt:variant>
        <vt:i4>1245237</vt:i4>
      </vt:variant>
      <vt:variant>
        <vt:i4>212</vt:i4>
      </vt:variant>
      <vt:variant>
        <vt:i4>0</vt:i4>
      </vt:variant>
      <vt:variant>
        <vt:i4>5</vt:i4>
      </vt:variant>
      <vt:variant>
        <vt:lpwstr/>
      </vt:variant>
      <vt:variant>
        <vt:lpwstr>_Toc30115520</vt:lpwstr>
      </vt:variant>
      <vt:variant>
        <vt:i4>1703990</vt:i4>
      </vt:variant>
      <vt:variant>
        <vt:i4>206</vt:i4>
      </vt:variant>
      <vt:variant>
        <vt:i4>0</vt:i4>
      </vt:variant>
      <vt:variant>
        <vt:i4>5</vt:i4>
      </vt:variant>
      <vt:variant>
        <vt:lpwstr/>
      </vt:variant>
      <vt:variant>
        <vt:lpwstr>_Toc30115519</vt:lpwstr>
      </vt:variant>
      <vt:variant>
        <vt:i4>1769526</vt:i4>
      </vt:variant>
      <vt:variant>
        <vt:i4>200</vt:i4>
      </vt:variant>
      <vt:variant>
        <vt:i4>0</vt:i4>
      </vt:variant>
      <vt:variant>
        <vt:i4>5</vt:i4>
      </vt:variant>
      <vt:variant>
        <vt:lpwstr/>
      </vt:variant>
      <vt:variant>
        <vt:lpwstr>_Toc30115518</vt:lpwstr>
      </vt:variant>
      <vt:variant>
        <vt:i4>1310774</vt:i4>
      </vt:variant>
      <vt:variant>
        <vt:i4>194</vt:i4>
      </vt:variant>
      <vt:variant>
        <vt:i4>0</vt:i4>
      </vt:variant>
      <vt:variant>
        <vt:i4>5</vt:i4>
      </vt:variant>
      <vt:variant>
        <vt:lpwstr/>
      </vt:variant>
      <vt:variant>
        <vt:lpwstr>_Toc30115517</vt:lpwstr>
      </vt:variant>
      <vt:variant>
        <vt:i4>1376310</vt:i4>
      </vt:variant>
      <vt:variant>
        <vt:i4>188</vt:i4>
      </vt:variant>
      <vt:variant>
        <vt:i4>0</vt:i4>
      </vt:variant>
      <vt:variant>
        <vt:i4>5</vt:i4>
      </vt:variant>
      <vt:variant>
        <vt:lpwstr/>
      </vt:variant>
      <vt:variant>
        <vt:lpwstr>_Toc30115516</vt:lpwstr>
      </vt:variant>
      <vt:variant>
        <vt:i4>1441846</vt:i4>
      </vt:variant>
      <vt:variant>
        <vt:i4>182</vt:i4>
      </vt:variant>
      <vt:variant>
        <vt:i4>0</vt:i4>
      </vt:variant>
      <vt:variant>
        <vt:i4>5</vt:i4>
      </vt:variant>
      <vt:variant>
        <vt:lpwstr/>
      </vt:variant>
      <vt:variant>
        <vt:lpwstr>_Toc30115515</vt:lpwstr>
      </vt:variant>
      <vt:variant>
        <vt:i4>1507382</vt:i4>
      </vt:variant>
      <vt:variant>
        <vt:i4>176</vt:i4>
      </vt:variant>
      <vt:variant>
        <vt:i4>0</vt:i4>
      </vt:variant>
      <vt:variant>
        <vt:i4>5</vt:i4>
      </vt:variant>
      <vt:variant>
        <vt:lpwstr/>
      </vt:variant>
      <vt:variant>
        <vt:lpwstr>_Toc30115514</vt:lpwstr>
      </vt:variant>
      <vt:variant>
        <vt:i4>1048630</vt:i4>
      </vt:variant>
      <vt:variant>
        <vt:i4>170</vt:i4>
      </vt:variant>
      <vt:variant>
        <vt:i4>0</vt:i4>
      </vt:variant>
      <vt:variant>
        <vt:i4>5</vt:i4>
      </vt:variant>
      <vt:variant>
        <vt:lpwstr/>
      </vt:variant>
      <vt:variant>
        <vt:lpwstr>_Toc30115513</vt:lpwstr>
      </vt:variant>
      <vt:variant>
        <vt:i4>1114166</vt:i4>
      </vt:variant>
      <vt:variant>
        <vt:i4>164</vt:i4>
      </vt:variant>
      <vt:variant>
        <vt:i4>0</vt:i4>
      </vt:variant>
      <vt:variant>
        <vt:i4>5</vt:i4>
      </vt:variant>
      <vt:variant>
        <vt:lpwstr/>
      </vt:variant>
      <vt:variant>
        <vt:lpwstr>_Toc30115512</vt:lpwstr>
      </vt:variant>
      <vt:variant>
        <vt:i4>1179702</vt:i4>
      </vt:variant>
      <vt:variant>
        <vt:i4>158</vt:i4>
      </vt:variant>
      <vt:variant>
        <vt:i4>0</vt:i4>
      </vt:variant>
      <vt:variant>
        <vt:i4>5</vt:i4>
      </vt:variant>
      <vt:variant>
        <vt:lpwstr/>
      </vt:variant>
      <vt:variant>
        <vt:lpwstr>_Toc30115511</vt:lpwstr>
      </vt:variant>
      <vt:variant>
        <vt:i4>1245238</vt:i4>
      </vt:variant>
      <vt:variant>
        <vt:i4>152</vt:i4>
      </vt:variant>
      <vt:variant>
        <vt:i4>0</vt:i4>
      </vt:variant>
      <vt:variant>
        <vt:i4>5</vt:i4>
      </vt:variant>
      <vt:variant>
        <vt:lpwstr/>
      </vt:variant>
      <vt:variant>
        <vt:lpwstr>_Toc30115510</vt:lpwstr>
      </vt:variant>
      <vt:variant>
        <vt:i4>1703991</vt:i4>
      </vt:variant>
      <vt:variant>
        <vt:i4>146</vt:i4>
      </vt:variant>
      <vt:variant>
        <vt:i4>0</vt:i4>
      </vt:variant>
      <vt:variant>
        <vt:i4>5</vt:i4>
      </vt:variant>
      <vt:variant>
        <vt:lpwstr/>
      </vt:variant>
      <vt:variant>
        <vt:lpwstr>_Toc30115509</vt:lpwstr>
      </vt:variant>
      <vt:variant>
        <vt:i4>1769527</vt:i4>
      </vt:variant>
      <vt:variant>
        <vt:i4>140</vt:i4>
      </vt:variant>
      <vt:variant>
        <vt:i4>0</vt:i4>
      </vt:variant>
      <vt:variant>
        <vt:i4>5</vt:i4>
      </vt:variant>
      <vt:variant>
        <vt:lpwstr/>
      </vt:variant>
      <vt:variant>
        <vt:lpwstr>_Toc30115508</vt:lpwstr>
      </vt:variant>
      <vt:variant>
        <vt:i4>1310775</vt:i4>
      </vt:variant>
      <vt:variant>
        <vt:i4>134</vt:i4>
      </vt:variant>
      <vt:variant>
        <vt:i4>0</vt:i4>
      </vt:variant>
      <vt:variant>
        <vt:i4>5</vt:i4>
      </vt:variant>
      <vt:variant>
        <vt:lpwstr/>
      </vt:variant>
      <vt:variant>
        <vt:lpwstr>_Toc30115507</vt:lpwstr>
      </vt:variant>
      <vt:variant>
        <vt:i4>1376311</vt:i4>
      </vt:variant>
      <vt:variant>
        <vt:i4>128</vt:i4>
      </vt:variant>
      <vt:variant>
        <vt:i4>0</vt:i4>
      </vt:variant>
      <vt:variant>
        <vt:i4>5</vt:i4>
      </vt:variant>
      <vt:variant>
        <vt:lpwstr/>
      </vt:variant>
      <vt:variant>
        <vt:lpwstr>_Toc30115506</vt:lpwstr>
      </vt:variant>
      <vt:variant>
        <vt:i4>1441847</vt:i4>
      </vt:variant>
      <vt:variant>
        <vt:i4>122</vt:i4>
      </vt:variant>
      <vt:variant>
        <vt:i4>0</vt:i4>
      </vt:variant>
      <vt:variant>
        <vt:i4>5</vt:i4>
      </vt:variant>
      <vt:variant>
        <vt:lpwstr/>
      </vt:variant>
      <vt:variant>
        <vt:lpwstr>_Toc30115505</vt:lpwstr>
      </vt:variant>
      <vt:variant>
        <vt:i4>1507383</vt:i4>
      </vt:variant>
      <vt:variant>
        <vt:i4>116</vt:i4>
      </vt:variant>
      <vt:variant>
        <vt:i4>0</vt:i4>
      </vt:variant>
      <vt:variant>
        <vt:i4>5</vt:i4>
      </vt:variant>
      <vt:variant>
        <vt:lpwstr/>
      </vt:variant>
      <vt:variant>
        <vt:lpwstr>_Toc30115504</vt:lpwstr>
      </vt:variant>
      <vt:variant>
        <vt:i4>1048631</vt:i4>
      </vt:variant>
      <vt:variant>
        <vt:i4>110</vt:i4>
      </vt:variant>
      <vt:variant>
        <vt:i4>0</vt:i4>
      </vt:variant>
      <vt:variant>
        <vt:i4>5</vt:i4>
      </vt:variant>
      <vt:variant>
        <vt:lpwstr/>
      </vt:variant>
      <vt:variant>
        <vt:lpwstr>_Toc30115503</vt:lpwstr>
      </vt:variant>
      <vt:variant>
        <vt:i4>1114167</vt:i4>
      </vt:variant>
      <vt:variant>
        <vt:i4>104</vt:i4>
      </vt:variant>
      <vt:variant>
        <vt:i4>0</vt:i4>
      </vt:variant>
      <vt:variant>
        <vt:i4>5</vt:i4>
      </vt:variant>
      <vt:variant>
        <vt:lpwstr/>
      </vt:variant>
      <vt:variant>
        <vt:lpwstr>_Toc30115502</vt:lpwstr>
      </vt:variant>
      <vt:variant>
        <vt:i4>1179703</vt:i4>
      </vt:variant>
      <vt:variant>
        <vt:i4>98</vt:i4>
      </vt:variant>
      <vt:variant>
        <vt:i4>0</vt:i4>
      </vt:variant>
      <vt:variant>
        <vt:i4>5</vt:i4>
      </vt:variant>
      <vt:variant>
        <vt:lpwstr/>
      </vt:variant>
      <vt:variant>
        <vt:lpwstr>_Toc30115501</vt:lpwstr>
      </vt:variant>
      <vt:variant>
        <vt:i4>1245239</vt:i4>
      </vt:variant>
      <vt:variant>
        <vt:i4>92</vt:i4>
      </vt:variant>
      <vt:variant>
        <vt:i4>0</vt:i4>
      </vt:variant>
      <vt:variant>
        <vt:i4>5</vt:i4>
      </vt:variant>
      <vt:variant>
        <vt:lpwstr/>
      </vt:variant>
      <vt:variant>
        <vt:lpwstr>_Toc30115500</vt:lpwstr>
      </vt:variant>
      <vt:variant>
        <vt:i4>1769534</vt:i4>
      </vt:variant>
      <vt:variant>
        <vt:i4>86</vt:i4>
      </vt:variant>
      <vt:variant>
        <vt:i4>0</vt:i4>
      </vt:variant>
      <vt:variant>
        <vt:i4>5</vt:i4>
      </vt:variant>
      <vt:variant>
        <vt:lpwstr/>
      </vt:variant>
      <vt:variant>
        <vt:lpwstr>_Toc30115499</vt:lpwstr>
      </vt:variant>
      <vt:variant>
        <vt:i4>1703998</vt:i4>
      </vt:variant>
      <vt:variant>
        <vt:i4>80</vt:i4>
      </vt:variant>
      <vt:variant>
        <vt:i4>0</vt:i4>
      </vt:variant>
      <vt:variant>
        <vt:i4>5</vt:i4>
      </vt:variant>
      <vt:variant>
        <vt:lpwstr/>
      </vt:variant>
      <vt:variant>
        <vt:lpwstr>_Toc30115498</vt:lpwstr>
      </vt:variant>
      <vt:variant>
        <vt:i4>1376318</vt:i4>
      </vt:variant>
      <vt:variant>
        <vt:i4>74</vt:i4>
      </vt:variant>
      <vt:variant>
        <vt:i4>0</vt:i4>
      </vt:variant>
      <vt:variant>
        <vt:i4>5</vt:i4>
      </vt:variant>
      <vt:variant>
        <vt:lpwstr/>
      </vt:variant>
      <vt:variant>
        <vt:lpwstr>_Toc30115497</vt:lpwstr>
      </vt:variant>
      <vt:variant>
        <vt:i4>1310782</vt:i4>
      </vt:variant>
      <vt:variant>
        <vt:i4>68</vt:i4>
      </vt:variant>
      <vt:variant>
        <vt:i4>0</vt:i4>
      </vt:variant>
      <vt:variant>
        <vt:i4>5</vt:i4>
      </vt:variant>
      <vt:variant>
        <vt:lpwstr/>
      </vt:variant>
      <vt:variant>
        <vt:lpwstr>_Toc30115496</vt:lpwstr>
      </vt:variant>
      <vt:variant>
        <vt:i4>1507390</vt:i4>
      </vt:variant>
      <vt:variant>
        <vt:i4>62</vt:i4>
      </vt:variant>
      <vt:variant>
        <vt:i4>0</vt:i4>
      </vt:variant>
      <vt:variant>
        <vt:i4>5</vt:i4>
      </vt:variant>
      <vt:variant>
        <vt:lpwstr/>
      </vt:variant>
      <vt:variant>
        <vt:lpwstr>_Toc30115495</vt:lpwstr>
      </vt:variant>
      <vt:variant>
        <vt:i4>1441854</vt:i4>
      </vt:variant>
      <vt:variant>
        <vt:i4>56</vt:i4>
      </vt:variant>
      <vt:variant>
        <vt:i4>0</vt:i4>
      </vt:variant>
      <vt:variant>
        <vt:i4>5</vt:i4>
      </vt:variant>
      <vt:variant>
        <vt:lpwstr/>
      </vt:variant>
      <vt:variant>
        <vt:lpwstr>_Toc30115494</vt:lpwstr>
      </vt:variant>
      <vt:variant>
        <vt:i4>1114174</vt:i4>
      </vt:variant>
      <vt:variant>
        <vt:i4>50</vt:i4>
      </vt:variant>
      <vt:variant>
        <vt:i4>0</vt:i4>
      </vt:variant>
      <vt:variant>
        <vt:i4>5</vt:i4>
      </vt:variant>
      <vt:variant>
        <vt:lpwstr/>
      </vt:variant>
      <vt:variant>
        <vt:lpwstr>_Toc30115493</vt:lpwstr>
      </vt:variant>
      <vt:variant>
        <vt:i4>1048638</vt:i4>
      </vt:variant>
      <vt:variant>
        <vt:i4>44</vt:i4>
      </vt:variant>
      <vt:variant>
        <vt:i4>0</vt:i4>
      </vt:variant>
      <vt:variant>
        <vt:i4>5</vt:i4>
      </vt:variant>
      <vt:variant>
        <vt:lpwstr/>
      </vt:variant>
      <vt:variant>
        <vt:lpwstr>_Toc30115492</vt:lpwstr>
      </vt:variant>
      <vt:variant>
        <vt:i4>1245246</vt:i4>
      </vt:variant>
      <vt:variant>
        <vt:i4>38</vt:i4>
      </vt:variant>
      <vt:variant>
        <vt:i4>0</vt:i4>
      </vt:variant>
      <vt:variant>
        <vt:i4>5</vt:i4>
      </vt:variant>
      <vt:variant>
        <vt:lpwstr/>
      </vt:variant>
      <vt:variant>
        <vt:lpwstr>_Toc30115491</vt:lpwstr>
      </vt:variant>
      <vt:variant>
        <vt:i4>1179710</vt:i4>
      </vt:variant>
      <vt:variant>
        <vt:i4>32</vt:i4>
      </vt:variant>
      <vt:variant>
        <vt:i4>0</vt:i4>
      </vt:variant>
      <vt:variant>
        <vt:i4>5</vt:i4>
      </vt:variant>
      <vt:variant>
        <vt:lpwstr/>
      </vt:variant>
      <vt:variant>
        <vt:lpwstr>_Toc30115490</vt:lpwstr>
      </vt:variant>
      <vt:variant>
        <vt:i4>1769535</vt:i4>
      </vt:variant>
      <vt:variant>
        <vt:i4>26</vt:i4>
      </vt:variant>
      <vt:variant>
        <vt:i4>0</vt:i4>
      </vt:variant>
      <vt:variant>
        <vt:i4>5</vt:i4>
      </vt:variant>
      <vt:variant>
        <vt:lpwstr/>
      </vt:variant>
      <vt:variant>
        <vt:lpwstr>_Toc30115489</vt:lpwstr>
      </vt:variant>
      <vt:variant>
        <vt:i4>1703999</vt:i4>
      </vt:variant>
      <vt:variant>
        <vt:i4>20</vt:i4>
      </vt:variant>
      <vt:variant>
        <vt:i4>0</vt:i4>
      </vt:variant>
      <vt:variant>
        <vt:i4>5</vt:i4>
      </vt:variant>
      <vt:variant>
        <vt:lpwstr/>
      </vt:variant>
      <vt:variant>
        <vt:lpwstr>_Toc30115488</vt:lpwstr>
      </vt:variant>
      <vt:variant>
        <vt:i4>1376319</vt:i4>
      </vt:variant>
      <vt:variant>
        <vt:i4>14</vt:i4>
      </vt:variant>
      <vt:variant>
        <vt:i4>0</vt:i4>
      </vt:variant>
      <vt:variant>
        <vt:i4>5</vt:i4>
      </vt:variant>
      <vt:variant>
        <vt:lpwstr/>
      </vt:variant>
      <vt:variant>
        <vt:lpwstr>_Toc30115487</vt:lpwstr>
      </vt:variant>
      <vt:variant>
        <vt:i4>1310783</vt:i4>
      </vt:variant>
      <vt:variant>
        <vt:i4>8</vt:i4>
      </vt:variant>
      <vt:variant>
        <vt:i4>0</vt:i4>
      </vt:variant>
      <vt:variant>
        <vt:i4>5</vt:i4>
      </vt:variant>
      <vt:variant>
        <vt:lpwstr/>
      </vt:variant>
      <vt:variant>
        <vt:lpwstr>_Toc30115486</vt:lpwstr>
      </vt:variant>
      <vt:variant>
        <vt:i4>1507391</vt:i4>
      </vt:variant>
      <vt:variant>
        <vt:i4>2</vt:i4>
      </vt:variant>
      <vt:variant>
        <vt:i4>0</vt:i4>
      </vt:variant>
      <vt:variant>
        <vt:i4>5</vt:i4>
      </vt:variant>
      <vt:variant>
        <vt:lpwstr/>
      </vt:variant>
      <vt:variant>
        <vt:lpwstr>_Toc30115485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＜国家発展改革委員会＞</dc:title>
  <dc:subject/>
  <dc:creator>ONOGISH</dc:creator>
  <cp:keywords/>
  <dc:description/>
  <cp:lastModifiedBy>内海 真一</cp:lastModifiedBy>
  <cp:revision>7</cp:revision>
  <cp:lastPrinted>2018-03-08T16:22:00Z</cp:lastPrinted>
  <dcterms:created xsi:type="dcterms:W3CDTF">2025-01-07T03:04:00Z</dcterms:created>
  <dcterms:modified xsi:type="dcterms:W3CDTF">2025-01-09T13:38:00Z</dcterms:modified>
</cp:coreProperties>
</file>